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65"/>
        <w:gridCol w:w="3357"/>
      </w:tblGrid>
      <w:tr w:rsidR="00A92306" w:rsidRPr="005376B0">
        <w:tc>
          <w:tcPr>
            <w:tcW w:w="4261" w:type="dxa"/>
          </w:tcPr>
          <w:p w:rsidR="003463DD" w:rsidRPr="005376B0" w:rsidRDefault="003463DD" w:rsidP="000F56A1">
            <w:pPr>
              <w:jc w:val="both"/>
              <w:rPr>
                <w:b/>
              </w:rPr>
            </w:pPr>
          </w:p>
          <w:tbl>
            <w:tblPr>
              <w:tblW w:w="4949" w:type="dxa"/>
              <w:tblLook w:val="0000"/>
            </w:tblPr>
            <w:tblGrid>
              <w:gridCol w:w="4242"/>
              <w:gridCol w:w="707"/>
            </w:tblGrid>
            <w:tr w:rsidR="00BE21B7" w:rsidRPr="005376B0" w:rsidTr="009E0EC9">
              <w:trPr>
                <w:trHeight w:val="4077"/>
              </w:trPr>
              <w:tc>
                <w:tcPr>
                  <w:tcW w:w="4242" w:type="dxa"/>
                </w:tcPr>
                <w:p w:rsidR="00BE21B7" w:rsidRPr="005376B0" w:rsidRDefault="00BE21B7" w:rsidP="001F30DA">
                  <w:pPr>
                    <w:snapToGrid w:val="0"/>
                    <w:jc w:val="center"/>
                    <w:rPr>
                      <w:b/>
                      <w:lang w:eastAsia="ar-SA"/>
                    </w:rPr>
                  </w:pPr>
                  <w:r w:rsidRPr="005376B0">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6" o:title=""/>
                      </v:shape>
                      <o:OLEObject Type="Embed" ProgID="Εικόνα" ShapeID="_x0000_i1025" DrawAspect="Content" ObjectID="_1584268603" r:id="rId7"/>
                    </w:object>
                  </w:r>
                  <w:r w:rsidRPr="005376B0">
                    <w:rPr>
                      <w:lang w:eastAsia="ar-SA"/>
                    </w:rPr>
                    <w:t xml:space="preserve"> </w:t>
                  </w:r>
                </w:p>
                <w:p w:rsidR="00BE21B7" w:rsidRPr="005376B0" w:rsidRDefault="00BE21B7" w:rsidP="009E0EC9">
                  <w:pPr>
                    <w:jc w:val="both"/>
                    <w:rPr>
                      <w:lang w:eastAsia="ar-SA"/>
                    </w:rPr>
                  </w:pPr>
                  <w:r w:rsidRPr="005376B0">
                    <w:rPr>
                      <w:lang w:eastAsia="ar-SA"/>
                    </w:rPr>
                    <w:t>ΕΛΛΗΝΙΚΗ ΔΗΜΟΚΡΑΤΙΑ</w:t>
                  </w:r>
                </w:p>
                <w:p w:rsidR="00BE21B7" w:rsidRPr="005376B0" w:rsidRDefault="009E0EC9" w:rsidP="009E0EC9">
                  <w:pPr>
                    <w:rPr>
                      <w:lang w:eastAsia="ar-SA"/>
                    </w:rPr>
                  </w:pPr>
                  <w:r>
                    <w:rPr>
                      <w:lang w:eastAsia="ar-SA"/>
                    </w:rPr>
                    <w:t>ΔΗΜΟΣ</w:t>
                  </w:r>
                  <w:r w:rsidRPr="009E0EC9">
                    <w:rPr>
                      <w:lang w:eastAsia="ar-SA"/>
                    </w:rPr>
                    <w:t xml:space="preserve"> </w:t>
                  </w:r>
                  <w:r>
                    <w:rPr>
                      <w:lang w:eastAsia="ar-SA"/>
                    </w:rPr>
                    <w:t>ΗΡΩΙΚΗΣ ΠΟΛΗΣ</w:t>
                  </w:r>
                  <w:r w:rsidRPr="009E0EC9">
                    <w:rPr>
                      <w:lang w:eastAsia="ar-SA"/>
                    </w:rPr>
                    <w:t xml:space="preserve"> </w:t>
                  </w:r>
                  <w:r w:rsidR="00BE21B7" w:rsidRPr="005376B0">
                    <w:rPr>
                      <w:lang w:eastAsia="ar-SA"/>
                    </w:rPr>
                    <w:t>ΝΑΟΥΣΑΣ</w:t>
                  </w:r>
                </w:p>
                <w:p w:rsidR="00BE21B7" w:rsidRPr="005376B0" w:rsidRDefault="00BE21B7" w:rsidP="009E0EC9">
                  <w:pPr>
                    <w:jc w:val="both"/>
                    <w:rPr>
                      <w:lang w:eastAsia="ar-SA"/>
                    </w:rPr>
                  </w:pPr>
                  <w:r w:rsidRPr="005376B0">
                    <w:rPr>
                      <w:lang w:eastAsia="ar-SA"/>
                    </w:rPr>
                    <w:t>ΓΡΑΦΕΙΟ ΔΙΑΧΕΙΡΙΣΗΣ</w:t>
                  </w:r>
                </w:p>
                <w:p w:rsidR="00BE21B7" w:rsidRPr="005376B0" w:rsidRDefault="00BE21B7" w:rsidP="009E0EC9">
                  <w:pPr>
                    <w:jc w:val="both"/>
                    <w:rPr>
                      <w:lang w:eastAsia="ar-SA"/>
                    </w:rPr>
                  </w:pPr>
                  <w:r w:rsidRPr="005376B0">
                    <w:rPr>
                      <w:lang w:eastAsia="ar-SA"/>
                    </w:rPr>
                    <w:t>ΑΝΘΡΩΠΙΝΟΥ ΔΥΝΑΜΙΚΟΥ</w:t>
                  </w:r>
                </w:p>
                <w:p w:rsidR="00BE21B7" w:rsidRPr="005376B0" w:rsidRDefault="00BE21B7" w:rsidP="009E0EC9">
                  <w:pPr>
                    <w:jc w:val="both"/>
                    <w:rPr>
                      <w:lang w:eastAsia="ar-SA"/>
                    </w:rPr>
                  </w:pPr>
                  <w:r w:rsidRPr="005376B0">
                    <w:rPr>
                      <w:lang w:eastAsia="ar-SA"/>
                    </w:rPr>
                    <w:t>Δ/νση: Δημαρχίας 30  ΝΑΟΥΣΑ</w:t>
                  </w:r>
                </w:p>
                <w:p w:rsidR="00BE21B7" w:rsidRPr="005376B0" w:rsidRDefault="00BE21B7" w:rsidP="009E0EC9">
                  <w:pPr>
                    <w:jc w:val="both"/>
                    <w:rPr>
                      <w:lang w:eastAsia="ar-SA"/>
                    </w:rPr>
                  </w:pPr>
                  <w:r w:rsidRPr="005376B0">
                    <w:rPr>
                      <w:lang w:eastAsia="ar-SA"/>
                    </w:rPr>
                    <w:t>Τηλ. 23323 50336,</w:t>
                  </w:r>
                </w:p>
                <w:p w:rsidR="00BE21B7" w:rsidRPr="005376B0" w:rsidRDefault="00BE21B7" w:rsidP="009E0EC9">
                  <w:pPr>
                    <w:jc w:val="both"/>
                    <w:rPr>
                      <w:lang w:eastAsia="ar-SA"/>
                    </w:rPr>
                  </w:pPr>
                  <w:r w:rsidRPr="005376B0">
                    <w:rPr>
                      <w:lang w:val="en-US" w:eastAsia="ar-SA"/>
                    </w:rPr>
                    <w:t>Fax</w:t>
                  </w:r>
                  <w:r w:rsidRPr="005376B0">
                    <w:rPr>
                      <w:lang w:eastAsia="ar-SA"/>
                    </w:rPr>
                    <w:t>: 23320 24260</w:t>
                  </w:r>
                </w:p>
                <w:p w:rsidR="00BE21B7" w:rsidRPr="005376B0" w:rsidRDefault="00367CC2" w:rsidP="009E0EC9">
                  <w:pPr>
                    <w:jc w:val="both"/>
                    <w:rPr>
                      <w:lang w:eastAsia="ar-SA"/>
                    </w:rPr>
                  </w:pPr>
                  <w:hyperlink r:id="rId8" w:history="1">
                    <w:r w:rsidR="00BE21B7" w:rsidRPr="005376B0">
                      <w:rPr>
                        <w:rStyle w:val="-"/>
                        <w:color w:val="auto"/>
                        <w:lang w:val="en-US" w:eastAsia="ar-SA"/>
                      </w:rPr>
                      <w:t>www</w:t>
                    </w:r>
                    <w:r w:rsidR="00BE21B7" w:rsidRPr="005376B0">
                      <w:rPr>
                        <w:rStyle w:val="-"/>
                        <w:color w:val="auto"/>
                        <w:lang w:eastAsia="ar-SA"/>
                      </w:rPr>
                      <w:t>.</w:t>
                    </w:r>
                    <w:proofErr w:type="spellStart"/>
                    <w:r w:rsidR="00BE21B7" w:rsidRPr="005376B0">
                      <w:rPr>
                        <w:rStyle w:val="-"/>
                        <w:color w:val="auto"/>
                        <w:lang w:val="en-US" w:eastAsia="ar-SA"/>
                      </w:rPr>
                      <w:t>naoussa</w:t>
                    </w:r>
                    <w:proofErr w:type="spellEnd"/>
                    <w:r w:rsidR="00BE21B7" w:rsidRPr="005376B0">
                      <w:rPr>
                        <w:rStyle w:val="-"/>
                        <w:color w:val="auto"/>
                        <w:lang w:eastAsia="ar-SA"/>
                      </w:rPr>
                      <w:t>.</w:t>
                    </w:r>
                    <w:proofErr w:type="spellStart"/>
                    <w:r w:rsidR="00BE21B7" w:rsidRPr="005376B0">
                      <w:rPr>
                        <w:rStyle w:val="-"/>
                        <w:color w:val="auto"/>
                        <w:lang w:val="en-US" w:eastAsia="ar-SA"/>
                      </w:rPr>
                      <w:t>gr</w:t>
                    </w:r>
                    <w:proofErr w:type="spellEnd"/>
                  </w:hyperlink>
                </w:p>
              </w:tc>
              <w:tc>
                <w:tcPr>
                  <w:tcW w:w="707" w:type="dxa"/>
                </w:tcPr>
                <w:p w:rsidR="00BE21B7" w:rsidRPr="005376B0" w:rsidRDefault="00BE21B7" w:rsidP="001F30DA">
                  <w:r w:rsidRPr="005376B0">
                    <w:rPr>
                      <w:lang w:eastAsia="ar-SA"/>
                    </w:rPr>
                    <w:t xml:space="preserve">                        </w:t>
                  </w:r>
                </w:p>
                <w:p w:rsidR="00BE21B7" w:rsidRPr="005376B0" w:rsidRDefault="00BE21B7" w:rsidP="001F30DA"/>
              </w:tc>
            </w:tr>
          </w:tbl>
          <w:p w:rsidR="00A92306" w:rsidRPr="005376B0" w:rsidRDefault="00A92306" w:rsidP="000F56A1">
            <w:pPr>
              <w:jc w:val="both"/>
              <w:rPr>
                <w:b/>
              </w:rPr>
            </w:pPr>
          </w:p>
        </w:tc>
        <w:tc>
          <w:tcPr>
            <w:tcW w:w="4261" w:type="dxa"/>
          </w:tcPr>
          <w:p w:rsidR="00A92306" w:rsidRPr="005376B0" w:rsidRDefault="00A92306" w:rsidP="000F56A1">
            <w:pPr>
              <w:jc w:val="right"/>
              <w:rPr>
                <w:b/>
                <w:bCs/>
              </w:rPr>
            </w:pPr>
          </w:p>
          <w:p w:rsidR="00A92306" w:rsidRPr="005376B0" w:rsidRDefault="00A92306" w:rsidP="000F56A1">
            <w:pPr>
              <w:jc w:val="right"/>
              <w:rPr>
                <w:b/>
                <w:bCs/>
              </w:rPr>
            </w:pPr>
          </w:p>
          <w:p w:rsidR="00EE3173" w:rsidRPr="001469EB" w:rsidRDefault="00BE21B7" w:rsidP="009E0EC9">
            <w:pPr>
              <w:jc w:val="center"/>
              <w:rPr>
                <w:lang w:val="en-US"/>
              </w:rPr>
            </w:pPr>
            <w:r w:rsidRPr="005376B0">
              <w:t>Νάουσα</w:t>
            </w:r>
            <w:r w:rsidR="00E50608" w:rsidRPr="005376B0">
              <w:t xml:space="preserve"> </w:t>
            </w:r>
            <w:r w:rsidRPr="005376B0">
              <w:t xml:space="preserve">    </w:t>
            </w:r>
            <w:r w:rsidR="009E0EC9">
              <w:rPr>
                <w:lang w:val="en-US"/>
              </w:rPr>
              <w:t xml:space="preserve">   </w:t>
            </w:r>
            <w:r w:rsidR="001469EB">
              <w:rPr>
                <w:lang w:val="en-US"/>
              </w:rPr>
              <w:t>03/04/2018</w:t>
            </w:r>
          </w:p>
          <w:p w:rsidR="00BE21B7" w:rsidRPr="005376B0" w:rsidRDefault="00EE3173" w:rsidP="00EE3173">
            <w:pPr>
              <w:rPr>
                <w:b/>
              </w:rPr>
            </w:pPr>
            <w:r w:rsidRPr="00EE3173">
              <w:t xml:space="preserve">                 </w:t>
            </w:r>
            <w:r>
              <w:t>Αρ. Πρωτ.</w:t>
            </w:r>
            <w:r w:rsidR="00BE21B7" w:rsidRPr="005376B0">
              <w:t xml:space="preserve">   </w:t>
            </w:r>
            <w:r w:rsidR="004655C0">
              <w:t>6642</w:t>
            </w:r>
            <w:r w:rsidR="00BE21B7" w:rsidRPr="005376B0">
              <w:t xml:space="preserve">          </w:t>
            </w:r>
            <w:r w:rsidRPr="00EE3173">
              <w:t xml:space="preserve">            </w:t>
            </w:r>
          </w:p>
        </w:tc>
      </w:tr>
      <w:tr w:rsidR="00EE3173" w:rsidRPr="005376B0">
        <w:tc>
          <w:tcPr>
            <w:tcW w:w="4261" w:type="dxa"/>
          </w:tcPr>
          <w:p w:rsidR="00EE3173" w:rsidRPr="005376B0" w:rsidRDefault="00EE3173" w:rsidP="000F56A1">
            <w:pPr>
              <w:jc w:val="both"/>
              <w:rPr>
                <w:b/>
              </w:rPr>
            </w:pPr>
          </w:p>
        </w:tc>
        <w:tc>
          <w:tcPr>
            <w:tcW w:w="4261" w:type="dxa"/>
          </w:tcPr>
          <w:p w:rsidR="00EE3173" w:rsidRPr="005376B0" w:rsidRDefault="00EE3173" w:rsidP="000F56A1">
            <w:pPr>
              <w:jc w:val="right"/>
              <w:rPr>
                <w:b/>
                <w:bCs/>
              </w:rPr>
            </w:pPr>
          </w:p>
        </w:tc>
      </w:tr>
    </w:tbl>
    <w:p w:rsidR="00A92306" w:rsidRPr="005376B0" w:rsidRDefault="00A92306" w:rsidP="00A92306">
      <w:pPr>
        <w:jc w:val="both"/>
        <w:rPr>
          <w:b/>
        </w:rPr>
      </w:pPr>
    </w:p>
    <w:p w:rsidR="00A92306" w:rsidRPr="005376B0" w:rsidRDefault="00A92306" w:rsidP="00A92306">
      <w:pPr>
        <w:jc w:val="both"/>
        <w:rPr>
          <w:b/>
        </w:rPr>
      </w:pPr>
    </w:p>
    <w:p w:rsidR="00A92306" w:rsidRPr="005376B0" w:rsidRDefault="00A92306" w:rsidP="00A92306">
      <w:pPr>
        <w:jc w:val="center"/>
        <w:rPr>
          <w:b/>
          <w:bCs/>
        </w:rPr>
      </w:pPr>
    </w:p>
    <w:p w:rsidR="00A92306" w:rsidRPr="005376B0" w:rsidRDefault="00A92306" w:rsidP="00A92306">
      <w:pPr>
        <w:jc w:val="center"/>
        <w:rPr>
          <w:b/>
          <w:bCs/>
        </w:rPr>
      </w:pPr>
    </w:p>
    <w:p w:rsidR="00A92306" w:rsidRPr="005376B0" w:rsidRDefault="00A92306" w:rsidP="00A92306">
      <w:pPr>
        <w:jc w:val="center"/>
        <w:rPr>
          <w:b/>
          <w:bCs/>
        </w:rPr>
      </w:pPr>
    </w:p>
    <w:p w:rsidR="00A92306" w:rsidRPr="00C80BBC" w:rsidRDefault="00445EE6" w:rsidP="000F56A1">
      <w:pPr>
        <w:jc w:val="center"/>
        <w:rPr>
          <w:rFonts w:ascii="Times New Roman" w:hAnsi="Times New Roman" w:cs="Times New Roman"/>
          <w:bCs/>
          <w:sz w:val="24"/>
          <w:szCs w:val="24"/>
        </w:rPr>
      </w:pPr>
      <w:r w:rsidRPr="00C80BBC">
        <w:rPr>
          <w:rFonts w:ascii="Times New Roman" w:hAnsi="Times New Roman" w:cs="Times New Roman"/>
          <w:bCs/>
          <w:sz w:val="24"/>
          <w:szCs w:val="24"/>
        </w:rPr>
        <w:t xml:space="preserve">Προκήρυξη για την </w:t>
      </w:r>
      <w:r w:rsidR="00DC3682" w:rsidRPr="00C80BBC">
        <w:rPr>
          <w:rFonts w:ascii="Times New Roman" w:hAnsi="Times New Roman" w:cs="Times New Roman"/>
          <w:bCs/>
          <w:sz w:val="24"/>
          <w:szCs w:val="24"/>
        </w:rPr>
        <w:t xml:space="preserve">πλήρωση μιας (1)  θέσης  </w:t>
      </w:r>
      <w:r w:rsidRPr="00C80BBC">
        <w:rPr>
          <w:rFonts w:ascii="Times New Roman" w:hAnsi="Times New Roman" w:cs="Times New Roman"/>
          <w:bCs/>
          <w:sz w:val="24"/>
          <w:szCs w:val="24"/>
        </w:rPr>
        <w:t xml:space="preserve"> δικηγόρου με</w:t>
      </w:r>
      <w:r w:rsidR="00DC3682" w:rsidRPr="00C80BBC">
        <w:rPr>
          <w:rFonts w:ascii="Times New Roman" w:hAnsi="Times New Roman" w:cs="Times New Roman"/>
          <w:bCs/>
          <w:sz w:val="24"/>
          <w:szCs w:val="24"/>
        </w:rPr>
        <w:t xml:space="preserve"> σχέση </w:t>
      </w:r>
      <w:r w:rsidRPr="00C80BBC">
        <w:rPr>
          <w:rFonts w:ascii="Times New Roman" w:hAnsi="Times New Roman" w:cs="Times New Roman"/>
          <w:bCs/>
          <w:sz w:val="24"/>
          <w:szCs w:val="24"/>
        </w:rPr>
        <w:t xml:space="preserve"> έμμισθη</w:t>
      </w:r>
      <w:r w:rsidR="001469EB">
        <w:rPr>
          <w:rFonts w:ascii="Times New Roman" w:hAnsi="Times New Roman" w:cs="Times New Roman"/>
          <w:bCs/>
          <w:sz w:val="24"/>
          <w:szCs w:val="24"/>
        </w:rPr>
        <w:t xml:space="preserve">ς </w:t>
      </w:r>
      <w:r w:rsidRPr="00C80BBC">
        <w:rPr>
          <w:rFonts w:ascii="Times New Roman" w:hAnsi="Times New Roman" w:cs="Times New Roman"/>
          <w:bCs/>
          <w:sz w:val="24"/>
          <w:szCs w:val="24"/>
        </w:rPr>
        <w:t xml:space="preserve"> εντολή</w:t>
      </w:r>
      <w:r w:rsidR="00DC3682" w:rsidRPr="00C80BBC">
        <w:rPr>
          <w:rFonts w:ascii="Times New Roman" w:hAnsi="Times New Roman" w:cs="Times New Roman"/>
          <w:bCs/>
          <w:sz w:val="24"/>
          <w:szCs w:val="24"/>
        </w:rPr>
        <w:t>ς στο Δήμο Ηρωικής Πολέως Νάουσας</w:t>
      </w:r>
    </w:p>
    <w:p w:rsidR="000F56A1" w:rsidRPr="00C80BBC" w:rsidRDefault="000F56A1" w:rsidP="00A92306">
      <w:pPr>
        <w:jc w:val="center"/>
        <w:rPr>
          <w:rFonts w:ascii="Times New Roman" w:hAnsi="Times New Roman" w:cs="Times New Roman"/>
          <w:bCs/>
          <w:sz w:val="24"/>
          <w:szCs w:val="24"/>
        </w:rPr>
      </w:pPr>
    </w:p>
    <w:p w:rsidR="000F56A1" w:rsidRPr="00C80BBC" w:rsidRDefault="000F56A1" w:rsidP="00A92306">
      <w:pPr>
        <w:jc w:val="center"/>
        <w:rPr>
          <w:rFonts w:ascii="Times New Roman" w:hAnsi="Times New Roman" w:cs="Times New Roman"/>
          <w:bCs/>
          <w:sz w:val="24"/>
          <w:szCs w:val="24"/>
        </w:rPr>
      </w:pPr>
    </w:p>
    <w:p w:rsidR="00A92306" w:rsidRPr="00C80BBC" w:rsidRDefault="00A92306" w:rsidP="00A92306">
      <w:pPr>
        <w:jc w:val="center"/>
        <w:rPr>
          <w:rFonts w:ascii="Times New Roman" w:hAnsi="Times New Roman" w:cs="Times New Roman"/>
          <w:bCs/>
          <w:sz w:val="24"/>
          <w:szCs w:val="24"/>
        </w:rPr>
      </w:pPr>
      <w:r w:rsidRPr="00C80BBC">
        <w:rPr>
          <w:rFonts w:ascii="Times New Roman" w:hAnsi="Times New Roman" w:cs="Times New Roman"/>
          <w:bCs/>
          <w:sz w:val="24"/>
          <w:szCs w:val="24"/>
        </w:rPr>
        <w:t>Ο ΔΗΜΑΡΧΟΣ</w:t>
      </w:r>
      <w:r w:rsidR="00445EE6" w:rsidRPr="00C80BBC">
        <w:rPr>
          <w:rFonts w:ascii="Times New Roman" w:hAnsi="Times New Roman" w:cs="Times New Roman"/>
          <w:bCs/>
          <w:sz w:val="24"/>
          <w:szCs w:val="24"/>
        </w:rPr>
        <w:t xml:space="preserve"> </w:t>
      </w:r>
      <w:r w:rsidR="009A1A60" w:rsidRPr="00C80BBC">
        <w:rPr>
          <w:rFonts w:ascii="Times New Roman" w:hAnsi="Times New Roman" w:cs="Times New Roman"/>
          <w:bCs/>
          <w:sz w:val="24"/>
          <w:szCs w:val="24"/>
        </w:rPr>
        <w:t>ΝΑΟΥΣΑΣ</w:t>
      </w:r>
    </w:p>
    <w:p w:rsidR="00A92306" w:rsidRPr="00C80BBC" w:rsidRDefault="00A92306" w:rsidP="00A92306">
      <w:pPr>
        <w:jc w:val="both"/>
        <w:rPr>
          <w:rFonts w:ascii="Times New Roman" w:hAnsi="Times New Roman" w:cs="Times New Roman"/>
          <w:sz w:val="24"/>
          <w:szCs w:val="24"/>
        </w:rPr>
      </w:pPr>
    </w:p>
    <w:p w:rsidR="00445EE6" w:rsidRPr="00C80BBC" w:rsidRDefault="003C2C60" w:rsidP="00A92306">
      <w:pPr>
        <w:jc w:val="both"/>
        <w:rPr>
          <w:rFonts w:ascii="Times New Roman" w:hAnsi="Times New Roman" w:cs="Times New Roman"/>
          <w:sz w:val="24"/>
          <w:szCs w:val="24"/>
        </w:rPr>
      </w:pPr>
      <w:r w:rsidRPr="00C80BBC">
        <w:rPr>
          <w:rFonts w:ascii="Times New Roman" w:hAnsi="Times New Roman" w:cs="Times New Roman"/>
          <w:sz w:val="24"/>
          <w:szCs w:val="24"/>
        </w:rPr>
        <w:t>Έχοντας υπόψη:</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Το με αρ.</w:t>
      </w:r>
      <w:r>
        <w:rPr>
          <w:rFonts w:ascii="Times New Roman" w:hAnsi="Times New Roman" w:cs="Times New Roman"/>
          <w:sz w:val="24"/>
          <w:szCs w:val="24"/>
        </w:rPr>
        <w:t xml:space="preserve"> πρωτ. </w:t>
      </w:r>
      <w:r w:rsidRPr="00310F97">
        <w:rPr>
          <w:rFonts w:ascii="Times New Roman" w:hAnsi="Times New Roman" w:cs="Times New Roman"/>
          <w:sz w:val="24"/>
          <w:szCs w:val="24"/>
        </w:rPr>
        <w:t xml:space="preserve"> 34542/24-10-2017 έγγραφο του Υπ. Εσωτερικών </w:t>
      </w:r>
      <w:r>
        <w:rPr>
          <w:rFonts w:ascii="Times New Roman" w:hAnsi="Times New Roman" w:cs="Times New Roman"/>
          <w:sz w:val="24"/>
          <w:szCs w:val="24"/>
        </w:rPr>
        <w:t xml:space="preserve">και την με αρ. πρωτ. </w:t>
      </w:r>
      <w:r w:rsidRPr="00310F97">
        <w:rPr>
          <w:rFonts w:ascii="Times New Roman" w:hAnsi="Times New Roman" w:cs="Times New Roman"/>
          <w:sz w:val="24"/>
          <w:szCs w:val="24"/>
        </w:rPr>
        <w:t>ΔΙΠΑΑΔ/Φ.ΕΓΚΡ./142/24742/10-10-2017 Απόφαση της Επιτροπής της ΠΥΣ 33/2006 (άρθρο 2 παρ.1)</w:t>
      </w:r>
      <w:r>
        <w:rPr>
          <w:rFonts w:ascii="Times New Roman" w:hAnsi="Times New Roman" w:cs="Times New Roman"/>
          <w:sz w:val="24"/>
          <w:szCs w:val="24"/>
        </w:rPr>
        <w:t xml:space="preserve"> </w:t>
      </w:r>
      <w:r w:rsidRPr="00310F97">
        <w:rPr>
          <w:rFonts w:ascii="Times New Roman" w:hAnsi="Times New Roman" w:cs="Times New Roman"/>
          <w:sz w:val="24"/>
          <w:szCs w:val="24"/>
        </w:rPr>
        <w:t>με τ</w:t>
      </w:r>
      <w:r>
        <w:rPr>
          <w:rFonts w:ascii="Times New Roman" w:hAnsi="Times New Roman" w:cs="Times New Roman"/>
          <w:sz w:val="24"/>
          <w:szCs w:val="24"/>
        </w:rPr>
        <w:t>ην οποία</w:t>
      </w:r>
      <w:r w:rsidRPr="00310F97">
        <w:rPr>
          <w:rFonts w:ascii="Times New Roman" w:hAnsi="Times New Roman" w:cs="Times New Roman"/>
          <w:sz w:val="24"/>
          <w:szCs w:val="24"/>
        </w:rPr>
        <w:t xml:space="preserve"> εγκρίθηκε η πρόσληψη ενός (1) δικηγόρου με έμμισθη εντολή στο Δήμο </w:t>
      </w:r>
      <w:r>
        <w:rPr>
          <w:rFonts w:ascii="Times New Roman" w:hAnsi="Times New Roman" w:cs="Times New Roman"/>
          <w:sz w:val="24"/>
          <w:szCs w:val="24"/>
        </w:rPr>
        <w:t>μας.</w:t>
      </w:r>
      <w:r w:rsidRPr="00310F97">
        <w:rPr>
          <w:rFonts w:ascii="Times New Roman" w:hAnsi="Times New Roman" w:cs="Times New Roman"/>
          <w:sz w:val="24"/>
          <w:szCs w:val="24"/>
        </w:rPr>
        <w:t xml:space="preserve"> </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 xml:space="preserve">Τον Οργανισμό Εσωτερικής Υπηρεσίας του Δήμου μας </w:t>
      </w:r>
      <w:r>
        <w:rPr>
          <w:rFonts w:ascii="Times New Roman" w:hAnsi="Times New Roman" w:cs="Times New Roman"/>
          <w:sz w:val="24"/>
          <w:szCs w:val="24"/>
        </w:rPr>
        <w:t xml:space="preserve"> </w:t>
      </w:r>
      <w:r w:rsidRPr="00310F97">
        <w:rPr>
          <w:rFonts w:ascii="Times New Roman" w:hAnsi="Times New Roman" w:cs="Times New Roman"/>
          <w:sz w:val="24"/>
          <w:szCs w:val="24"/>
        </w:rPr>
        <w:t>ΦΕΚ2018/Β/2017 και ΦΕΚ922/Β/2017 στον οποίο προβλέπονται δύο (2)  θέσεις δικηγόρων με έμμισθη εντολή εκ των οποίων η μία κενή</w:t>
      </w:r>
    </w:p>
    <w:p w:rsidR="00310F97" w:rsidRPr="00310F97" w:rsidRDefault="00310F97" w:rsidP="00310F97">
      <w:pPr>
        <w:numPr>
          <w:ilvl w:val="0"/>
          <w:numId w:val="1"/>
        </w:numPr>
        <w:jc w:val="both"/>
        <w:rPr>
          <w:rFonts w:ascii="Times New Roman" w:hAnsi="Times New Roman" w:cs="Times New Roman"/>
          <w:sz w:val="24"/>
          <w:szCs w:val="24"/>
        </w:rPr>
      </w:pPr>
      <w:r>
        <w:rPr>
          <w:rFonts w:ascii="Times New Roman" w:hAnsi="Times New Roman" w:cs="Times New Roman"/>
          <w:sz w:val="24"/>
          <w:szCs w:val="24"/>
        </w:rPr>
        <w:t>Την με αρ. πρωτ. 4111/23-2-2018</w:t>
      </w:r>
      <w:r w:rsidRPr="00310F97">
        <w:rPr>
          <w:rFonts w:ascii="Times New Roman" w:hAnsi="Times New Roman" w:cs="Times New Roman"/>
          <w:sz w:val="24"/>
          <w:szCs w:val="24"/>
        </w:rPr>
        <w:t xml:space="preserve"> </w:t>
      </w:r>
      <w:r>
        <w:rPr>
          <w:rFonts w:ascii="Times New Roman" w:hAnsi="Times New Roman" w:cs="Times New Roman"/>
          <w:sz w:val="24"/>
          <w:szCs w:val="24"/>
        </w:rPr>
        <w:t>β</w:t>
      </w:r>
      <w:r w:rsidRPr="00310F97">
        <w:rPr>
          <w:rFonts w:ascii="Times New Roman" w:hAnsi="Times New Roman" w:cs="Times New Roman"/>
          <w:sz w:val="24"/>
          <w:szCs w:val="24"/>
        </w:rPr>
        <w:t>εβαίωση της οικονομικής υπηρεσίας σύμφωνα με την οποία προβλέπεται σχετική πίστωση στον προϋπολογισμό του Δήμου Νάουσας για το τρέχον έτος και ανάλογη θα προβλεφθεί για τα επόμενα έτη</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 xml:space="preserve">Την με αρ.164/2017 απόφαση του Δημοτικού Συμβουλίου Νάουσας με την οποία εγκρίθηκε η πρόσληψη ενός (1) δικηγόρου με σχέση έμμισθης εντολής &amp; πάγια αντιμισθία </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Τις διατάξεις των άρθρων 165 &amp; 167 του Ν. 3584/07, όπως ισχύουν</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Τις διατάξεις του   άρθρ. 43 του Ν. 4194/2013 όπως αυτές τροποποιήθηκαν από εκείνες  της παρ. 7 του άρθρ. 60 του Ν.4370/2016 και ισχύουν</w:t>
      </w:r>
    </w:p>
    <w:p w:rsidR="00310F97" w:rsidRPr="00310F97" w:rsidRDefault="00310F97" w:rsidP="00310F97">
      <w:pPr>
        <w:numPr>
          <w:ilvl w:val="0"/>
          <w:numId w:val="1"/>
        </w:numPr>
        <w:jc w:val="both"/>
        <w:rPr>
          <w:rFonts w:ascii="Times New Roman" w:hAnsi="Times New Roman" w:cs="Times New Roman"/>
          <w:sz w:val="24"/>
          <w:szCs w:val="24"/>
        </w:rPr>
      </w:pPr>
      <w:r w:rsidRPr="00310F97">
        <w:rPr>
          <w:rFonts w:ascii="Times New Roman" w:hAnsi="Times New Roman" w:cs="Times New Roman"/>
          <w:sz w:val="24"/>
          <w:szCs w:val="24"/>
        </w:rPr>
        <w:t>Τις διατάξεις του άρθρ.1 παρ. 2 περ. ιβ’ του Ν.2190/1994.</w:t>
      </w:r>
    </w:p>
    <w:p w:rsidR="00445EE6" w:rsidRPr="00310F97" w:rsidRDefault="00445EE6" w:rsidP="00A92306">
      <w:pPr>
        <w:jc w:val="both"/>
        <w:rPr>
          <w:rFonts w:ascii="Times New Roman" w:hAnsi="Times New Roman" w:cs="Times New Roman"/>
          <w:sz w:val="24"/>
          <w:szCs w:val="24"/>
        </w:rPr>
      </w:pPr>
    </w:p>
    <w:p w:rsidR="005F2CEA" w:rsidRDefault="005F2CEA" w:rsidP="00213F87">
      <w:pPr>
        <w:ind w:left="360"/>
        <w:jc w:val="center"/>
        <w:rPr>
          <w:rFonts w:ascii="Times New Roman" w:hAnsi="Times New Roman" w:cs="Times New Roman"/>
          <w:b/>
          <w:sz w:val="24"/>
          <w:szCs w:val="24"/>
        </w:rPr>
      </w:pPr>
    </w:p>
    <w:p w:rsidR="005F2CEA" w:rsidRDefault="005F2CEA" w:rsidP="00213F87">
      <w:pPr>
        <w:ind w:left="360"/>
        <w:jc w:val="center"/>
        <w:rPr>
          <w:rFonts w:ascii="Times New Roman" w:hAnsi="Times New Roman" w:cs="Times New Roman"/>
          <w:b/>
          <w:sz w:val="24"/>
          <w:szCs w:val="24"/>
        </w:rPr>
      </w:pPr>
    </w:p>
    <w:p w:rsidR="00213F87" w:rsidRPr="00C80BBC" w:rsidRDefault="00213F87" w:rsidP="00213F87">
      <w:pPr>
        <w:ind w:left="360"/>
        <w:jc w:val="center"/>
        <w:rPr>
          <w:rFonts w:ascii="Times New Roman" w:hAnsi="Times New Roman" w:cs="Times New Roman"/>
          <w:b/>
          <w:sz w:val="24"/>
          <w:szCs w:val="24"/>
        </w:rPr>
      </w:pPr>
      <w:r w:rsidRPr="00C80BBC">
        <w:rPr>
          <w:rFonts w:ascii="Times New Roman" w:hAnsi="Times New Roman" w:cs="Times New Roman"/>
          <w:b/>
          <w:sz w:val="24"/>
          <w:szCs w:val="24"/>
        </w:rPr>
        <w:lastRenderedPageBreak/>
        <w:t>Π Ρ Ο Κ Η Ρ Υ Σ Σ Ε Ι</w:t>
      </w:r>
    </w:p>
    <w:p w:rsidR="00213F87" w:rsidRPr="00C80BBC" w:rsidRDefault="00213F87" w:rsidP="00213F87">
      <w:pPr>
        <w:ind w:left="360"/>
        <w:jc w:val="center"/>
        <w:rPr>
          <w:rFonts w:ascii="Times New Roman" w:hAnsi="Times New Roman" w:cs="Times New Roman"/>
          <w:b/>
          <w:sz w:val="24"/>
          <w:szCs w:val="24"/>
        </w:rPr>
      </w:pPr>
    </w:p>
    <w:p w:rsidR="00213F87" w:rsidRPr="00C80BBC" w:rsidRDefault="00213F87" w:rsidP="00213F87">
      <w:pPr>
        <w:ind w:left="360" w:firstLine="360"/>
        <w:jc w:val="both"/>
        <w:rPr>
          <w:rFonts w:ascii="Times New Roman" w:hAnsi="Times New Roman" w:cs="Times New Roman"/>
          <w:sz w:val="24"/>
          <w:szCs w:val="24"/>
        </w:rPr>
      </w:pPr>
      <w:r w:rsidRPr="00C80BBC">
        <w:rPr>
          <w:rFonts w:ascii="Times New Roman" w:hAnsi="Times New Roman" w:cs="Times New Roman"/>
          <w:sz w:val="24"/>
          <w:szCs w:val="24"/>
        </w:rPr>
        <w:t xml:space="preserve">Την πλήρωση με επιλογή μίας (1) θέσης δικηγόρου με </w:t>
      </w:r>
      <w:r w:rsidR="003C2C60" w:rsidRPr="00C80BBC">
        <w:rPr>
          <w:rFonts w:ascii="Times New Roman" w:hAnsi="Times New Roman" w:cs="Times New Roman"/>
          <w:sz w:val="24"/>
          <w:szCs w:val="24"/>
        </w:rPr>
        <w:t>σχέση έμμισθης εντολής</w:t>
      </w:r>
      <w:r w:rsidRPr="00C80BBC">
        <w:rPr>
          <w:rFonts w:ascii="Times New Roman" w:hAnsi="Times New Roman" w:cs="Times New Roman"/>
          <w:sz w:val="24"/>
          <w:szCs w:val="24"/>
        </w:rPr>
        <w:t xml:space="preserve"> στο Δήμο </w:t>
      </w:r>
      <w:r w:rsidR="003C2C60" w:rsidRPr="00C80BBC">
        <w:rPr>
          <w:rFonts w:ascii="Times New Roman" w:hAnsi="Times New Roman" w:cs="Times New Roman"/>
          <w:sz w:val="24"/>
          <w:szCs w:val="24"/>
        </w:rPr>
        <w:t>Νάουσας.</w:t>
      </w: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sz w:val="24"/>
          <w:szCs w:val="24"/>
        </w:rPr>
        <w:t>Η πρόσληψη θα γίνει σύμφωνα με τις διατάξεις του Ν.</w:t>
      </w:r>
      <w:r w:rsidR="00A74B86" w:rsidRPr="00C80BBC">
        <w:rPr>
          <w:rFonts w:ascii="Times New Roman" w:hAnsi="Times New Roman" w:cs="Times New Roman"/>
          <w:sz w:val="24"/>
          <w:szCs w:val="24"/>
        </w:rPr>
        <w:t>4194</w:t>
      </w:r>
      <w:r w:rsidRPr="00C80BBC">
        <w:rPr>
          <w:rFonts w:ascii="Times New Roman" w:hAnsi="Times New Roman" w:cs="Times New Roman"/>
          <w:sz w:val="24"/>
          <w:szCs w:val="24"/>
        </w:rPr>
        <w:t>/</w:t>
      </w:r>
      <w:r w:rsidR="00A74B86" w:rsidRPr="00C80BBC">
        <w:rPr>
          <w:rFonts w:ascii="Times New Roman" w:hAnsi="Times New Roman" w:cs="Times New Roman"/>
          <w:sz w:val="24"/>
          <w:szCs w:val="24"/>
        </w:rPr>
        <w:t>13</w:t>
      </w:r>
      <w:r w:rsidRPr="00C80BBC">
        <w:rPr>
          <w:rFonts w:ascii="Times New Roman" w:hAnsi="Times New Roman" w:cs="Times New Roman"/>
          <w:sz w:val="24"/>
          <w:szCs w:val="24"/>
        </w:rPr>
        <w:t xml:space="preserve"> (Κώδικας Δικηγόρων) όπως ισχύει κάθε φορά  και θα συνδέεται με το Δήμο </w:t>
      </w:r>
      <w:r w:rsidR="003C2C60" w:rsidRPr="00C80BBC">
        <w:rPr>
          <w:rFonts w:ascii="Times New Roman" w:hAnsi="Times New Roman" w:cs="Times New Roman"/>
          <w:sz w:val="24"/>
          <w:szCs w:val="24"/>
        </w:rPr>
        <w:t xml:space="preserve">Νάουσας </w:t>
      </w:r>
      <w:r w:rsidR="00851CD7" w:rsidRPr="00C80BBC">
        <w:rPr>
          <w:rFonts w:ascii="Times New Roman" w:hAnsi="Times New Roman" w:cs="Times New Roman"/>
          <w:sz w:val="24"/>
          <w:szCs w:val="24"/>
        </w:rPr>
        <w:t>με σχέση έμμισθης εντολής</w:t>
      </w:r>
      <w:r w:rsidRPr="00C80BBC">
        <w:rPr>
          <w:rFonts w:ascii="Times New Roman" w:hAnsi="Times New Roman" w:cs="Times New Roman"/>
          <w:sz w:val="24"/>
          <w:szCs w:val="24"/>
        </w:rPr>
        <w:t>.</w:t>
      </w:r>
    </w:p>
    <w:p w:rsidR="00D22F2D" w:rsidRPr="00C80BBC" w:rsidRDefault="00D22F2D" w:rsidP="00D22F2D">
      <w:pPr>
        <w:ind w:left="360"/>
        <w:jc w:val="both"/>
        <w:rPr>
          <w:rFonts w:ascii="Times New Roman" w:hAnsi="Times New Roman" w:cs="Times New Roman"/>
          <w:sz w:val="24"/>
          <w:szCs w:val="24"/>
          <w:highlight w:val="yellow"/>
        </w:rPr>
      </w:pPr>
    </w:p>
    <w:p w:rsidR="00213F87" w:rsidRPr="00C80BBC" w:rsidRDefault="00213F87" w:rsidP="00C80BBC">
      <w:pPr>
        <w:ind w:left="360"/>
        <w:jc w:val="both"/>
        <w:rPr>
          <w:rFonts w:ascii="Times New Roman" w:hAnsi="Times New Roman" w:cs="Times New Roman"/>
          <w:sz w:val="24"/>
          <w:szCs w:val="24"/>
        </w:rPr>
      </w:pPr>
      <w:r w:rsidRPr="00C80BBC">
        <w:rPr>
          <w:rFonts w:ascii="Times New Roman" w:hAnsi="Times New Roman" w:cs="Times New Roman"/>
          <w:sz w:val="24"/>
          <w:szCs w:val="24"/>
        </w:rPr>
        <w:t xml:space="preserve">Το αντικείμενο της απασχόλησης του θα είναι η κάλυψη των γενικών νομικών θεμάτων των  Υπηρεσιών του Δήμου </w:t>
      </w:r>
      <w:r w:rsidR="00DC024F" w:rsidRPr="00C80BBC">
        <w:rPr>
          <w:rFonts w:ascii="Times New Roman" w:hAnsi="Times New Roman" w:cs="Times New Roman"/>
          <w:sz w:val="24"/>
          <w:szCs w:val="24"/>
        </w:rPr>
        <w:t>Νάουσας</w:t>
      </w:r>
      <w:r w:rsidRPr="00C80BBC">
        <w:rPr>
          <w:rFonts w:ascii="Times New Roman" w:hAnsi="Times New Roman" w:cs="Times New Roman"/>
          <w:sz w:val="24"/>
          <w:szCs w:val="24"/>
        </w:rPr>
        <w:t xml:space="preserve"> </w:t>
      </w:r>
      <w:r w:rsidR="00CC3A0F" w:rsidRPr="00C80BBC">
        <w:rPr>
          <w:rFonts w:ascii="Times New Roman" w:hAnsi="Times New Roman" w:cs="Times New Roman"/>
          <w:sz w:val="24"/>
          <w:szCs w:val="24"/>
        </w:rPr>
        <w:t>κ</w:t>
      </w:r>
      <w:r w:rsidRPr="00C80BBC">
        <w:rPr>
          <w:rFonts w:ascii="Times New Roman" w:hAnsi="Times New Roman" w:cs="Times New Roman"/>
          <w:sz w:val="24"/>
          <w:szCs w:val="24"/>
        </w:rPr>
        <w:t>αι των ΝΠΔΔ του Δήμου και η υπεράσ</w:t>
      </w:r>
      <w:r w:rsidR="00DC024F" w:rsidRPr="00C80BBC">
        <w:rPr>
          <w:rFonts w:ascii="Times New Roman" w:hAnsi="Times New Roman" w:cs="Times New Roman"/>
          <w:sz w:val="24"/>
          <w:szCs w:val="24"/>
        </w:rPr>
        <w:t xml:space="preserve">πιση των συμφερόντων του Δήμου Νάουσας </w:t>
      </w:r>
      <w:r w:rsidR="00CC3A0F" w:rsidRPr="00C80BBC">
        <w:rPr>
          <w:rFonts w:ascii="Times New Roman" w:hAnsi="Times New Roman" w:cs="Times New Roman"/>
          <w:sz w:val="24"/>
          <w:szCs w:val="24"/>
        </w:rPr>
        <w:t xml:space="preserve"> και των ΝΠΔΔ του Δήμου,</w:t>
      </w:r>
      <w:r w:rsidRPr="00C80BBC">
        <w:rPr>
          <w:rFonts w:ascii="Times New Roman" w:hAnsi="Times New Roman" w:cs="Times New Roman"/>
          <w:sz w:val="24"/>
          <w:szCs w:val="24"/>
        </w:rPr>
        <w:t xml:space="preserve"> ενώπιον των Δικαστηρίων ή άλλων </w:t>
      </w:r>
      <w:r w:rsidR="00C80BBC">
        <w:rPr>
          <w:rFonts w:ascii="Times New Roman" w:hAnsi="Times New Roman" w:cs="Times New Roman"/>
          <w:sz w:val="24"/>
          <w:szCs w:val="24"/>
        </w:rPr>
        <w:t>Αρχών σε όλες τις υποθέσεις του, ό</w:t>
      </w:r>
      <w:r w:rsidR="00D22F2D" w:rsidRPr="00C80BBC">
        <w:rPr>
          <w:rFonts w:ascii="Times New Roman" w:hAnsi="Times New Roman" w:cs="Times New Roman"/>
          <w:sz w:val="24"/>
          <w:szCs w:val="24"/>
        </w:rPr>
        <w:t xml:space="preserve">πως </w:t>
      </w:r>
      <w:r w:rsidR="00DC024F" w:rsidRPr="00C80BBC">
        <w:rPr>
          <w:rFonts w:ascii="Times New Roman" w:hAnsi="Times New Roman" w:cs="Times New Roman"/>
          <w:sz w:val="24"/>
          <w:szCs w:val="24"/>
        </w:rPr>
        <w:t>:</w:t>
      </w:r>
      <w:r w:rsidR="002B2C62" w:rsidRPr="00C80BBC">
        <w:rPr>
          <w:rFonts w:ascii="Times New Roman" w:hAnsi="Times New Roman" w:cs="Times New Roman"/>
          <w:sz w:val="24"/>
          <w:szCs w:val="24"/>
        </w:rPr>
        <w:t xml:space="preserve"> </w:t>
      </w:r>
    </w:p>
    <w:p w:rsidR="00DC024F" w:rsidRPr="00C80BBC" w:rsidRDefault="00D46F4D"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w:t>
      </w:r>
      <w:r w:rsidR="00E60490" w:rsidRPr="00C80BBC">
        <w:rPr>
          <w:rFonts w:ascii="Times New Roman" w:eastAsia="Times New Roman" w:hAnsi="Times New Roman" w:cs="Times New Roman"/>
          <w:sz w:val="24"/>
          <w:szCs w:val="24"/>
          <w:lang w:eastAsia="el-GR"/>
        </w:rPr>
        <w:t>η παροχή νομικών συμβουλών και γνωμοδοτήσεων προς τα αιρετά όργανα διοίκησης του Δήμου και τις δημοτικές υπηρεσίες</w:t>
      </w:r>
    </w:p>
    <w:p w:rsidR="00E60490" w:rsidRPr="00C80BBC" w:rsidRDefault="00E60490"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 xml:space="preserve">-η παροχή νομικών συμβουλών και κατευθύνσεων προς τις επί μέρους δημοτικές υπηρεσίες καθώς </w:t>
      </w:r>
      <w:r w:rsidR="00D22F2D" w:rsidRPr="00C80BBC">
        <w:rPr>
          <w:rFonts w:ascii="Times New Roman" w:eastAsia="Times New Roman" w:hAnsi="Times New Roman" w:cs="Times New Roman"/>
          <w:sz w:val="24"/>
          <w:szCs w:val="24"/>
          <w:lang w:eastAsia="el-GR"/>
        </w:rPr>
        <w:t>και σ</w:t>
      </w:r>
      <w:r w:rsidRPr="00C80BBC">
        <w:rPr>
          <w:rFonts w:ascii="Times New Roman" w:eastAsia="Times New Roman" w:hAnsi="Times New Roman" w:cs="Times New Roman"/>
          <w:sz w:val="24"/>
          <w:szCs w:val="24"/>
          <w:lang w:eastAsia="el-GR"/>
        </w:rPr>
        <w:t>τα άλλα νομικά πρόσωπα του Δήμου, για την διασφάλιση του νομότυπου των δράσεων τους,</w:t>
      </w:r>
    </w:p>
    <w:p w:rsidR="00E60490" w:rsidRPr="00C80BBC" w:rsidRDefault="00E60490"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-η υποβολή γνωμοδοτήσεων σε ζητήματα που αφορούν το Δήμο,</w:t>
      </w:r>
    </w:p>
    <w:p w:rsidR="00E60490" w:rsidRPr="00C80BBC" w:rsidRDefault="00E60490"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w:t>
      </w:r>
      <w:r w:rsidR="00DC024F" w:rsidRPr="00C80BBC">
        <w:rPr>
          <w:rFonts w:ascii="Times New Roman" w:eastAsia="Times New Roman" w:hAnsi="Times New Roman" w:cs="Times New Roman"/>
          <w:sz w:val="24"/>
          <w:szCs w:val="24"/>
          <w:lang w:eastAsia="el-GR"/>
        </w:rPr>
        <w:t xml:space="preserve"> </w:t>
      </w:r>
      <w:r w:rsidRPr="00C80BBC">
        <w:rPr>
          <w:rFonts w:ascii="Times New Roman" w:eastAsia="Times New Roman" w:hAnsi="Times New Roman" w:cs="Times New Roman"/>
          <w:sz w:val="24"/>
          <w:szCs w:val="24"/>
          <w:lang w:eastAsia="el-GR"/>
        </w:rPr>
        <w:t>η νομική εκπροσώπηση του Δήμου σε υποθέσεις εντός και εκτός των Δικαστηρίων και ενώπιον των Διοικητικών Αρχών,</w:t>
      </w:r>
    </w:p>
    <w:p w:rsidR="00D22F2D" w:rsidRPr="00C80BBC" w:rsidRDefault="00D22F2D"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 η έρ</w:t>
      </w:r>
      <w:r w:rsidR="004F0A49" w:rsidRPr="00C80BBC">
        <w:rPr>
          <w:rFonts w:ascii="Times New Roman" w:eastAsia="Times New Roman" w:hAnsi="Times New Roman" w:cs="Times New Roman"/>
          <w:sz w:val="24"/>
          <w:szCs w:val="24"/>
          <w:lang w:eastAsia="el-GR"/>
        </w:rPr>
        <w:t>ε</w:t>
      </w:r>
      <w:r w:rsidR="00C80BBC">
        <w:rPr>
          <w:rFonts w:ascii="Times New Roman" w:eastAsia="Times New Roman" w:hAnsi="Times New Roman" w:cs="Times New Roman"/>
          <w:sz w:val="24"/>
          <w:szCs w:val="24"/>
          <w:lang w:eastAsia="el-GR"/>
        </w:rPr>
        <w:t>υνα τί</w:t>
      </w:r>
      <w:r w:rsidRPr="00C80BBC">
        <w:rPr>
          <w:rFonts w:ascii="Times New Roman" w:eastAsia="Times New Roman" w:hAnsi="Times New Roman" w:cs="Times New Roman"/>
          <w:sz w:val="24"/>
          <w:szCs w:val="24"/>
          <w:lang w:eastAsia="el-GR"/>
        </w:rPr>
        <w:t xml:space="preserve">τλων ιδιοκτησίας των αγοραζομένων, μισθωμένων, μεταβιβαζομένων κλπ. </w:t>
      </w:r>
      <w:r w:rsidR="00C80BBC">
        <w:rPr>
          <w:rFonts w:ascii="Times New Roman" w:eastAsia="Times New Roman" w:hAnsi="Times New Roman" w:cs="Times New Roman"/>
          <w:sz w:val="24"/>
          <w:szCs w:val="24"/>
          <w:lang w:eastAsia="el-GR"/>
        </w:rPr>
        <w:t>π</w:t>
      </w:r>
      <w:r w:rsidRPr="00C80BBC">
        <w:rPr>
          <w:rFonts w:ascii="Times New Roman" w:eastAsia="Times New Roman" w:hAnsi="Times New Roman" w:cs="Times New Roman"/>
          <w:sz w:val="24"/>
          <w:szCs w:val="24"/>
          <w:lang w:eastAsia="el-GR"/>
        </w:rPr>
        <w:t>εριουσιακών στοιχείων του Δήμου στο υποθηκοφυλακείο και κτηματολογικό γραφείο,</w:t>
      </w:r>
    </w:p>
    <w:p w:rsidR="00D22F2D" w:rsidRPr="00C80BBC" w:rsidRDefault="00D22F2D"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 η επεξεργασία των διακηρύξ</w:t>
      </w:r>
      <w:r w:rsidR="004F0A49" w:rsidRPr="00C80BBC">
        <w:rPr>
          <w:rFonts w:ascii="Times New Roman" w:eastAsia="Times New Roman" w:hAnsi="Times New Roman" w:cs="Times New Roman"/>
          <w:sz w:val="24"/>
          <w:szCs w:val="24"/>
          <w:lang w:eastAsia="el-GR"/>
        </w:rPr>
        <w:t>εων των δημοπρασιών, υποστ</w:t>
      </w:r>
      <w:r w:rsidR="00C80BBC">
        <w:rPr>
          <w:rFonts w:ascii="Times New Roman" w:eastAsia="Times New Roman" w:hAnsi="Times New Roman" w:cs="Times New Roman"/>
          <w:sz w:val="24"/>
          <w:szCs w:val="24"/>
          <w:lang w:eastAsia="el-GR"/>
        </w:rPr>
        <w:t>ή</w:t>
      </w:r>
      <w:r w:rsidR="004F0A49" w:rsidRPr="00C80BBC">
        <w:rPr>
          <w:rFonts w:ascii="Times New Roman" w:eastAsia="Times New Roman" w:hAnsi="Times New Roman" w:cs="Times New Roman"/>
          <w:sz w:val="24"/>
          <w:szCs w:val="24"/>
          <w:lang w:eastAsia="el-GR"/>
        </w:rPr>
        <w:t>ρ</w:t>
      </w:r>
      <w:r w:rsidR="00C80BBC">
        <w:rPr>
          <w:rFonts w:ascii="Times New Roman" w:eastAsia="Times New Roman" w:hAnsi="Times New Roman" w:cs="Times New Roman"/>
          <w:sz w:val="24"/>
          <w:szCs w:val="24"/>
          <w:lang w:eastAsia="el-GR"/>
        </w:rPr>
        <w:t>ι</w:t>
      </w:r>
      <w:r w:rsidR="004F0A49" w:rsidRPr="00C80BBC">
        <w:rPr>
          <w:rFonts w:ascii="Times New Roman" w:eastAsia="Times New Roman" w:hAnsi="Times New Roman" w:cs="Times New Roman"/>
          <w:sz w:val="24"/>
          <w:szCs w:val="24"/>
          <w:lang w:eastAsia="el-GR"/>
        </w:rPr>
        <w:t>ξη</w:t>
      </w:r>
      <w:r w:rsidRPr="00C80BBC">
        <w:rPr>
          <w:rFonts w:ascii="Times New Roman" w:eastAsia="Times New Roman" w:hAnsi="Times New Roman" w:cs="Times New Roman"/>
          <w:sz w:val="24"/>
          <w:szCs w:val="24"/>
          <w:lang w:eastAsia="el-GR"/>
        </w:rPr>
        <w:t>ς των διαδικασιών διενέργεια</w:t>
      </w:r>
      <w:r w:rsidR="00C80BBC">
        <w:rPr>
          <w:rFonts w:ascii="Times New Roman" w:eastAsia="Times New Roman" w:hAnsi="Times New Roman" w:cs="Times New Roman"/>
          <w:sz w:val="24"/>
          <w:szCs w:val="24"/>
          <w:lang w:eastAsia="el-GR"/>
        </w:rPr>
        <w:t>ς</w:t>
      </w:r>
      <w:r w:rsidRPr="00C80BBC">
        <w:rPr>
          <w:rFonts w:ascii="Times New Roman" w:eastAsia="Times New Roman" w:hAnsi="Times New Roman" w:cs="Times New Roman"/>
          <w:sz w:val="24"/>
          <w:szCs w:val="24"/>
          <w:lang w:eastAsia="el-GR"/>
        </w:rPr>
        <w:t xml:space="preserve"> διαγωνισμών ( πρακτικά, ενστάσεις κλπ) μέχρι την υπογραφή της</w:t>
      </w:r>
      <w:r w:rsidR="00C80BBC">
        <w:rPr>
          <w:rFonts w:ascii="Times New Roman" w:eastAsia="Times New Roman" w:hAnsi="Times New Roman" w:cs="Times New Roman"/>
          <w:sz w:val="24"/>
          <w:szCs w:val="24"/>
          <w:lang w:eastAsia="el-GR"/>
        </w:rPr>
        <w:t xml:space="preserve"> σύμβασης και η σύνταξη</w:t>
      </w:r>
      <w:r w:rsidRPr="00C80BBC">
        <w:rPr>
          <w:rFonts w:ascii="Times New Roman" w:eastAsia="Times New Roman" w:hAnsi="Times New Roman" w:cs="Times New Roman"/>
          <w:sz w:val="24"/>
          <w:szCs w:val="24"/>
          <w:lang w:eastAsia="el-GR"/>
        </w:rPr>
        <w:t xml:space="preserve"> των σχεδ</w:t>
      </w:r>
      <w:r w:rsidR="004F0A49" w:rsidRPr="00C80BBC">
        <w:rPr>
          <w:rFonts w:ascii="Times New Roman" w:eastAsia="Times New Roman" w:hAnsi="Times New Roman" w:cs="Times New Roman"/>
          <w:sz w:val="24"/>
          <w:szCs w:val="24"/>
          <w:lang w:eastAsia="el-GR"/>
        </w:rPr>
        <w:t>ίων όλων των συμφωνητικών το</w:t>
      </w:r>
      <w:r w:rsidR="00C80BBC">
        <w:rPr>
          <w:rFonts w:ascii="Times New Roman" w:eastAsia="Times New Roman" w:hAnsi="Times New Roman" w:cs="Times New Roman"/>
          <w:sz w:val="24"/>
          <w:szCs w:val="24"/>
          <w:lang w:eastAsia="el-GR"/>
        </w:rPr>
        <w:t>υ</w:t>
      </w:r>
      <w:r w:rsidR="00455FFA">
        <w:rPr>
          <w:rFonts w:ascii="Times New Roman" w:eastAsia="Times New Roman" w:hAnsi="Times New Roman" w:cs="Times New Roman"/>
          <w:sz w:val="24"/>
          <w:szCs w:val="24"/>
          <w:lang w:eastAsia="el-GR"/>
        </w:rPr>
        <w:t xml:space="preserve"> Δήμου που αναφέρονται</w:t>
      </w:r>
      <w:r w:rsidRPr="00C80BBC">
        <w:rPr>
          <w:rFonts w:ascii="Times New Roman" w:eastAsia="Times New Roman" w:hAnsi="Times New Roman" w:cs="Times New Roman"/>
          <w:sz w:val="24"/>
          <w:szCs w:val="24"/>
          <w:lang w:eastAsia="el-GR"/>
        </w:rPr>
        <w:t xml:space="preserve"> σε πωλήσεις, αγορές , ανταλλαγές, μισθώσεις και εκμισθώσεις,</w:t>
      </w:r>
    </w:p>
    <w:p w:rsidR="00E60490" w:rsidRPr="00C80BBC" w:rsidRDefault="00E60490" w:rsidP="00E60490">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 ο χειρισμός και η διεκπεραίωση πάσης φύσεως εξώδικων εγγράφων που απευθύνουν τρίτοι προς το Δήμο και έχουν νομική σημασία,</w:t>
      </w:r>
    </w:p>
    <w:p w:rsidR="004F0A49" w:rsidRPr="00C80BBC" w:rsidRDefault="004F0A49" w:rsidP="004F0A49">
      <w:pPr>
        <w:spacing w:before="100" w:beforeAutospacing="1" w:after="100" w:afterAutospacing="1"/>
        <w:jc w:val="both"/>
        <w:rPr>
          <w:rFonts w:ascii="Times New Roman" w:eastAsia="Times New Roman" w:hAnsi="Times New Roman" w:cs="Times New Roman"/>
          <w:sz w:val="24"/>
          <w:szCs w:val="24"/>
          <w:lang w:eastAsia="el-GR"/>
        </w:rPr>
      </w:pPr>
      <w:r w:rsidRPr="00C80BBC">
        <w:rPr>
          <w:rFonts w:ascii="Times New Roman" w:eastAsia="Times New Roman" w:hAnsi="Times New Roman" w:cs="Times New Roman"/>
          <w:sz w:val="24"/>
          <w:szCs w:val="24"/>
          <w:lang w:eastAsia="el-GR"/>
        </w:rPr>
        <w:t>- η τήρηση του αναγκαίου αρχείου εγγράφων και πληροφοριών για τις ανάγκες της Νομικής Υπηρεσίας,</w:t>
      </w:r>
    </w:p>
    <w:p w:rsidR="00E60490" w:rsidRPr="00C80BBC" w:rsidRDefault="00E60490" w:rsidP="00213F87">
      <w:pPr>
        <w:jc w:val="both"/>
        <w:rPr>
          <w:rFonts w:ascii="Times New Roman" w:hAnsi="Times New Roman" w:cs="Times New Roman"/>
          <w:sz w:val="24"/>
          <w:szCs w:val="24"/>
        </w:rPr>
      </w:pPr>
      <w:r w:rsidRPr="00C80BBC">
        <w:rPr>
          <w:rFonts w:ascii="Times New Roman" w:eastAsia="Times New Roman" w:hAnsi="Times New Roman" w:cs="Times New Roman"/>
          <w:sz w:val="24"/>
          <w:szCs w:val="24"/>
          <w:lang w:eastAsia="el-GR"/>
        </w:rPr>
        <w:t>- η παραλαβή εξώδικων και δικογράφων  που απευθύνονται στο Δήμο</w:t>
      </w:r>
      <w:r w:rsidR="00C513DB">
        <w:rPr>
          <w:rFonts w:ascii="Times New Roman" w:eastAsia="Times New Roman" w:hAnsi="Times New Roman" w:cs="Times New Roman"/>
          <w:sz w:val="24"/>
          <w:szCs w:val="24"/>
          <w:lang w:eastAsia="el-GR"/>
        </w:rPr>
        <w:t>.</w:t>
      </w:r>
    </w:p>
    <w:p w:rsidR="00DC024F" w:rsidRPr="00C80BBC" w:rsidRDefault="00DC024F" w:rsidP="00213F87">
      <w:pPr>
        <w:jc w:val="both"/>
        <w:rPr>
          <w:rFonts w:ascii="Times New Roman" w:hAnsi="Times New Roman" w:cs="Times New Roman"/>
          <w:sz w:val="24"/>
          <w:szCs w:val="24"/>
        </w:rPr>
      </w:pPr>
    </w:p>
    <w:p w:rsidR="00DC024F" w:rsidRPr="00C80BBC" w:rsidRDefault="00DC024F" w:rsidP="00DC024F">
      <w:pPr>
        <w:jc w:val="both"/>
        <w:rPr>
          <w:rFonts w:ascii="Times New Roman" w:hAnsi="Times New Roman" w:cs="Times New Roman"/>
          <w:sz w:val="24"/>
          <w:szCs w:val="24"/>
        </w:rPr>
      </w:pPr>
      <w:r w:rsidRPr="00C80BBC">
        <w:rPr>
          <w:rFonts w:ascii="Times New Roman" w:hAnsi="Times New Roman" w:cs="Times New Roman"/>
          <w:sz w:val="24"/>
          <w:szCs w:val="24"/>
        </w:rPr>
        <w:t xml:space="preserve">Οι παραπάνω υπηρεσίες θα παρέχονται </w:t>
      </w:r>
      <w:r w:rsidR="004F0A49" w:rsidRPr="00C80BBC">
        <w:rPr>
          <w:rFonts w:ascii="Times New Roman" w:hAnsi="Times New Roman" w:cs="Times New Roman"/>
          <w:sz w:val="24"/>
          <w:szCs w:val="24"/>
        </w:rPr>
        <w:t>στην έδρα του Δήμου Νάουσας ( Δημαρχείας 30), εφόσον δεν παρίσταται ανάγκη παράστα</w:t>
      </w:r>
      <w:r w:rsidR="00272006" w:rsidRPr="00C80BBC">
        <w:rPr>
          <w:rFonts w:ascii="Times New Roman" w:hAnsi="Times New Roman" w:cs="Times New Roman"/>
          <w:sz w:val="24"/>
          <w:szCs w:val="24"/>
        </w:rPr>
        <w:t>σ</w:t>
      </w:r>
      <w:r w:rsidR="004F0A49" w:rsidRPr="00C80BBC">
        <w:rPr>
          <w:rFonts w:ascii="Times New Roman" w:hAnsi="Times New Roman" w:cs="Times New Roman"/>
          <w:sz w:val="24"/>
          <w:szCs w:val="24"/>
        </w:rPr>
        <w:t>ις του/της ενώπιον των Δικαστικών, Διοικητικών ή άλλων Αρχών για υποθέσεις του Δήμου Νάουσας</w:t>
      </w:r>
      <w:r w:rsidR="00CC67BE">
        <w:rPr>
          <w:rFonts w:ascii="Times New Roman" w:hAnsi="Times New Roman" w:cs="Times New Roman"/>
          <w:sz w:val="24"/>
          <w:szCs w:val="24"/>
        </w:rPr>
        <w:t xml:space="preserve"> σύμφωνα με τα ισχύοντα στο άρθρο 165 παρ. 5 του Ν.3584/2007</w:t>
      </w:r>
      <w:r w:rsidR="004F0A49" w:rsidRPr="00C80BBC">
        <w:rPr>
          <w:rFonts w:ascii="Times New Roman" w:hAnsi="Times New Roman" w:cs="Times New Roman"/>
          <w:sz w:val="24"/>
          <w:szCs w:val="24"/>
        </w:rPr>
        <w:t>.</w:t>
      </w:r>
      <w:r w:rsidRPr="00C80BBC">
        <w:rPr>
          <w:rFonts w:ascii="Times New Roman" w:hAnsi="Times New Roman" w:cs="Times New Roman"/>
          <w:sz w:val="24"/>
          <w:szCs w:val="24"/>
        </w:rPr>
        <w:t xml:space="preserve"> </w:t>
      </w:r>
    </w:p>
    <w:p w:rsidR="00DC024F" w:rsidRPr="00C80BBC" w:rsidRDefault="00DC024F" w:rsidP="00213F87">
      <w:pPr>
        <w:jc w:val="both"/>
        <w:rPr>
          <w:rFonts w:ascii="Times New Roman" w:hAnsi="Times New Roman" w:cs="Times New Roman"/>
          <w:sz w:val="24"/>
          <w:szCs w:val="24"/>
        </w:rPr>
      </w:pPr>
    </w:p>
    <w:p w:rsidR="00DC024F" w:rsidRPr="00C80BBC" w:rsidRDefault="00DC024F" w:rsidP="00213F87">
      <w:pPr>
        <w:jc w:val="both"/>
        <w:rPr>
          <w:rFonts w:ascii="Times New Roman" w:hAnsi="Times New Roman" w:cs="Times New Roman"/>
          <w:sz w:val="24"/>
          <w:szCs w:val="24"/>
        </w:rPr>
      </w:pPr>
    </w:p>
    <w:p w:rsidR="00213F87" w:rsidRPr="00C80BBC" w:rsidRDefault="00213F87" w:rsidP="00272006">
      <w:pPr>
        <w:ind w:left="360"/>
        <w:jc w:val="both"/>
        <w:rPr>
          <w:rFonts w:ascii="Times New Roman" w:hAnsi="Times New Roman" w:cs="Times New Roman"/>
          <w:sz w:val="24"/>
          <w:szCs w:val="24"/>
        </w:rPr>
      </w:pPr>
      <w:r w:rsidRPr="00C80BBC">
        <w:rPr>
          <w:rFonts w:ascii="Times New Roman" w:hAnsi="Times New Roman" w:cs="Times New Roman"/>
          <w:sz w:val="24"/>
          <w:szCs w:val="24"/>
        </w:rPr>
        <w:t xml:space="preserve">Για την παροχή των παραπάνω υπηρεσιών οι αποδοχές τους καθορίζονται σύμφωνα με την </w:t>
      </w:r>
      <w:r w:rsidR="006459E2" w:rsidRPr="00C80BBC">
        <w:rPr>
          <w:rFonts w:ascii="Times New Roman" w:hAnsi="Times New Roman" w:cs="Times New Roman"/>
          <w:sz w:val="24"/>
          <w:szCs w:val="24"/>
        </w:rPr>
        <w:t>παρ.10 του άρθρου 9 του Ν.4354/15</w:t>
      </w:r>
      <w:r w:rsidRPr="00C80BBC">
        <w:rPr>
          <w:rFonts w:ascii="Times New Roman" w:hAnsi="Times New Roman" w:cs="Times New Roman"/>
          <w:sz w:val="24"/>
          <w:szCs w:val="24"/>
        </w:rPr>
        <w:t>.</w:t>
      </w:r>
    </w:p>
    <w:p w:rsidR="00E60490" w:rsidRPr="00C80BBC" w:rsidRDefault="00E60490" w:rsidP="00E60490">
      <w:pPr>
        <w:ind w:left="360"/>
        <w:jc w:val="both"/>
        <w:rPr>
          <w:rFonts w:ascii="Times New Roman" w:hAnsi="Times New Roman" w:cs="Times New Roman"/>
          <w:sz w:val="24"/>
          <w:szCs w:val="24"/>
        </w:rPr>
      </w:pPr>
    </w:p>
    <w:p w:rsidR="00213F87" w:rsidRPr="00C80BBC" w:rsidRDefault="00213F87" w:rsidP="00272006">
      <w:pPr>
        <w:ind w:left="360"/>
        <w:jc w:val="both"/>
        <w:rPr>
          <w:rFonts w:ascii="Times New Roman" w:hAnsi="Times New Roman" w:cs="Times New Roman"/>
          <w:sz w:val="24"/>
          <w:szCs w:val="24"/>
        </w:rPr>
      </w:pPr>
      <w:r w:rsidRPr="00C80BBC">
        <w:rPr>
          <w:rFonts w:ascii="Times New Roman" w:hAnsi="Times New Roman" w:cs="Times New Roman"/>
          <w:sz w:val="24"/>
          <w:szCs w:val="24"/>
        </w:rPr>
        <w:t xml:space="preserve">Ο προσληφθείς θα υπόκειται στην ασφάλιση του Ταμείου Νομικών και λοιπών νομίμων κρατήσεων, θα υπάγεται οργανικά στο Δήμο </w:t>
      </w:r>
      <w:r w:rsidR="002D1813" w:rsidRPr="00C80BBC">
        <w:rPr>
          <w:rFonts w:ascii="Times New Roman" w:hAnsi="Times New Roman" w:cs="Times New Roman"/>
          <w:sz w:val="24"/>
          <w:szCs w:val="24"/>
        </w:rPr>
        <w:t xml:space="preserve">Νάουσας </w:t>
      </w:r>
      <w:r w:rsidRPr="00C80BBC">
        <w:rPr>
          <w:rFonts w:ascii="Times New Roman" w:hAnsi="Times New Roman" w:cs="Times New Roman"/>
          <w:sz w:val="24"/>
          <w:szCs w:val="24"/>
        </w:rPr>
        <w:t>και θα ακολουθεί την προβλεπόμενη από την κείμενη νομοθεσία υπηρεσιακή εξέλιξη.</w:t>
      </w:r>
    </w:p>
    <w:p w:rsidR="00E60490" w:rsidRPr="00C80BBC" w:rsidRDefault="00E60490" w:rsidP="00E60490">
      <w:pPr>
        <w:ind w:left="360"/>
        <w:jc w:val="both"/>
        <w:rPr>
          <w:rFonts w:ascii="Times New Roman" w:hAnsi="Times New Roman" w:cs="Times New Roman"/>
          <w:sz w:val="24"/>
          <w:szCs w:val="24"/>
        </w:rPr>
      </w:pPr>
    </w:p>
    <w:p w:rsidR="00213F87" w:rsidRPr="00C80BBC" w:rsidRDefault="00310F97" w:rsidP="00272006">
      <w:pPr>
        <w:jc w:val="both"/>
        <w:rPr>
          <w:rFonts w:ascii="Times New Roman" w:hAnsi="Times New Roman" w:cs="Times New Roman"/>
          <w:sz w:val="24"/>
          <w:szCs w:val="24"/>
        </w:rPr>
      </w:pPr>
      <w:r>
        <w:rPr>
          <w:rFonts w:ascii="Times New Roman" w:hAnsi="Times New Roman" w:cs="Times New Roman"/>
          <w:sz w:val="24"/>
          <w:szCs w:val="24"/>
        </w:rPr>
        <w:t xml:space="preserve">     </w:t>
      </w:r>
      <w:r w:rsidR="00213F87" w:rsidRPr="00C80BBC">
        <w:rPr>
          <w:rFonts w:ascii="Times New Roman" w:hAnsi="Times New Roman" w:cs="Times New Roman"/>
          <w:sz w:val="24"/>
          <w:szCs w:val="24"/>
        </w:rPr>
        <w:t xml:space="preserve">Οι υποψήφιοι για την πιο πάνω θέση πρέπει : </w:t>
      </w: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b/>
          <w:sz w:val="24"/>
          <w:szCs w:val="24"/>
        </w:rPr>
        <w:t>α)</w:t>
      </w:r>
      <w:r w:rsidRPr="00C80BBC">
        <w:rPr>
          <w:rFonts w:ascii="Times New Roman" w:hAnsi="Times New Roman" w:cs="Times New Roman"/>
          <w:sz w:val="24"/>
          <w:szCs w:val="24"/>
        </w:rPr>
        <w:t xml:space="preserve"> Να είναι δικηγόροι μέλη </w:t>
      </w:r>
      <w:r w:rsidR="006F34F3" w:rsidRPr="00C80BBC">
        <w:rPr>
          <w:rFonts w:ascii="Times New Roman" w:hAnsi="Times New Roman" w:cs="Times New Roman"/>
          <w:sz w:val="24"/>
          <w:szCs w:val="24"/>
        </w:rPr>
        <w:t>του Δικηγορικού Συλλόγου Βέροιας</w:t>
      </w:r>
      <w:r w:rsidRPr="00C80BBC">
        <w:rPr>
          <w:rFonts w:ascii="Times New Roman" w:hAnsi="Times New Roman" w:cs="Times New Roman"/>
          <w:sz w:val="24"/>
          <w:szCs w:val="24"/>
        </w:rPr>
        <w:t xml:space="preserve"> με δικαίωμα παράστασης στο Εφετείο </w:t>
      </w: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b/>
          <w:sz w:val="24"/>
          <w:szCs w:val="24"/>
        </w:rPr>
        <w:t>β)</w:t>
      </w:r>
      <w:r w:rsidRPr="00C80BBC">
        <w:rPr>
          <w:rFonts w:ascii="Times New Roman" w:hAnsi="Times New Roman" w:cs="Times New Roman"/>
          <w:sz w:val="24"/>
          <w:szCs w:val="24"/>
        </w:rPr>
        <w:t xml:space="preserve"> Να  έχουν εκπληρώσει (οι άνδρες) τις Στρατιωτικές τους υποχρεώσεις ή να έχουν απαλλαγεί νόμιμα απ</w:t>
      </w:r>
      <w:r w:rsidR="002D1813" w:rsidRPr="00C80BBC">
        <w:rPr>
          <w:rFonts w:ascii="Times New Roman" w:hAnsi="Times New Roman" w:cs="Times New Roman"/>
          <w:sz w:val="24"/>
          <w:szCs w:val="24"/>
        </w:rPr>
        <w:t xml:space="preserve">ό </w:t>
      </w:r>
      <w:r w:rsidRPr="00C80BBC">
        <w:rPr>
          <w:rFonts w:ascii="Times New Roman" w:hAnsi="Times New Roman" w:cs="Times New Roman"/>
          <w:sz w:val="24"/>
          <w:szCs w:val="24"/>
        </w:rPr>
        <w:t>αυτές και να μην είναι ανυπότακτοι ή να μην έχουν καταδικασθεί για λιποταξία με τελεσίδικη απόφαση.</w:t>
      </w: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b/>
          <w:sz w:val="24"/>
          <w:szCs w:val="24"/>
        </w:rPr>
        <w:t xml:space="preserve">γ) </w:t>
      </w:r>
      <w:r w:rsidRPr="00C80BBC">
        <w:rPr>
          <w:rFonts w:ascii="Times New Roman" w:hAnsi="Times New Roman" w:cs="Times New Roman"/>
          <w:sz w:val="24"/>
          <w:szCs w:val="24"/>
        </w:rPr>
        <w:t>Να μην υπάρχει κώλυμα από ποινική κ</w:t>
      </w:r>
      <w:r w:rsidR="00E60490" w:rsidRPr="00C80BBC">
        <w:rPr>
          <w:rFonts w:ascii="Times New Roman" w:hAnsi="Times New Roman" w:cs="Times New Roman"/>
          <w:sz w:val="24"/>
          <w:szCs w:val="24"/>
        </w:rPr>
        <w:t>αταδίκη ή υποδικία ή να μη τελούν</w:t>
      </w:r>
      <w:r w:rsidRPr="00C80BBC">
        <w:rPr>
          <w:rFonts w:ascii="Times New Roman" w:hAnsi="Times New Roman" w:cs="Times New Roman"/>
          <w:sz w:val="24"/>
          <w:szCs w:val="24"/>
        </w:rPr>
        <w:t xml:space="preserve"> υπό δικαστική συμπαράσταση.</w:t>
      </w:r>
    </w:p>
    <w:p w:rsidR="00E60490" w:rsidRPr="00C80BBC" w:rsidRDefault="00213F87" w:rsidP="00E60490">
      <w:pPr>
        <w:ind w:left="360"/>
        <w:jc w:val="both"/>
        <w:rPr>
          <w:rFonts w:ascii="Times New Roman" w:hAnsi="Times New Roman" w:cs="Times New Roman"/>
          <w:sz w:val="24"/>
          <w:szCs w:val="24"/>
        </w:rPr>
      </w:pPr>
      <w:r w:rsidRPr="00C80BBC">
        <w:rPr>
          <w:rFonts w:ascii="Times New Roman" w:hAnsi="Times New Roman" w:cs="Times New Roman"/>
          <w:b/>
          <w:sz w:val="24"/>
          <w:szCs w:val="24"/>
        </w:rPr>
        <w:t>δ)</w:t>
      </w:r>
      <w:r w:rsidRPr="00C80BBC">
        <w:rPr>
          <w:rFonts w:ascii="Times New Roman" w:hAnsi="Times New Roman" w:cs="Times New Roman"/>
          <w:sz w:val="24"/>
          <w:szCs w:val="24"/>
        </w:rPr>
        <w:t xml:space="preserve"> Να μην έχουν κώλυμα κατά τις διατάξεις του Ν. 1256/82 και του Κώδικα Δικηγόρων.</w:t>
      </w:r>
    </w:p>
    <w:p w:rsidR="00E60490" w:rsidRPr="00C80BBC" w:rsidRDefault="00D46F4D" w:rsidP="00E60490">
      <w:pPr>
        <w:ind w:left="360"/>
        <w:jc w:val="both"/>
        <w:rPr>
          <w:rFonts w:ascii="Times New Roman" w:eastAsia="Times New Roman" w:hAnsi="Times New Roman" w:cs="Times New Roman"/>
          <w:sz w:val="24"/>
          <w:szCs w:val="24"/>
          <w:lang w:eastAsia="el-GR"/>
        </w:rPr>
      </w:pPr>
      <w:r w:rsidRPr="00310F97">
        <w:rPr>
          <w:rFonts w:ascii="Times New Roman" w:hAnsi="Times New Roman" w:cs="Times New Roman"/>
          <w:b/>
          <w:sz w:val="24"/>
          <w:szCs w:val="24"/>
        </w:rPr>
        <w:t>ε</w:t>
      </w:r>
      <w:r w:rsidR="00E60490" w:rsidRPr="00310F97">
        <w:rPr>
          <w:rFonts w:ascii="Times New Roman" w:hAnsi="Times New Roman" w:cs="Times New Roman"/>
          <w:b/>
          <w:sz w:val="24"/>
          <w:szCs w:val="24"/>
        </w:rPr>
        <w:t>)</w:t>
      </w:r>
      <w:r w:rsidR="00E60490" w:rsidRPr="00C80BBC">
        <w:rPr>
          <w:rFonts w:ascii="Times New Roman" w:hAnsi="Times New Roman" w:cs="Times New Roman"/>
          <w:sz w:val="24"/>
          <w:szCs w:val="24"/>
        </w:rPr>
        <w:t xml:space="preserve"> </w:t>
      </w:r>
      <w:r w:rsidR="00E60490" w:rsidRPr="00C80BBC">
        <w:rPr>
          <w:rFonts w:ascii="Times New Roman" w:eastAsia="Times New Roman" w:hAnsi="Times New Roman" w:cs="Times New Roman"/>
          <w:sz w:val="24"/>
          <w:szCs w:val="24"/>
          <w:lang w:eastAsia="el-GR"/>
        </w:rPr>
        <w:t xml:space="preserve">Να έχουν </w:t>
      </w:r>
      <w:r w:rsidR="00DC024F" w:rsidRPr="00C80BBC">
        <w:rPr>
          <w:rFonts w:ascii="Times New Roman" w:eastAsia="Times New Roman" w:hAnsi="Times New Roman" w:cs="Times New Roman"/>
          <w:sz w:val="24"/>
          <w:szCs w:val="24"/>
          <w:lang w:eastAsia="el-GR"/>
        </w:rPr>
        <w:t>αποδεδειγμένη</w:t>
      </w:r>
      <w:r w:rsidR="006F34F3" w:rsidRPr="00C80BBC">
        <w:rPr>
          <w:rFonts w:ascii="Times New Roman" w:eastAsia="Times New Roman" w:hAnsi="Times New Roman" w:cs="Times New Roman"/>
          <w:sz w:val="24"/>
          <w:szCs w:val="24"/>
          <w:lang w:eastAsia="el-GR"/>
        </w:rPr>
        <w:t xml:space="preserve"> και επαρκή</w:t>
      </w:r>
      <w:r w:rsidR="00DC024F" w:rsidRPr="00C80BBC">
        <w:rPr>
          <w:rFonts w:ascii="Times New Roman" w:eastAsia="Times New Roman" w:hAnsi="Times New Roman" w:cs="Times New Roman"/>
          <w:sz w:val="24"/>
          <w:szCs w:val="24"/>
          <w:lang w:eastAsia="el-GR"/>
        </w:rPr>
        <w:t xml:space="preserve"> </w:t>
      </w:r>
      <w:r w:rsidR="00E60490" w:rsidRPr="00C80BBC">
        <w:rPr>
          <w:rFonts w:ascii="Times New Roman" w:eastAsia="Times New Roman" w:hAnsi="Times New Roman" w:cs="Times New Roman"/>
          <w:sz w:val="24"/>
          <w:szCs w:val="24"/>
          <w:lang w:eastAsia="el-GR"/>
        </w:rPr>
        <w:t>επαγγελματική εμπειρία στο χειρισμό υποθέσεων οργανισμών τοπικής αυτοδιοίκησης, η οποία να αποδεικνύεται από</w:t>
      </w:r>
      <w:r w:rsidR="00833FFB" w:rsidRPr="00C80BBC">
        <w:rPr>
          <w:rFonts w:ascii="Times New Roman" w:eastAsia="Times New Roman" w:hAnsi="Times New Roman" w:cs="Times New Roman"/>
          <w:sz w:val="24"/>
          <w:szCs w:val="24"/>
          <w:lang w:eastAsia="el-GR"/>
        </w:rPr>
        <w:t xml:space="preserve"> </w:t>
      </w:r>
      <w:r w:rsidR="00E60490" w:rsidRPr="00C80BBC">
        <w:rPr>
          <w:rFonts w:ascii="Times New Roman" w:eastAsia="Times New Roman" w:hAnsi="Times New Roman" w:cs="Times New Roman"/>
          <w:sz w:val="24"/>
          <w:szCs w:val="24"/>
          <w:lang w:eastAsia="el-GR"/>
        </w:rPr>
        <w:t>δικαστικές αποφάσεις, δικόγραφα</w:t>
      </w:r>
      <w:r w:rsidR="00DC024F" w:rsidRPr="00C80BBC">
        <w:rPr>
          <w:rFonts w:ascii="Times New Roman" w:eastAsia="Times New Roman" w:hAnsi="Times New Roman" w:cs="Times New Roman"/>
          <w:sz w:val="24"/>
          <w:szCs w:val="24"/>
          <w:lang w:eastAsia="el-GR"/>
        </w:rPr>
        <w:t>, υπομνήματα, γνωμοδοτήσεις κ.α</w:t>
      </w:r>
      <w:r w:rsidRPr="00C80BBC">
        <w:rPr>
          <w:rFonts w:ascii="Times New Roman" w:eastAsia="Times New Roman" w:hAnsi="Times New Roman" w:cs="Times New Roman"/>
          <w:sz w:val="24"/>
          <w:szCs w:val="24"/>
          <w:lang w:eastAsia="el-GR"/>
        </w:rPr>
        <w:t>.</w:t>
      </w:r>
      <w:r w:rsidR="00DC024F" w:rsidRPr="00C80BBC">
        <w:rPr>
          <w:rFonts w:ascii="Times New Roman" w:eastAsia="Times New Roman" w:hAnsi="Times New Roman" w:cs="Times New Roman"/>
          <w:sz w:val="24"/>
          <w:szCs w:val="24"/>
          <w:lang w:eastAsia="el-GR"/>
        </w:rPr>
        <w:t>, αποκλειόμενων σχετικών βεβαιώσεων φορέων της τοπικής αυτοδιοίκησης ή νομικών προσώπων αυτών.</w:t>
      </w:r>
    </w:p>
    <w:p w:rsidR="00AA373A" w:rsidRPr="00C80BBC" w:rsidRDefault="00D46F4D" w:rsidP="00213F87">
      <w:pPr>
        <w:ind w:left="360"/>
        <w:jc w:val="both"/>
        <w:rPr>
          <w:rFonts w:ascii="Times New Roman" w:hAnsi="Times New Roman" w:cs="Times New Roman"/>
          <w:sz w:val="24"/>
          <w:szCs w:val="24"/>
        </w:rPr>
      </w:pPr>
      <w:r w:rsidRPr="00310F97">
        <w:rPr>
          <w:rFonts w:ascii="Times New Roman" w:eastAsia="Times New Roman" w:hAnsi="Times New Roman" w:cs="Times New Roman"/>
          <w:b/>
          <w:sz w:val="24"/>
          <w:szCs w:val="24"/>
          <w:lang w:eastAsia="el-GR"/>
        </w:rPr>
        <w:t>στ</w:t>
      </w:r>
      <w:r w:rsidR="00E60490" w:rsidRPr="00310F97">
        <w:rPr>
          <w:rFonts w:ascii="Times New Roman" w:eastAsia="Times New Roman" w:hAnsi="Times New Roman" w:cs="Times New Roman"/>
          <w:b/>
          <w:sz w:val="24"/>
          <w:szCs w:val="24"/>
          <w:lang w:eastAsia="el-GR"/>
        </w:rPr>
        <w:t>)</w:t>
      </w:r>
      <w:r w:rsidR="00DC024F" w:rsidRPr="00C80BBC">
        <w:rPr>
          <w:rFonts w:ascii="Times New Roman" w:eastAsia="Times New Roman" w:hAnsi="Times New Roman" w:cs="Times New Roman"/>
          <w:sz w:val="24"/>
          <w:szCs w:val="24"/>
          <w:lang w:eastAsia="el-GR"/>
        </w:rPr>
        <w:t xml:space="preserve">Να είναι κάτοχοι μεταπτυχιακού </w:t>
      </w:r>
      <w:r w:rsidR="00AA373A" w:rsidRPr="00C80BBC">
        <w:rPr>
          <w:rFonts w:ascii="Times New Roman" w:hAnsi="Times New Roman" w:cs="Times New Roman"/>
          <w:sz w:val="24"/>
          <w:szCs w:val="24"/>
        </w:rPr>
        <w:t xml:space="preserve">τίτλου σπουδών στα γνωστικά αντικείμενα του </w:t>
      </w:r>
      <w:r w:rsidR="00E50608" w:rsidRPr="00C80BBC">
        <w:rPr>
          <w:rFonts w:ascii="Times New Roman" w:hAnsi="Times New Roman" w:cs="Times New Roman"/>
          <w:sz w:val="24"/>
          <w:szCs w:val="24"/>
        </w:rPr>
        <w:t>αστικού, εργατικού ή διοικητικού</w:t>
      </w:r>
      <w:r w:rsidR="00AA373A" w:rsidRPr="00C80BBC">
        <w:rPr>
          <w:rFonts w:ascii="Times New Roman" w:hAnsi="Times New Roman" w:cs="Times New Roman"/>
          <w:sz w:val="24"/>
          <w:szCs w:val="24"/>
        </w:rPr>
        <w:t xml:space="preserve"> δικαίου νομικής σχολής επιπέδου Α.Ε.Ι. της ημεδαπής ή της αλλοδαπής. </w:t>
      </w:r>
    </w:p>
    <w:p w:rsidR="00AA373A" w:rsidRPr="00C80BBC" w:rsidRDefault="00D46F4D" w:rsidP="00213F87">
      <w:pPr>
        <w:ind w:left="360"/>
        <w:jc w:val="both"/>
        <w:rPr>
          <w:rFonts w:ascii="Times New Roman" w:hAnsi="Times New Roman" w:cs="Times New Roman"/>
          <w:sz w:val="24"/>
          <w:szCs w:val="24"/>
        </w:rPr>
      </w:pPr>
      <w:r w:rsidRPr="00310F97">
        <w:rPr>
          <w:rFonts w:ascii="Times New Roman" w:hAnsi="Times New Roman" w:cs="Times New Roman"/>
          <w:b/>
          <w:sz w:val="24"/>
          <w:szCs w:val="24"/>
        </w:rPr>
        <w:t>ζ</w:t>
      </w:r>
      <w:r w:rsidR="00AA373A" w:rsidRPr="00310F97">
        <w:rPr>
          <w:rFonts w:ascii="Times New Roman" w:hAnsi="Times New Roman" w:cs="Times New Roman"/>
          <w:b/>
          <w:sz w:val="24"/>
          <w:szCs w:val="24"/>
        </w:rPr>
        <w:t>)</w:t>
      </w:r>
      <w:r w:rsidR="00AA373A" w:rsidRPr="00C80BBC">
        <w:rPr>
          <w:rFonts w:ascii="Times New Roman" w:hAnsi="Times New Roman" w:cs="Times New Roman"/>
          <w:sz w:val="24"/>
          <w:szCs w:val="24"/>
        </w:rPr>
        <w:t>Να είναι</w:t>
      </w:r>
      <w:r w:rsidR="005D1583" w:rsidRPr="00C80BBC">
        <w:rPr>
          <w:rFonts w:ascii="Times New Roman" w:hAnsi="Times New Roman" w:cs="Times New Roman"/>
          <w:sz w:val="24"/>
          <w:szCs w:val="24"/>
        </w:rPr>
        <w:t xml:space="preserve"> άριστοι</w:t>
      </w:r>
      <w:r w:rsidR="00AA373A" w:rsidRPr="00C80BBC">
        <w:rPr>
          <w:rFonts w:ascii="Times New Roman" w:hAnsi="Times New Roman" w:cs="Times New Roman"/>
          <w:sz w:val="24"/>
          <w:szCs w:val="24"/>
        </w:rPr>
        <w:t xml:space="preserve"> γνώστες της Αγγλικής και </w:t>
      </w:r>
      <w:r w:rsidR="005D1583" w:rsidRPr="00C80BBC">
        <w:rPr>
          <w:rFonts w:ascii="Times New Roman" w:hAnsi="Times New Roman" w:cs="Times New Roman"/>
          <w:sz w:val="24"/>
          <w:szCs w:val="24"/>
        </w:rPr>
        <w:t xml:space="preserve">τουλάχιστον επαρκώς γνώστες </w:t>
      </w:r>
      <w:r w:rsidR="00AA373A" w:rsidRPr="00C80BBC">
        <w:rPr>
          <w:rFonts w:ascii="Times New Roman" w:hAnsi="Times New Roman" w:cs="Times New Roman"/>
          <w:sz w:val="24"/>
          <w:szCs w:val="24"/>
        </w:rPr>
        <w:t>μιας δεύτερης γλώσσας</w:t>
      </w:r>
      <w:r w:rsidR="005D1583" w:rsidRPr="00C80BBC">
        <w:rPr>
          <w:rFonts w:ascii="Times New Roman" w:hAnsi="Times New Roman" w:cs="Times New Roman"/>
          <w:sz w:val="24"/>
          <w:szCs w:val="24"/>
        </w:rPr>
        <w:t xml:space="preserve"> </w:t>
      </w:r>
      <w:r w:rsidR="00405DA7" w:rsidRPr="00C80BBC">
        <w:rPr>
          <w:rFonts w:ascii="Times New Roman" w:hAnsi="Times New Roman" w:cs="Times New Roman"/>
          <w:sz w:val="24"/>
          <w:szCs w:val="24"/>
        </w:rPr>
        <w:t>εκ των Γαλλικής και Γερμανικής.</w:t>
      </w:r>
      <w:r w:rsidR="00BE0324" w:rsidRPr="00C80BBC">
        <w:rPr>
          <w:rFonts w:ascii="Times New Roman" w:hAnsi="Times New Roman" w:cs="Times New Roman"/>
          <w:sz w:val="24"/>
          <w:szCs w:val="24"/>
        </w:rPr>
        <w:t xml:space="preserve"> </w:t>
      </w:r>
    </w:p>
    <w:p w:rsidR="005D1583" w:rsidRPr="00C80BBC" w:rsidRDefault="00D46F4D" w:rsidP="00BE0324">
      <w:pPr>
        <w:ind w:left="360"/>
        <w:jc w:val="both"/>
        <w:rPr>
          <w:rFonts w:ascii="Times New Roman" w:hAnsi="Times New Roman" w:cs="Times New Roman"/>
          <w:sz w:val="24"/>
          <w:szCs w:val="24"/>
        </w:rPr>
      </w:pPr>
      <w:r w:rsidRPr="00310F97">
        <w:rPr>
          <w:rFonts w:ascii="Times New Roman" w:hAnsi="Times New Roman" w:cs="Times New Roman"/>
          <w:b/>
          <w:sz w:val="24"/>
          <w:szCs w:val="24"/>
        </w:rPr>
        <w:t>η</w:t>
      </w:r>
      <w:r w:rsidR="00AA373A" w:rsidRPr="00310F97">
        <w:rPr>
          <w:rFonts w:ascii="Times New Roman" w:hAnsi="Times New Roman" w:cs="Times New Roman"/>
          <w:b/>
          <w:sz w:val="24"/>
          <w:szCs w:val="24"/>
        </w:rPr>
        <w:t>)</w:t>
      </w:r>
      <w:r w:rsidR="00AA373A" w:rsidRPr="00C80BBC">
        <w:rPr>
          <w:rFonts w:ascii="Times New Roman" w:hAnsi="Times New Roman" w:cs="Times New Roman"/>
          <w:sz w:val="24"/>
          <w:szCs w:val="24"/>
        </w:rPr>
        <w:t>Να διαθέτου</w:t>
      </w:r>
      <w:r w:rsidR="00BE0324" w:rsidRPr="00C80BBC">
        <w:rPr>
          <w:rFonts w:ascii="Times New Roman" w:hAnsi="Times New Roman" w:cs="Times New Roman"/>
          <w:sz w:val="24"/>
          <w:szCs w:val="24"/>
        </w:rPr>
        <w:t xml:space="preserve">ν γνώση χειρισμού Η/Υ. </w:t>
      </w:r>
    </w:p>
    <w:p w:rsidR="00BE0324" w:rsidRDefault="00E41A7E" w:rsidP="005D1583">
      <w:pPr>
        <w:ind w:left="360"/>
        <w:jc w:val="both"/>
        <w:rPr>
          <w:rFonts w:ascii="Times New Roman" w:hAnsi="Times New Roman" w:cs="Times New Roman"/>
          <w:sz w:val="24"/>
          <w:szCs w:val="24"/>
        </w:rPr>
      </w:pPr>
      <w:r>
        <w:rPr>
          <w:rFonts w:ascii="Times New Roman" w:hAnsi="Times New Roman" w:cs="Times New Roman"/>
          <w:sz w:val="24"/>
          <w:szCs w:val="24"/>
        </w:rPr>
        <w:t>Η απόδειξη γλωσσομάθειας και γνώσης Η/Υ αποδεικνύεται σύμφωνα με τα ισχύοντα παραρτήματα απόδειξης γλωσσομάθειας και γνώσης χειρισμού Η/Υ που έχει εκδώσει το ΑΣΕΠ.</w:t>
      </w:r>
    </w:p>
    <w:p w:rsidR="00EC47D3" w:rsidRPr="00C80BBC" w:rsidRDefault="00EC47D3" w:rsidP="005D1583">
      <w:pPr>
        <w:ind w:left="360"/>
        <w:jc w:val="both"/>
        <w:rPr>
          <w:rFonts w:ascii="Times New Roman" w:hAnsi="Times New Roman" w:cs="Times New Roman"/>
          <w:sz w:val="24"/>
          <w:szCs w:val="24"/>
        </w:rPr>
      </w:pPr>
    </w:p>
    <w:p w:rsidR="00213F87" w:rsidRPr="00C80BBC" w:rsidRDefault="00213F87" w:rsidP="00310F97">
      <w:pPr>
        <w:ind w:left="360" w:firstLine="360"/>
        <w:jc w:val="both"/>
        <w:rPr>
          <w:rFonts w:ascii="Times New Roman" w:hAnsi="Times New Roman" w:cs="Times New Roman"/>
          <w:sz w:val="24"/>
          <w:szCs w:val="24"/>
        </w:rPr>
      </w:pPr>
      <w:r w:rsidRPr="00C80BBC">
        <w:rPr>
          <w:rFonts w:ascii="Times New Roman" w:hAnsi="Times New Roman" w:cs="Times New Roman"/>
          <w:sz w:val="24"/>
          <w:szCs w:val="24"/>
        </w:rPr>
        <w:t xml:space="preserve">Οι υποψήφιοι πρέπει να υποβάλουν στο Δήμο </w:t>
      </w:r>
      <w:r w:rsidR="00D40DFF" w:rsidRPr="00C80BBC">
        <w:rPr>
          <w:rFonts w:ascii="Times New Roman" w:hAnsi="Times New Roman" w:cs="Times New Roman"/>
          <w:sz w:val="24"/>
          <w:szCs w:val="24"/>
        </w:rPr>
        <w:t>Νάουσας</w:t>
      </w:r>
      <w:r w:rsidRPr="00C80BBC">
        <w:rPr>
          <w:rFonts w:ascii="Times New Roman" w:hAnsi="Times New Roman" w:cs="Times New Roman"/>
          <w:sz w:val="24"/>
          <w:szCs w:val="24"/>
        </w:rPr>
        <w:t xml:space="preserve"> σε αποκλειστική προθεσμία 30 ημερών από την επομένη της τελευταίας δημοσίευσης της προκήρυξης στον ημερήσιο Τοπικό Τύπο, αίτηση υποψηφιότητας συνοδευόμενη από:</w:t>
      </w:r>
    </w:p>
    <w:p w:rsidR="005D1583" w:rsidRPr="00C80BBC" w:rsidRDefault="005D1583" w:rsidP="005D1583">
      <w:pPr>
        <w:ind w:left="360"/>
        <w:jc w:val="both"/>
        <w:rPr>
          <w:rFonts w:ascii="Times New Roman" w:hAnsi="Times New Roman" w:cs="Times New Roman"/>
          <w:sz w:val="24"/>
          <w:szCs w:val="24"/>
        </w:rPr>
      </w:pPr>
    </w:p>
    <w:p w:rsidR="000E4CBE" w:rsidRPr="00C80BBC" w:rsidRDefault="00213F87" w:rsidP="005D1583">
      <w:pPr>
        <w:ind w:left="360"/>
        <w:jc w:val="both"/>
        <w:rPr>
          <w:rFonts w:ascii="Times New Roman" w:hAnsi="Times New Roman" w:cs="Times New Roman"/>
          <w:sz w:val="24"/>
          <w:szCs w:val="24"/>
        </w:rPr>
      </w:pPr>
      <w:r w:rsidRPr="00C80BBC">
        <w:rPr>
          <w:rFonts w:ascii="Times New Roman" w:hAnsi="Times New Roman" w:cs="Times New Roman"/>
          <w:b/>
          <w:sz w:val="24"/>
          <w:szCs w:val="24"/>
        </w:rPr>
        <w:t>α)</w:t>
      </w:r>
      <w:r w:rsidRPr="00C80BBC">
        <w:rPr>
          <w:rFonts w:ascii="Times New Roman" w:hAnsi="Times New Roman" w:cs="Times New Roman"/>
          <w:sz w:val="24"/>
          <w:szCs w:val="24"/>
        </w:rPr>
        <w:t xml:space="preserve"> </w:t>
      </w:r>
      <w:r w:rsidR="00FD27F0" w:rsidRPr="00C80BBC">
        <w:rPr>
          <w:rFonts w:ascii="Times New Roman" w:hAnsi="Times New Roman" w:cs="Times New Roman"/>
          <w:sz w:val="24"/>
          <w:szCs w:val="24"/>
        </w:rPr>
        <w:t xml:space="preserve"> </w:t>
      </w:r>
      <w:r w:rsidR="000E4CBE" w:rsidRPr="00C80BBC">
        <w:rPr>
          <w:rFonts w:ascii="Times New Roman" w:hAnsi="Times New Roman" w:cs="Times New Roman"/>
          <w:sz w:val="24"/>
          <w:szCs w:val="24"/>
        </w:rPr>
        <w:t>Πιστοποιητικό</w:t>
      </w:r>
      <w:r w:rsidR="005D1583" w:rsidRPr="00C80BBC">
        <w:rPr>
          <w:rFonts w:ascii="Times New Roman" w:hAnsi="Times New Roman" w:cs="Times New Roman"/>
          <w:sz w:val="24"/>
          <w:szCs w:val="24"/>
        </w:rPr>
        <w:t xml:space="preserve"> ποινικού </w:t>
      </w:r>
      <w:r w:rsidR="00BE0324" w:rsidRPr="00C80BBC">
        <w:rPr>
          <w:rFonts w:ascii="Times New Roman" w:hAnsi="Times New Roman" w:cs="Times New Roman"/>
          <w:sz w:val="24"/>
          <w:szCs w:val="24"/>
        </w:rPr>
        <w:t>μητρώου.</w:t>
      </w:r>
    </w:p>
    <w:p w:rsidR="000E4CBE" w:rsidRPr="00C80BBC" w:rsidRDefault="00BE0324"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β) Πιστοποιητικό του</w:t>
      </w:r>
      <w:r w:rsidR="005D1583" w:rsidRPr="00C80BBC">
        <w:rPr>
          <w:rFonts w:ascii="Times New Roman" w:hAnsi="Times New Roman" w:cs="Times New Roman"/>
          <w:sz w:val="24"/>
          <w:szCs w:val="24"/>
        </w:rPr>
        <w:t xml:space="preserve"> Δικηγορικού Συλλόγου από το οποίο να προκύπτει ότι ο υποψήφιος είναι δικηγόρος παρ’ </w:t>
      </w:r>
      <w:r w:rsidR="000E4CBE" w:rsidRPr="00C80BBC">
        <w:rPr>
          <w:rFonts w:ascii="Times New Roman" w:hAnsi="Times New Roman" w:cs="Times New Roman"/>
          <w:sz w:val="24"/>
          <w:szCs w:val="24"/>
        </w:rPr>
        <w:t>Εφέταις</w:t>
      </w:r>
      <w:r w:rsidR="005D1583" w:rsidRPr="00C80BBC">
        <w:rPr>
          <w:rFonts w:ascii="Times New Roman" w:hAnsi="Times New Roman" w:cs="Times New Roman"/>
          <w:sz w:val="24"/>
          <w:szCs w:val="24"/>
        </w:rPr>
        <w:t>, δεν έχει τιμωρηθεί πειθαρχικά και ότι δεν κατέχει θέση δικηγόρου αμειβόμενη επί παγία αντιμισθία σε άλλο νομικό πρόσωπο του δημόσιου τομέα. Δικηγόροι που κατέχουν έμμισθη θέση δικηγόρου σε άλλο νομικό πρόσωπο του δημόσιου τομέα, μπορούν να εμφανιστούν ως υποψήφιοι, αν συνυποβάλλουν υπεύθυνη δήλωση περί παραιτήσεως τους από τη θέση αυτή, εφόσον επιλεγούν.</w:t>
      </w:r>
    </w:p>
    <w:p w:rsidR="004F0A49" w:rsidRPr="00C80BBC" w:rsidRDefault="000E4CBE"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γ</w:t>
      </w:r>
      <w:r w:rsidR="005D1583" w:rsidRPr="00C80BBC">
        <w:rPr>
          <w:rFonts w:ascii="Times New Roman" w:hAnsi="Times New Roman" w:cs="Times New Roman"/>
          <w:sz w:val="24"/>
          <w:szCs w:val="24"/>
        </w:rPr>
        <w:t>) Φωτοτυπία των δύο όψεων της αστυνομικής ταυτότητας.</w:t>
      </w:r>
    </w:p>
    <w:p w:rsidR="000E4CBE" w:rsidRPr="00C80BBC" w:rsidRDefault="004F0A49"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δ)</w:t>
      </w:r>
      <w:r w:rsidR="00310F97">
        <w:rPr>
          <w:rFonts w:ascii="Times New Roman" w:hAnsi="Times New Roman" w:cs="Times New Roman"/>
          <w:sz w:val="24"/>
          <w:szCs w:val="24"/>
        </w:rPr>
        <w:t xml:space="preserve"> Π</w:t>
      </w:r>
      <w:r w:rsidRPr="00C80BBC">
        <w:rPr>
          <w:rFonts w:ascii="Times New Roman" w:hAnsi="Times New Roman" w:cs="Times New Roman"/>
          <w:sz w:val="24"/>
          <w:szCs w:val="24"/>
        </w:rPr>
        <w:t>ιστοποιητικό στρατολογίας τύπου Α’ (για τους άνδρες)</w:t>
      </w:r>
      <w:r w:rsidR="005D1583" w:rsidRPr="00C80BBC">
        <w:rPr>
          <w:rFonts w:ascii="Times New Roman" w:hAnsi="Times New Roman" w:cs="Times New Roman"/>
          <w:sz w:val="24"/>
          <w:szCs w:val="24"/>
        </w:rPr>
        <w:t xml:space="preserve"> </w:t>
      </w:r>
    </w:p>
    <w:p w:rsidR="00B04F30" w:rsidRPr="00C80BBC" w:rsidRDefault="00B04F30"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ε) Πιστοποιητικό οικογενειακής κατάστασης</w:t>
      </w:r>
    </w:p>
    <w:p w:rsidR="000E4CBE" w:rsidRPr="00C80BBC" w:rsidRDefault="00B04F30"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στ</w:t>
      </w:r>
      <w:r w:rsidR="005D1583" w:rsidRPr="00C80BBC">
        <w:rPr>
          <w:rFonts w:ascii="Times New Roman" w:hAnsi="Times New Roman" w:cs="Times New Roman"/>
          <w:sz w:val="24"/>
          <w:szCs w:val="24"/>
        </w:rPr>
        <w:t xml:space="preserve">) Βιογραφικό σημείωμα με τα στοιχεία της επιστημονικής και επαγγελματικής δράσης του υποψηφίου, καθώς και τα κατά περίπτωση απαραίτητα δικαιολογητικά (βεβαιώσεις, πιστοποιητικά κλπ.) για την απόδειξη των τυπικών και ουσιαστικών του προσόντων. </w:t>
      </w:r>
    </w:p>
    <w:p w:rsidR="000E4CBE" w:rsidRPr="00C80BBC" w:rsidRDefault="00B04F30"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lastRenderedPageBreak/>
        <w:t>ζ</w:t>
      </w:r>
      <w:r w:rsidR="005D1583" w:rsidRPr="00C80BBC">
        <w:rPr>
          <w:rFonts w:ascii="Times New Roman" w:hAnsi="Times New Roman" w:cs="Times New Roman"/>
          <w:sz w:val="24"/>
          <w:szCs w:val="24"/>
        </w:rPr>
        <w:t xml:space="preserve">) Αντίγραφο του βασικού και μεταπτυχιακού τίτλου σπουδών Νομικής Σχολής της ημεδαπής ή της αλλοδαπής, που έχει αναγνωρισθεί για την ισοτιμία του από το Δ.Ο.Α.Τ.Α.Π. </w:t>
      </w:r>
    </w:p>
    <w:p w:rsidR="000E4CBE" w:rsidRPr="00C80BBC" w:rsidRDefault="00B04F30"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η</w:t>
      </w:r>
      <w:r w:rsidR="005D1583" w:rsidRPr="00C80BBC">
        <w:rPr>
          <w:rFonts w:ascii="Times New Roman" w:hAnsi="Times New Roman" w:cs="Times New Roman"/>
          <w:sz w:val="24"/>
          <w:szCs w:val="24"/>
        </w:rPr>
        <w:t>) Αντίγραφ</w:t>
      </w:r>
      <w:r w:rsidR="000E4CBE" w:rsidRPr="00C80BBC">
        <w:rPr>
          <w:rFonts w:ascii="Times New Roman" w:hAnsi="Times New Roman" w:cs="Times New Roman"/>
          <w:sz w:val="24"/>
          <w:szCs w:val="24"/>
        </w:rPr>
        <w:t>α τίτλων σπουδών ξένων γλωσσών.</w:t>
      </w:r>
    </w:p>
    <w:p w:rsidR="000E4CBE" w:rsidRPr="00C80BBC" w:rsidRDefault="00B04F30" w:rsidP="005D1583">
      <w:pPr>
        <w:ind w:left="360"/>
        <w:jc w:val="both"/>
        <w:rPr>
          <w:rFonts w:ascii="Times New Roman" w:hAnsi="Times New Roman" w:cs="Times New Roman"/>
          <w:sz w:val="24"/>
          <w:szCs w:val="24"/>
        </w:rPr>
      </w:pPr>
      <w:r w:rsidRPr="00C80BBC">
        <w:rPr>
          <w:rFonts w:ascii="Times New Roman" w:hAnsi="Times New Roman" w:cs="Times New Roman"/>
          <w:sz w:val="24"/>
          <w:szCs w:val="24"/>
        </w:rPr>
        <w:t>θ</w:t>
      </w:r>
      <w:r w:rsidR="000E4CBE" w:rsidRPr="00C80BBC">
        <w:rPr>
          <w:rFonts w:ascii="Times New Roman" w:hAnsi="Times New Roman" w:cs="Times New Roman"/>
          <w:sz w:val="24"/>
          <w:szCs w:val="24"/>
        </w:rPr>
        <w:t>)Αντίγραφο πτυχίου</w:t>
      </w:r>
      <w:r w:rsidR="005D1583" w:rsidRPr="00C80BBC">
        <w:rPr>
          <w:rFonts w:ascii="Times New Roman" w:hAnsi="Times New Roman" w:cs="Times New Roman"/>
          <w:sz w:val="24"/>
          <w:szCs w:val="24"/>
        </w:rPr>
        <w:t xml:space="preserve"> γνώση</w:t>
      </w:r>
      <w:r w:rsidR="000E4CBE" w:rsidRPr="00C80BBC">
        <w:rPr>
          <w:rFonts w:ascii="Times New Roman" w:hAnsi="Times New Roman" w:cs="Times New Roman"/>
          <w:sz w:val="24"/>
          <w:szCs w:val="24"/>
        </w:rPr>
        <w:t>ς</w:t>
      </w:r>
      <w:r w:rsidR="006F34F3" w:rsidRPr="00C80BBC">
        <w:rPr>
          <w:rFonts w:ascii="Times New Roman" w:hAnsi="Times New Roman" w:cs="Times New Roman"/>
          <w:sz w:val="24"/>
          <w:szCs w:val="24"/>
        </w:rPr>
        <w:t xml:space="preserve"> χρήσης Η/Υ. </w:t>
      </w:r>
    </w:p>
    <w:p w:rsidR="006F34F3" w:rsidRPr="00C80BBC" w:rsidRDefault="006F34F3" w:rsidP="005D1583">
      <w:pPr>
        <w:ind w:left="360"/>
        <w:jc w:val="both"/>
        <w:rPr>
          <w:rFonts w:ascii="Times New Roman" w:hAnsi="Times New Roman" w:cs="Times New Roman"/>
          <w:sz w:val="24"/>
          <w:szCs w:val="24"/>
        </w:rPr>
      </w:pPr>
    </w:p>
    <w:p w:rsidR="00F60C70" w:rsidRPr="00C80BBC" w:rsidRDefault="00FD27F0" w:rsidP="00213F87">
      <w:pPr>
        <w:ind w:left="357" w:firstLine="357"/>
        <w:jc w:val="both"/>
        <w:rPr>
          <w:rFonts w:ascii="Times New Roman" w:hAnsi="Times New Roman" w:cs="Times New Roman"/>
          <w:sz w:val="24"/>
          <w:szCs w:val="24"/>
        </w:rPr>
      </w:pPr>
      <w:r w:rsidRPr="00C80BBC">
        <w:rPr>
          <w:rFonts w:ascii="Times New Roman" w:hAnsi="Times New Roman" w:cs="Times New Roman"/>
          <w:sz w:val="24"/>
          <w:szCs w:val="24"/>
        </w:rPr>
        <w:t>Για την επιλογή και πρόσληψη λαμβάνονται υπόψη η προσωπικότητα του υποψηφίου, η επιστημονική του κατάρτιση, η εξειδίκευσή του στο αντικείμενο της απασχόλησης, η επαγγελματική του πείρα, η γνώση ξένων γλωσσών και συνεκτιμάται η οικογενειακή του κατάσταση και η πρόβλεψη της εξέλιξής του</w:t>
      </w:r>
      <w:r w:rsidR="00F60C70" w:rsidRPr="00C80BBC">
        <w:rPr>
          <w:rFonts w:ascii="Times New Roman" w:hAnsi="Times New Roman" w:cs="Times New Roman"/>
          <w:sz w:val="24"/>
          <w:szCs w:val="24"/>
        </w:rPr>
        <w:t>.</w:t>
      </w:r>
      <w:r w:rsidR="006779CE" w:rsidRPr="00C80BBC">
        <w:rPr>
          <w:rFonts w:ascii="Times New Roman" w:hAnsi="Times New Roman" w:cs="Times New Roman"/>
          <w:sz w:val="24"/>
          <w:szCs w:val="24"/>
        </w:rPr>
        <w:t xml:space="preserve">  </w:t>
      </w:r>
      <w:r w:rsidR="00F60C70" w:rsidRPr="00C80BBC">
        <w:rPr>
          <w:rFonts w:ascii="Times New Roman" w:hAnsi="Times New Roman" w:cs="Times New Roman"/>
          <w:sz w:val="24"/>
          <w:szCs w:val="24"/>
        </w:rPr>
        <w:t xml:space="preserve">Κρίσιμος χρόνος για τον έλεγχο της συνδρομής των τυπικών προσόντων είναι ο χρόνος λήξης της προθεσμίας για την υποβολή των αιτήσεων. </w:t>
      </w:r>
    </w:p>
    <w:p w:rsidR="00FD27F0" w:rsidRPr="00C80BBC" w:rsidRDefault="00FD27F0" w:rsidP="00213F87">
      <w:pPr>
        <w:ind w:left="357" w:firstLine="357"/>
        <w:jc w:val="both"/>
        <w:rPr>
          <w:rFonts w:ascii="Times New Roman" w:hAnsi="Times New Roman" w:cs="Times New Roman"/>
          <w:sz w:val="24"/>
          <w:szCs w:val="24"/>
        </w:rPr>
      </w:pPr>
      <w:r w:rsidRPr="00C80BBC">
        <w:rPr>
          <w:rFonts w:ascii="Times New Roman" w:hAnsi="Times New Roman" w:cs="Times New Roman"/>
          <w:sz w:val="24"/>
          <w:szCs w:val="24"/>
        </w:rPr>
        <w:t>Οι συντελεστές βαρύτητας των ανωτέρω κριτηρίων για την εξυπηρέτηση των αναγκών του Δήμου καθορίζονται ως εξής:</w:t>
      </w:r>
    </w:p>
    <w:p w:rsidR="00FD27F0" w:rsidRPr="00C80BBC" w:rsidRDefault="00FD27F0" w:rsidP="00213F87">
      <w:pPr>
        <w:ind w:left="357" w:firstLine="357"/>
        <w:jc w:val="both"/>
        <w:rPr>
          <w:rFonts w:ascii="Times New Roman" w:hAnsi="Times New Roman" w:cs="Times New Roman"/>
          <w:sz w:val="24"/>
          <w:szCs w:val="24"/>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898"/>
      </w:tblGrid>
      <w:tr w:rsidR="00FD27F0" w:rsidRPr="00C80BBC" w:rsidTr="006459E2">
        <w:tc>
          <w:tcPr>
            <w:tcW w:w="4261" w:type="dxa"/>
          </w:tcPr>
          <w:p w:rsidR="00FD27F0" w:rsidRPr="00C80BBC" w:rsidRDefault="00FD27F0" w:rsidP="006459E2">
            <w:pPr>
              <w:jc w:val="both"/>
              <w:rPr>
                <w:rFonts w:ascii="Times New Roman" w:hAnsi="Times New Roman" w:cs="Times New Roman"/>
                <w:b/>
                <w:sz w:val="24"/>
                <w:szCs w:val="24"/>
              </w:rPr>
            </w:pPr>
            <w:r w:rsidRPr="00C80BBC">
              <w:rPr>
                <w:rFonts w:ascii="Times New Roman" w:hAnsi="Times New Roman" w:cs="Times New Roman"/>
                <w:b/>
                <w:sz w:val="24"/>
                <w:szCs w:val="24"/>
              </w:rPr>
              <w:t>Κριτήριο</w:t>
            </w:r>
          </w:p>
        </w:tc>
        <w:tc>
          <w:tcPr>
            <w:tcW w:w="1898" w:type="dxa"/>
          </w:tcPr>
          <w:p w:rsidR="00FD27F0" w:rsidRPr="00C80BBC" w:rsidRDefault="00FD27F0" w:rsidP="006459E2">
            <w:pPr>
              <w:jc w:val="both"/>
              <w:rPr>
                <w:rFonts w:ascii="Times New Roman" w:hAnsi="Times New Roman" w:cs="Times New Roman"/>
                <w:b/>
                <w:sz w:val="24"/>
                <w:szCs w:val="24"/>
              </w:rPr>
            </w:pPr>
            <w:r w:rsidRPr="00C80BBC">
              <w:rPr>
                <w:rFonts w:ascii="Times New Roman" w:hAnsi="Times New Roman" w:cs="Times New Roman"/>
                <w:b/>
                <w:sz w:val="24"/>
                <w:szCs w:val="24"/>
              </w:rPr>
              <w:t>Συντελεστής</w:t>
            </w:r>
          </w:p>
        </w:tc>
      </w:tr>
      <w:tr w:rsidR="00FD27F0" w:rsidRPr="00C80BBC" w:rsidTr="006459E2">
        <w:tc>
          <w:tcPr>
            <w:tcW w:w="4261" w:type="dxa"/>
          </w:tcPr>
          <w:p w:rsidR="00FD27F0" w:rsidRPr="00C80BBC" w:rsidRDefault="00FD27F0" w:rsidP="006459E2">
            <w:pPr>
              <w:jc w:val="both"/>
              <w:rPr>
                <w:rFonts w:ascii="Times New Roman" w:hAnsi="Times New Roman" w:cs="Times New Roman"/>
                <w:sz w:val="24"/>
                <w:szCs w:val="24"/>
              </w:rPr>
            </w:pPr>
            <w:r w:rsidRPr="00C80BBC">
              <w:rPr>
                <w:rFonts w:ascii="Times New Roman" w:hAnsi="Times New Roman" w:cs="Times New Roman"/>
                <w:sz w:val="24"/>
                <w:szCs w:val="24"/>
              </w:rPr>
              <w:t xml:space="preserve">Προσωπικότητα </w:t>
            </w:r>
          </w:p>
        </w:tc>
        <w:tc>
          <w:tcPr>
            <w:tcW w:w="1898" w:type="dxa"/>
          </w:tcPr>
          <w:p w:rsidR="00FD27F0" w:rsidRPr="00C80BBC" w:rsidRDefault="00E60490" w:rsidP="006459E2">
            <w:pPr>
              <w:jc w:val="both"/>
              <w:rPr>
                <w:rFonts w:ascii="Times New Roman" w:hAnsi="Times New Roman" w:cs="Times New Roman"/>
                <w:sz w:val="24"/>
                <w:szCs w:val="24"/>
              </w:rPr>
            </w:pPr>
            <w:r w:rsidRPr="00C80BBC">
              <w:rPr>
                <w:rFonts w:ascii="Times New Roman" w:hAnsi="Times New Roman" w:cs="Times New Roman"/>
                <w:sz w:val="24"/>
                <w:szCs w:val="24"/>
              </w:rPr>
              <w:t>10</w:t>
            </w:r>
          </w:p>
        </w:tc>
      </w:tr>
      <w:tr w:rsidR="00FD27F0" w:rsidRPr="00C80BBC" w:rsidTr="006459E2">
        <w:tc>
          <w:tcPr>
            <w:tcW w:w="4261" w:type="dxa"/>
          </w:tcPr>
          <w:p w:rsidR="00FD27F0" w:rsidRPr="00C80BBC" w:rsidRDefault="00102B16" w:rsidP="006459E2">
            <w:pPr>
              <w:jc w:val="both"/>
              <w:rPr>
                <w:rFonts w:ascii="Times New Roman" w:hAnsi="Times New Roman" w:cs="Times New Roman"/>
                <w:sz w:val="24"/>
                <w:szCs w:val="24"/>
              </w:rPr>
            </w:pPr>
            <w:r w:rsidRPr="00C80BBC">
              <w:rPr>
                <w:rFonts w:ascii="Times New Roman" w:hAnsi="Times New Roman" w:cs="Times New Roman"/>
                <w:sz w:val="24"/>
                <w:szCs w:val="24"/>
              </w:rPr>
              <w:t>Μεταπτυχιακός τίτλος σπουδών</w:t>
            </w:r>
          </w:p>
        </w:tc>
        <w:tc>
          <w:tcPr>
            <w:tcW w:w="1898" w:type="dxa"/>
          </w:tcPr>
          <w:p w:rsidR="00FD27F0" w:rsidRPr="00C80BBC" w:rsidRDefault="00102B16" w:rsidP="006459E2">
            <w:pPr>
              <w:jc w:val="both"/>
              <w:rPr>
                <w:rFonts w:ascii="Times New Roman" w:hAnsi="Times New Roman" w:cs="Times New Roman"/>
                <w:sz w:val="24"/>
                <w:szCs w:val="24"/>
              </w:rPr>
            </w:pPr>
            <w:r w:rsidRPr="00C80BBC">
              <w:rPr>
                <w:rFonts w:ascii="Times New Roman" w:hAnsi="Times New Roman" w:cs="Times New Roman"/>
                <w:sz w:val="24"/>
                <w:szCs w:val="24"/>
              </w:rPr>
              <w:t>20</w:t>
            </w:r>
          </w:p>
        </w:tc>
      </w:tr>
      <w:tr w:rsidR="00FD27F0" w:rsidRPr="00C80BBC" w:rsidTr="006459E2">
        <w:tc>
          <w:tcPr>
            <w:tcW w:w="4261" w:type="dxa"/>
          </w:tcPr>
          <w:p w:rsidR="00FD27F0" w:rsidRPr="00C80BBC" w:rsidRDefault="00FD27F0" w:rsidP="006F34F3">
            <w:pPr>
              <w:jc w:val="both"/>
              <w:rPr>
                <w:rFonts w:ascii="Times New Roman" w:hAnsi="Times New Roman" w:cs="Times New Roman"/>
                <w:sz w:val="24"/>
                <w:szCs w:val="24"/>
              </w:rPr>
            </w:pPr>
            <w:r w:rsidRPr="00C80BBC">
              <w:rPr>
                <w:rFonts w:ascii="Times New Roman" w:hAnsi="Times New Roman" w:cs="Times New Roman"/>
                <w:sz w:val="24"/>
                <w:szCs w:val="24"/>
              </w:rPr>
              <w:t>Εξειδίκευση σ</w:t>
            </w:r>
            <w:r w:rsidR="00102B16" w:rsidRPr="00C80BBC">
              <w:rPr>
                <w:rFonts w:ascii="Times New Roman" w:hAnsi="Times New Roman" w:cs="Times New Roman"/>
                <w:sz w:val="24"/>
                <w:szCs w:val="24"/>
              </w:rPr>
              <w:t>ε</w:t>
            </w:r>
            <w:r w:rsidRPr="00C80BBC">
              <w:rPr>
                <w:rFonts w:ascii="Times New Roman" w:hAnsi="Times New Roman" w:cs="Times New Roman"/>
                <w:sz w:val="24"/>
                <w:szCs w:val="24"/>
              </w:rPr>
              <w:t xml:space="preserve"> αντικείμενο </w:t>
            </w:r>
            <w:r w:rsidR="00102B16" w:rsidRPr="00C80BBC">
              <w:rPr>
                <w:rFonts w:ascii="Times New Roman" w:hAnsi="Times New Roman" w:cs="Times New Roman"/>
                <w:sz w:val="24"/>
                <w:szCs w:val="24"/>
              </w:rPr>
              <w:t xml:space="preserve">Ο.Τ.Α και ν.π. </w:t>
            </w:r>
            <w:r w:rsidR="006F34F3" w:rsidRPr="00C80BBC">
              <w:rPr>
                <w:rFonts w:ascii="Times New Roman" w:hAnsi="Times New Roman" w:cs="Times New Roman"/>
                <w:sz w:val="24"/>
                <w:szCs w:val="24"/>
              </w:rPr>
              <w:t>Ο.Τ.Α</w:t>
            </w:r>
          </w:p>
        </w:tc>
        <w:tc>
          <w:tcPr>
            <w:tcW w:w="1898" w:type="dxa"/>
          </w:tcPr>
          <w:p w:rsidR="00FD27F0" w:rsidRPr="00C80BBC" w:rsidRDefault="00102B16" w:rsidP="006459E2">
            <w:pPr>
              <w:jc w:val="both"/>
              <w:rPr>
                <w:rFonts w:ascii="Times New Roman" w:hAnsi="Times New Roman" w:cs="Times New Roman"/>
                <w:sz w:val="24"/>
                <w:szCs w:val="24"/>
              </w:rPr>
            </w:pPr>
            <w:r w:rsidRPr="00C80BBC">
              <w:rPr>
                <w:rFonts w:ascii="Times New Roman" w:hAnsi="Times New Roman" w:cs="Times New Roman"/>
                <w:sz w:val="24"/>
                <w:szCs w:val="24"/>
              </w:rPr>
              <w:t>20</w:t>
            </w:r>
          </w:p>
        </w:tc>
      </w:tr>
      <w:tr w:rsidR="00FD27F0" w:rsidRPr="00C80BBC" w:rsidTr="006459E2">
        <w:tc>
          <w:tcPr>
            <w:tcW w:w="4261" w:type="dxa"/>
          </w:tcPr>
          <w:p w:rsidR="00FD27F0" w:rsidRPr="00C80BBC" w:rsidRDefault="00FD27F0" w:rsidP="006459E2">
            <w:pPr>
              <w:jc w:val="both"/>
              <w:rPr>
                <w:rFonts w:ascii="Times New Roman" w:hAnsi="Times New Roman" w:cs="Times New Roman"/>
                <w:sz w:val="24"/>
                <w:szCs w:val="24"/>
              </w:rPr>
            </w:pPr>
            <w:r w:rsidRPr="00C80BBC">
              <w:rPr>
                <w:rFonts w:ascii="Times New Roman" w:hAnsi="Times New Roman" w:cs="Times New Roman"/>
                <w:sz w:val="24"/>
                <w:szCs w:val="24"/>
              </w:rPr>
              <w:t>Επαγγελματική Πείρα</w:t>
            </w:r>
          </w:p>
        </w:tc>
        <w:tc>
          <w:tcPr>
            <w:tcW w:w="1898" w:type="dxa"/>
          </w:tcPr>
          <w:p w:rsidR="00FD27F0" w:rsidRPr="00C80BBC" w:rsidRDefault="00D46F4D" w:rsidP="00102B16">
            <w:pPr>
              <w:tabs>
                <w:tab w:val="center" w:pos="841"/>
              </w:tabs>
              <w:jc w:val="both"/>
              <w:rPr>
                <w:rFonts w:ascii="Times New Roman" w:hAnsi="Times New Roman" w:cs="Times New Roman"/>
                <w:sz w:val="24"/>
                <w:szCs w:val="24"/>
              </w:rPr>
            </w:pPr>
            <w:r w:rsidRPr="00C80BBC">
              <w:rPr>
                <w:rFonts w:ascii="Times New Roman" w:hAnsi="Times New Roman" w:cs="Times New Roman"/>
                <w:sz w:val="24"/>
                <w:szCs w:val="24"/>
              </w:rPr>
              <w:t>10</w:t>
            </w:r>
            <w:r w:rsidR="00102B16" w:rsidRPr="00C80BBC">
              <w:rPr>
                <w:rFonts w:ascii="Times New Roman" w:hAnsi="Times New Roman" w:cs="Times New Roman"/>
                <w:sz w:val="24"/>
                <w:szCs w:val="24"/>
              </w:rPr>
              <w:tab/>
            </w:r>
          </w:p>
        </w:tc>
      </w:tr>
      <w:tr w:rsidR="00FD27F0" w:rsidRPr="00C80BBC" w:rsidTr="006459E2">
        <w:tc>
          <w:tcPr>
            <w:tcW w:w="4261" w:type="dxa"/>
          </w:tcPr>
          <w:p w:rsidR="00FD27F0" w:rsidRPr="00C80BBC" w:rsidRDefault="00102B16" w:rsidP="00102B16">
            <w:pPr>
              <w:jc w:val="both"/>
              <w:rPr>
                <w:rFonts w:ascii="Times New Roman" w:hAnsi="Times New Roman" w:cs="Times New Roman"/>
                <w:sz w:val="24"/>
                <w:szCs w:val="24"/>
              </w:rPr>
            </w:pPr>
            <w:r w:rsidRPr="00C80BBC">
              <w:rPr>
                <w:rFonts w:ascii="Times New Roman" w:hAnsi="Times New Roman" w:cs="Times New Roman"/>
                <w:sz w:val="24"/>
                <w:szCs w:val="24"/>
              </w:rPr>
              <w:t>Άριστη γνώση ξένης γλώσσας</w:t>
            </w:r>
          </w:p>
        </w:tc>
        <w:tc>
          <w:tcPr>
            <w:tcW w:w="1898" w:type="dxa"/>
          </w:tcPr>
          <w:p w:rsidR="00FD27F0" w:rsidRPr="00C80BBC" w:rsidRDefault="00102B16" w:rsidP="006459E2">
            <w:pPr>
              <w:jc w:val="both"/>
              <w:rPr>
                <w:rFonts w:ascii="Times New Roman" w:hAnsi="Times New Roman" w:cs="Times New Roman"/>
                <w:sz w:val="24"/>
                <w:szCs w:val="24"/>
              </w:rPr>
            </w:pPr>
            <w:r w:rsidRPr="00C80BBC">
              <w:rPr>
                <w:rFonts w:ascii="Times New Roman" w:hAnsi="Times New Roman" w:cs="Times New Roman"/>
                <w:sz w:val="24"/>
                <w:szCs w:val="24"/>
              </w:rPr>
              <w:t>15</w:t>
            </w:r>
          </w:p>
        </w:tc>
      </w:tr>
      <w:tr w:rsidR="00FD27F0" w:rsidRPr="00C80BBC" w:rsidTr="006459E2">
        <w:tc>
          <w:tcPr>
            <w:tcW w:w="4261" w:type="dxa"/>
          </w:tcPr>
          <w:p w:rsidR="00FD27F0" w:rsidRPr="00C80BBC" w:rsidRDefault="00102B16" w:rsidP="006459E2">
            <w:pPr>
              <w:jc w:val="both"/>
              <w:rPr>
                <w:rFonts w:ascii="Times New Roman" w:hAnsi="Times New Roman" w:cs="Times New Roman"/>
                <w:sz w:val="24"/>
                <w:szCs w:val="24"/>
              </w:rPr>
            </w:pPr>
            <w:r w:rsidRPr="00C80BBC">
              <w:rPr>
                <w:rFonts w:ascii="Times New Roman" w:eastAsia="Times New Roman" w:hAnsi="Times New Roman" w:cs="Times New Roman"/>
                <w:sz w:val="24"/>
                <w:szCs w:val="24"/>
                <w:lang w:eastAsia="el-GR"/>
              </w:rPr>
              <w:t>Τουλάχιστον καλή γνώση δεύτερης ξένης γλώσσας</w:t>
            </w:r>
          </w:p>
        </w:tc>
        <w:tc>
          <w:tcPr>
            <w:tcW w:w="1898" w:type="dxa"/>
          </w:tcPr>
          <w:p w:rsidR="00FD27F0" w:rsidRPr="00C80BBC" w:rsidRDefault="00102B16" w:rsidP="006459E2">
            <w:pPr>
              <w:jc w:val="both"/>
              <w:rPr>
                <w:rFonts w:ascii="Times New Roman" w:hAnsi="Times New Roman" w:cs="Times New Roman"/>
                <w:sz w:val="24"/>
                <w:szCs w:val="24"/>
              </w:rPr>
            </w:pPr>
            <w:r w:rsidRPr="00C80BBC">
              <w:rPr>
                <w:rFonts w:ascii="Times New Roman" w:hAnsi="Times New Roman" w:cs="Times New Roman"/>
                <w:sz w:val="24"/>
                <w:szCs w:val="24"/>
              </w:rPr>
              <w:t>10</w:t>
            </w:r>
          </w:p>
        </w:tc>
      </w:tr>
      <w:tr w:rsidR="00FD27F0" w:rsidRPr="00C80BBC" w:rsidTr="006459E2">
        <w:tc>
          <w:tcPr>
            <w:tcW w:w="4261" w:type="dxa"/>
          </w:tcPr>
          <w:p w:rsidR="00FD27F0" w:rsidRPr="00C80BBC" w:rsidRDefault="00FD27F0" w:rsidP="006459E2">
            <w:pPr>
              <w:jc w:val="both"/>
              <w:rPr>
                <w:rFonts w:ascii="Times New Roman" w:hAnsi="Times New Roman" w:cs="Times New Roman"/>
                <w:sz w:val="24"/>
                <w:szCs w:val="24"/>
              </w:rPr>
            </w:pPr>
            <w:r w:rsidRPr="00C80BBC">
              <w:rPr>
                <w:rFonts w:ascii="Times New Roman" w:hAnsi="Times New Roman" w:cs="Times New Roman"/>
                <w:sz w:val="24"/>
                <w:szCs w:val="24"/>
              </w:rPr>
              <w:t>Οικογενειακή κατάσταση</w:t>
            </w:r>
          </w:p>
        </w:tc>
        <w:tc>
          <w:tcPr>
            <w:tcW w:w="1898" w:type="dxa"/>
          </w:tcPr>
          <w:p w:rsidR="00FD27F0" w:rsidRPr="00C80BBC" w:rsidRDefault="00383C81" w:rsidP="006459E2">
            <w:pPr>
              <w:jc w:val="both"/>
              <w:rPr>
                <w:rFonts w:ascii="Times New Roman" w:hAnsi="Times New Roman" w:cs="Times New Roman"/>
                <w:sz w:val="24"/>
                <w:szCs w:val="24"/>
              </w:rPr>
            </w:pPr>
            <w:r w:rsidRPr="00C80BBC">
              <w:rPr>
                <w:rFonts w:ascii="Times New Roman" w:hAnsi="Times New Roman" w:cs="Times New Roman"/>
                <w:sz w:val="24"/>
                <w:szCs w:val="24"/>
              </w:rPr>
              <w:t>5</w:t>
            </w:r>
          </w:p>
        </w:tc>
      </w:tr>
      <w:tr w:rsidR="00D46F4D" w:rsidRPr="00C80BBC" w:rsidTr="006459E2">
        <w:tc>
          <w:tcPr>
            <w:tcW w:w="4261" w:type="dxa"/>
          </w:tcPr>
          <w:p w:rsidR="00D46F4D" w:rsidRPr="00C80BBC" w:rsidRDefault="00D46F4D" w:rsidP="006459E2">
            <w:pPr>
              <w:jc w:val="both"/>
              <w:rPr>
                <w:rFonts w:ascii="Times New Roman" w:hAnsi="Times New Roman" w:cs="Times New Roman"/>
                <w:sz w:val="24"/>
                <w:szCs w:val="24"/>
              </w:rPr>
            </w:pPr>
            <w:r w:rsidRPr="00C80BBC">
              <w:rPr>
                <w:rFonts w:ascii="Times New Roman" w:hAnsi="Times New Roman" w:cs="Times New Roman"/>
                <w:sz w:val="24"/>
                <w:szCs w:val="24"/>
              </w:rPr>
              <w:t>Γνώση Η/Υ</w:t>
            </w:r>
          </w:p>
        </w:tc>
        <w:tc>
          <w:tcPr>
            <w:tcW w:w="1898" w:type="dxa"/>
          </w:tcPr>
          <w:p w:rsidR="00D46F4D" w:rsidRPr="00C80BBC" w:rsidRDefault="00383C81" w:rsidP="006459E2">
            <w:pPr>
              <w:jc w:val="both"/>
              <w:rPr>
                <w:rFonts w:ascii="Times New Roman" w:hAnsi="Times New Roman" w:cs="Times New Roman"/>
                <w:sz w:val="24"/>
                <w:szCs w:val="24"/>
              </w:rPr>
            </w:pPr>
            <w:r w:rsidRPr="00C80BBC">
              <w:rPr>
                <w:rFonts w:ascii="Times New Roman" w:hAnsi="Times New Roman" w:cs="Times New Roman"/>
                <w:sz w:val="24"/>
                <w:szCs w:val="24"/>
              </w:rPr>
              <w:t>10</w:t>
            </w:r>
          </w:p>
        </w:tc>
      </w:tr>
    </w:tbl>
    <w:p w:rsidR="00FD27F0" w:rsidRPr="00C80BBC" w:rsidRDefault="00FD27F0" w:rsidP="00213F87">
      <w:pPr>
        <w:ind w:left="357" w:firstLine="357"/>
        <w:jc w:val="both"/>
        <w:rPr>
          <w:rFonts w:ascii="Times New Roman" w:hAnsi="Times New Roman" w:cs="Times New Roman"/>
          <w:sz w:val="24"/>
          <w:szCs w:val="24"/>
        </w:rPr>
      </w:pPr>
    </w:p>
    <w:p w:rsidR="00FD27F0" w:rsidRPr="00C80BBC" w:rsidRDefault="00FD27F0" w:rsidP="00213F87">
      <w:pPr>
        <w:ind w:left="357" w:firstLine="357"/>
        <w:jc w:val="both"/>
        <w:rPr>
          <w:rFonts w:ascii="Times New Roman" w:hAnsi="Times New Roman" w:cs="Times New Roman"/>
          <w:sz w:val="24"/>
          <w:szCs w:val="24"/>
        </w:rPr>
      </w:pPr>
    </w:p>
    <w:p w:rsidR="00213F87" w:rsidRPr="00C80BBC" w:rsidRDefault="00B04F30" w:rsidP="00B04F30">
      <w:pPr>
        <w:jc w:val="both"/>
        <w:rPr>
          <w:rFonts w:ascii="Times New Roman" w:hAnsi="Times New Roman" w:cs="Times New Roman"/>
          <w:sz w:val="24"/>
          <w:szCs w:val="24"/>
        </w:rPr>
      </w:pPr>
      <w:r w:rsidRPr="00C80BBC">
        <w:rPr>
          <w:rFonts w:ascii="Times New Roman" w:hAnsi="Times New Roman" w:cs="Times New Roman"/>
          <w:sz w:val="24"/>
          <w:szCs w:val="24"/>
        </w:rPr>
        <w:t xml:space="preserve">       </w:t>
      </w:r>
      <w:r w:rsidR="00213F87" w:rsidRPr="00C80BBC">
        <w:rPr>
          <w:rFonts w:ascii="Times New Roman" w:hAnsi="Times New Roman" w:cs="Times New Roman"/>
          <w:sz w:val="24"/>
          <w:szCs w:val="24"/>
        </w:rPr>
        <w:t>Η επιλογή θα γίνει από πενταμελή Επιτροπή που αποτελείται από :</w:t>
      </w:r>
    </w:p>
    <w:p w:rsidR="006459E2" w:rsidRPr="00C80BBC" w:rsidRDefault="006459E2" w:rsidP="006459E2">
      <w:pPr>
        <w:ind w:left="360"/>
        <w:jc w:val="both"/>
        <w:rPr>
          <w:rFonts w:ascii="Times New Roman" w:hAnsi="Times New Roman" w:cs="Times New Roman"/>
          <w:sz w:val="24"/>
          <w:szCs w:val="24"/>
        </w:rPr>
      </w:pPr>
      <w:r w:rsidRPr="00C80BBC">
        <w:rPr>
          <w:rFonts w:ascii="Times New Roman" w:hAnsi="Times New Roman" w:cs="Times New Roman"/>
          <w:b/>
          <w:sz w:val="24"/>
          <w:szCs w:val="24"/>
        </w:rPr>
        <w:t>α)</w:t>
      </w:r>
      <w:r w:rsidRPr="00C80BBC">
        <w:rPr>
          <w:rFonts w:ascii="Times New Roman" w:hAnsi="Times New Roman" w:cs="Times New Roman"/>
          <w:sz w:val="24"/>
          <w:szCs w:val="24"/>
        </w:rPr>
        <w:t xml:space="preserve"> Μέλος του Νομικού Συμβουλίου του Κράτους με βαθμό τουλάχιστον Δικαστικού Πληρεξουσίου Α' Τάξεως ή τον νόμιμο αναπληρωτή του, που ορίζεται από τον Πρόεδρο του Νομικού Συμβουλίου του Κράτους,</w:t>
      </w:r>
      <w:r w:rsidR="00B04F30" w:rsidRPr="00C80BBC">
        <w:rPr>
          <w:rFonts w:ascii="Times New Roman" w:hAnsi="Times New Roman" w:cs="Times New Roman"/>
          <w:sz w:val="24"/>
          <w:szCs w:val="24"/>
        </w:rPr>
        <w:t xml:space="preserve"> ως πρόεδρος</w:t>
      </w:r>
    </w:p>
    <w:p w:rsidR="006459E2" w:rsidRPr="00C80BBC" w:rsidRDefault="006459E2" w:rsidP="006459E2">
      <w:pPr>
        <w:ind w:left="360"/>
        <w:jc w:val="both"/>
        <w:rPr>
          <w:rFonts w:ascii="Times New Roman" w:hAnsi="Times New Roman" w:cs="Times New Roman"/>
          <w:sz w:val="24"/>
          <w:szCs w:val="24"/>
        </w:rPr>
      </w:pPr>
      <w:r w:rsidRPr="00C80BBC">
        <w:rPr>
          <w:rFonts w:ascii="Times New Roman" w:hAnsi="Times New Roman" w:cs="Times New Roman"/>
          <w:b/>
          <w:sz w:val="24"/>
          <w:szCs w:val="24"/>
        </w:rPr>
        <w:t>β)</w:t>
      </w:r>
      <w:r w:rsidRPr="00C80BBC">
        <w:rPr>
          <w:rFonts w:ascii="Times New Roman" w:hAnsi="Times New Roman" w:cs="Times New Roman"/>
          <w:sz w:val="24"/>
          <w:szCs w:val="24"/>
        </w:rPr>
        <w:t xml:space="preserve"> τρεις δικηγόρους, από τους οποίους ο ένας με 15ετή τουλάχιστον ευδόκιμη δικηγορική υπηρεσία, που ορίζονται από το Διοικητικό Συμβούλιο του οικείου δικηγορικού συλλόγου για κάθε συγκεκριμένη προκήρυξη,</w:t>
      </w:r>
    </w:p>
    <w:p w:rsidR="00213F87" w:rsidRPr="00C80BBC" w:rsidRDefault="006459E2" w:rsidP="006459E2">
      <w:pPr>
        <w:ind w:left="360"/>
        <w:jc w:val="both"/>
        <w:rPr>
          <w:rFonts w:ascii="Times New Roman" w:hAnsi="Times New Roman" w:cs="Times New Roman"/>
          <w:sz w:val="24"/>
          <w:szCs w:val="24"/>
        </w:rPr>
      </w:pPr>
      <w:r w:rsidRPr="00C80BBC">
        <w:rPr>
          <w:rFonts w:ascii="Times New Roman" w:hAnsi="Times New Roman" w:cs="Times New Roman"/>
          <w:b/>
          <w:sz w:val="24"/>
          <w:szCs w:val="24"/>
        </w:rPr>
        <w:t>γ)</w:t>
      </w:r>
      <w:r w:rsidRPr="00C80BBC">
        <w:rPr>
          <w:rFonts w:ascii="Times New Roman" w:hAnsi="Times New Roman" w:cs="Times New Roman"/>
          <w:sz w:val="24"/>
          <w:szCs w:val="24"/>
        </w:rPr>
        <w:t xml:space="preserve"> έναν εκπρόσωπο του Δήμου.</w:t>
      </w: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sz w:val="24"/>
          <w:szCs w:val="24"/>
        </w:rPr>
        <w:t xml:space="preserve">Καθήκοντα Γραμματέα της Επιτροπής ασκεί υπάλληλος του </w:t>
      </w:r>
      <w:r w:rsidR="005E5F2D" w:rsidRPr="00C80BBC">
        <w:rPr>
          <w:rFonts w:ascii="Times New Roman" w:hAnsi="Times New Roman" w:cs="Times New Roman"/>
          <w:sz w:val="24"/>
          <w:szCs w:val="24"/>
        </w:rPr>
        <w:t xml:space="preserve">Δήμου </w:t>
      </w:r>
      <w:r w:rsidR="000E11C5" w:rsidRPr="00C80BBC">
        <w:rPr>
          <w:rFonts w:ascii="Times New Roman" w:hAnsi="Times New Roman" w:cs="Times New Roman"/>
          <w:sz w:val="24"/>
          <w:szCs w:val="24"/>
        </w:rPr>
        <w:t>Νάουσας.</w:t>
      </w:r>
    </w:p>
    <w:p w:rsidR="00213F87" w:rsidRPr="00C80BBC" w:rsidRDefault="00213F87" w:rsidP="00213F87">
      <w:pPr>
        <w:ind w:left="360"/>
        <w:jc w:val="both"/>
        <w:rPr>
          <w:rFonts w:ascii="Times New Roman" w:hAnsi="Times New Roman" w:cs="Times New Roman"/>
          <w:sz w:val="24"/>
          <w:szCs w:val="24"/>
        </w:rPr>
      </w:pPr>
    </w:p>
    <w:p w:rsidR="00213F87" w:rsidRPr="00C80BBC" w:rsidRDefault="00213F87" w:rsidP="00213F87">
      <w:pPr>
        <w:ind w:left="360"/>
        <w:jc w:val="both"/>
        <w:rPr>
          <w:rFonts w:ascii="Times New Roman" w:hAnsi="Times New Roman" w:cs="Times New Roman"/>
          <w:sz w:val="24"/>
          <w:szCs w:val="24"/>
        </w:rPr>
      </w:pPr>
      <w:r w:rsidRPr="00C80BBC">
        <w:rPr>
          <w:rFonts w:ascii="Times New Roman" w:hAnsi="Times New Roman" w:cs="Times New Roman"/>
          <w:sz w:val="24"/>
          <w:szCs w:val="24"/>
        </w:rPr>
        <w:t>Η Επιτροπή θα εξετάσει τις αιτήσεις και τα δικαιολογητικά των υποψηφίων και θα τους κ</w:t>
      </w:r>
      <w:r w:rsidR="00272006" w:rsidRPr="00C80BBC">
        <w:rPr>
          <w:rFonts w:ascii="Times New Roman" w:hAnsi="Times New Roman" w:cs="Times New Roman"/>
          <w:sz w:val="24"/>
          <w:szCs w:val="24"/>
        </w:rPr>
        <w:t>αλέσει σε ατομική συνέντευξη</w:t>
      </w:r>
      <w:r w:rsidRPr="00C80BBC">
        <w:rPr>
          <w:rFonts w:ascii="Times New Roman" w:hAnsi="Times New Roman" w:cs="Times New Roman"/>
          <w:sz w:val="24"/>
          <w:szCs w:val="24"/>
        </w:rPr>
        <w:t>. Μέσα σε ένα μήνα το πολύ από την τελευταία ατομική συνέντευξη θα εκδώσει αιτιολογημένη απόφαση με την σειρά αξιολόγησης των υποψηφίων.</w:t>
      </w:r>
    </w:p>
    <w:p w:rsidR="00B04F30" w:rsidRPr="00C80BBC" w:rsidRDefault="00B04F30" w:rsidP="00213F87">
      <w:pPr>
        <w:ind w:left="360"/>
        <w:jc w:val="both"/>
        <w:rPr>
          <w:rFonts w:ascii="Times New Roman" w:hAnsi="Times New Roman" w:cs="Times New Roman"/>
          <w:sz w:val="24"/>
          <w:szCs w:val="24"/>
        </w:rPr>
      </w:pPr>
      <w:r w:rsidRPr="00C80BBC">
        <w:rPr>
          <w:rFonts w:ascii="Times New Roman" w:hAnsi="Times New Roman" w:cs="Times New Roman"/>
          <w:sz w:val="24"/>
          <w:szCs w:val="24"/>
        </w:rPr>
        <w:t>Η απόφαση της επιτροπής είναι υποχρεωτική για το Δήμο Νάουσας ο οποίος οφείλει μέσα σε ένα μήνα από τη δημοσίευση της απόφασης να προσλάβει στην κενή θέση τον επιτυχόντα και να γνωστοποιήσει στο Δικηγορικό Σύλλογο Βέροιας την ανάληψη υπηρεσίας.</w:t>
      </w:r>
    </w:p>
    <w:p w:rsidR="00F60C70" w:rsidRPr="00C80BBC" w:rsidRDefault="00213F87" w:rsidP="00B04F30">
      <w:pPr>
        <w:ind w:left="360"/>
        <w:jc w:val="both"/>
        <w:rPr>
          <w:rFonts w:ascii="Times New Roman" w:hAnsi="Times New Roman" w:cs="Times New Roman"/>
          <w:sz w:val="24"/>
          <w:szCs w:val="24"/>
        </w:rPr>
      </w:pPr>
      <w:r w:rsidRPr="00C80BBC">
        <w:rPr>
          <w:rFonts w:ascii="Times New Roman" w:hAnsi="Times New Roman" w:cs="Times New Roman"/>
          <w:sz w:val="24"/>
          <w:szCs w:val="24"/>
        </w:rPr>
        <w:t>Η συμμετοχή των υποψηφίων στις διαδικασίες επιλογής, προϋποθέτει ανεπιφύλακτη αποδοχή των όρων της προκήρυξης.</w:t>
      </w:r>
    </w:p>
    <w:p w:rsidR="00A92306" w:rsidRPr="00C80BBC" w:rsidRDefault="00F60C70" w:rsidP="00272006">
      <w:pPr>
        <w:ind w:left="360"/>
        <w:jc w:val="both"/>
        <w:rPr>
          <w:rFonts w:ascii="Times New Roman" w:hAnsi="Times New Roman" w:cs="Times New Roman"/>
          <w:sz w:val="24"/>
          <w:szCs w:val="24"/>
        </w:rPr>
      </w:pPr>
      <w:r w:rsidRPr="00C80BBC">
        <w:rPr>
          <w:rFonts w:ascii="Times New Roman" w:hAnsi="Times New Roman" w:cs="Times New Roman"/>
          <w:sz w:val="24"/>
          <w:szCs w:val="24"/>
        </w:rPr>
        <w:t xml:space="preserve"> </w:t>
      </w:r>
      <w:r w:rsidR="00A92306" w:rsidRPr="00C80BBC">
        <w:rPr>
          <w:rFonts w:ascii="Times New Roman" w:hAnsi="Times New Roman" w:cs="Times New Roman"/>
          <w:sz w:val="24"/>
          <w:szCs w:val="24"/>
        </w:rPr>
        <w:t xml:space="preserve">Πληροφορίες και αντίγραφα της </w:t>
      </w:r>
      <w:r w:rsidR="00681079" w:rsidRPr="00C80BBC">
        <w:rPr>
          <w:rFonts w:ascii="Times New Roman" w:hAnsi="Times New Roman" w:cs="Times New Roman"/>
          <w:sz w:val="24"/>
          <w:szCs w:val="24"/>
        </w:rPr>
        <w:t>προκήρυξης</w:t>
      </w:r>
      <w:r w:rsidR="00A92306" w:rsidRPr="00C80BBC">
        <w:rPr>
          <w:rFonts w:ascii="Times New Roman" w:hAnsi="Times New Roman" w:cs="Times New Roman"/>
          <w:sz w:val="24"/>
          <w:szCs w:val="24"/>
        </w:rPr>
        <w:t xml:space="preserve"> παρέχονται τις </w:t>
      </w:r>
      <w:r w:rsidR="000E11C5" w:rsidRPr="00C80BBC">
        <w:rPr>
          <w:rFonts w:ascii="Times New Roman" w:hAnsi="Times New Roman" w:cs="Times New Roman"/>
          <w:sz w:val="24"/>
          <w:szCs w:val="24"/>
        </w:rPr>
        <w:t xml:space="preserve">εργάσιμες </w:t>
      </w:r>
      <w:r w:rsidR="00A92306" w:rsidRPr="00C80BBC">
        <w:rPr>
          <w:rFonts w:ascii="Times New Roman" w:hAnsi="Times New Roman" w:cs="Times New Roman"/>
          <w:sz w:val="24"/>
          <w:szCs w:val="24"/>
        </w:rPr>
        <w:t>ημέρες</w:t>
      </w:r>
      <w:r w:rsidRPr="00C80BBC">
        <w:rPr>
          <w:rFonts w:ascii="Times New Roman" w:hAnsi="Times New Roman" w:cs="Times New Roman"/>
          <w:sz w:val="24"/>
          <w:szCs w:val="24"/>
        </w:rPr>
        <w:t xml:space="preserve"> </w:t>
      </w:r>
      <w:r w:rsidR="00A92306" w:rsidRPr="00C80BBC">
        <w:rPr>
          <w:rFonts w:ascii="Times New Roman" w:hAnsi="Times New Roman" w:cs="Times New Roman"/>
          <w:sz w:val="24"/>
          <w:szCs w:val="24"/>
        </w:rPr>
        <w:t>και ώρες,</w:t>
      </w:r>
      <w:r w:rsidRPr="00C80BBC">
        <w:rPr>
          <w:rFonts w:ascii="Times New Roman" w:hAnsi="Times New Roman" w:cs="Times New Roman"/>
          <w:sz w:val="24"/>
          <w:szCs w:val="24"/>
        </w:rPr>
        <w:t xml:space="preserve"> </w:t>
      </w:r>
      <w:r w:rsidR="00A92306" w:rsidRPr="00C80BBC">
        <w:rPr>
          <w:rFonts w:ascii="Times New Roman" w:hAnsi="Times New Roman" w:cs="Times New Roman"/>
          <w:sz w:val="24"/>
          <w:szCs w:val="24"/>
        </w:rPr>
        <w:t>από το γ</w:t>
      </w:r>
      <w:r w:rsidRPr="00C80BBC">
        <w:rPr>
          <w:rFonts w:ascii="Times New Roman" w:hAnsi="Times New Roman" w:cs="Times New Roman"/>
          <w:sz w:val="24"/>
          <w:szCs w:val="24"/>
        </w:rPr>
        <w:t xml:space="preserve">ραφείο </w:t>
      </w:r>
      <w:r w:rsidR="000E11C5" w:rsidRPr="00C80BBC">
        <w:rPr>
          <w:rFonts w:ascii="Times New Roman" w:hAnsi="Times New Roman" w:cs="Times New Roman"/>
          <w:sz w:val="24"/>
          <w:szCs w:val="24"/>
        </w:rPr>
        <w:t>Διαχείρισης Ανθρώπινου Δυναμικού</w:t>
      </w:r>
      <w:r w:rsidRPr="00C80BBC">
        <w:rPr>
          <w:rFonts w:ascii="Times New Roman" w:hAnsi="Times New Roman" w:cs="Times New Roman"/>
          <w:sz w:val="24"/>
          <w:szCs w:val="24"/>
        </w:rPr>
        <w:t xml:space="preserve"> του Δ</w:t>
      </w:r>
      <w:r w:rsidR="00A92306" w:rsidRPr="00C80BBC">
        <w:rPr>
          <w:rFonts w:ascii="Times New Roman" w:hAnsi="Times New Roman" w:cs="Times New Roman"/>
          <w:sz w:val="24"/>
          <w:szCs w:val="24"/>
        </w:rPr>
        <w:t>ήμου</w:t>
      </w:r>
      <w:r w:rsidRPr="00C80BBC">
        <w:rPr>
          <w:rFonts w:ascii="Times New Roman" w:hAnsi="Times New Roman" w:cs="Times New Roman"/>
          <w:sz w:val="24"/>
          <w:szCs w:val="24"/>
        </w:rPr>
        <w:t xml:space="preserve"> </w:t>
      </w:r>
      <w:r w:rsidR="000E11C5" w:rsidRPr="00C80BBC">
        <w:rPr>
          <w:rFonts w:ascii="Times New Roman" w:hAnsi="Times New Roman" w:cs="Times New Roman"/>
          <w:sz w:val="24"/>
          <w:szCs w:val="24"/>
        </w:rPr>
        <w:lastRenderedPageBreak/>
        <w:t>Νάουσας, Δημαρχίας 30 Τ.Κ.59200</w:t>
      </w:r>
      <w:r w:rsidRPr="00C80BBC">
        <w:rPr>
          <w:rFonts w:ascii="Times New Roman" w:hAnsi="Times New Roman" w:cs="Times New Roman"/>
          <w:sz w:val="24"/>
          <w:szCs w:val="24"/>
        </w:rPr>
        <w:t xml:space="preserve">  </w:t>
      </w:r>
      <w:r w:rsidR="00A92306" w:rsidRPr="00C80BBC">
        <w:rPr>
          <w:rFonts w:ascii="Times New Roman" w:hAnsi="Times New Roman" w:cs="Times New Roman"/>
          <w:sz w:val="24"/>
          <w:szCs w:val="24"/>
        </w:rPr>
        <w:t>Αρμόδιο</w:t>
      </w:r>
      <w:r w:rsidR="000E11C5" w:rsidRPr="00C80BBC">
        <w:rPr>
          <w:rFonts w:ascii="Times New Roman" w:hAnsi="Times New Roman" w:cs="Times New Roman"/>
          <w:sz w:val="24"/>
          <w:szCs w:val="24"/>
        </w:rPr>
        <w:t>ι:</w:t>
      </w:r>
      <w:r w:rsidRPr="00C80BBC">
        <w:rPr>
          <w:rFonts w:ascii="Times New Roman" w:hAnsi="Times New Roman" w:cs="Times New Roman"/>
          <w:sz w:val="24"/>
          <w:szCs w:val="24"/>
        </w:rPr>
        <w:t xml:space="preserve"> κ. </w:t>
      </w:r>
      <w:r w:rsidR="000E11C5" w:rsidRPr="00C80BBC">
        <w:rPr>
          <w:rFonts w:ascii="Times New Roman" w:hAnsi="Times New Roman" w:cs="Times New Roman"/>
          <w:sz w:val="24"/>
          <w:szCs w:val="24"/>
        </w:rPr>
        <w:t>Παπακώστα Μαρία, κ. Φίκατα Μαρία,</w:t>
      </w:r>
      <w:r w:rsidR="00A92306" w:rsidRPr="00C80BBC">
        <w:rPr>
          <w:rFonts w:ascii="Times New Roman" w:hAnsi="Times New Roman" w:cs="Times New Roman"/>
          <w:sz w:val="24"/>
          <w:szCs w:val="24"/>
        </w:rPr>
        <w:t xml:space="preserve"> </w:t>
      </w:r>
      <w:r w:rsidR="000E11C5" w:rsidRPr="00C80BBC">
        <w:rPr>
          <w:rFonts w:ascii="Times New Roman" w:hAnsi="Times New Roman" w:cs="Times New Roman"/>
          <w:sz w:val="24"/>
          <w:szCs w:val="24"/>
        </w:rPr>
        <w:t>τηλ.2332350335-6.</w:t>
      </w:r>
    </w:p>
    <w:p w:rsidR="00A92306" w:rsidRPr="003901B4" w:rsidRDefault="00B04F30" w:rsidP="00A92306">
      <w:pPr>
        <w:jc w:val="both"/>
        <w:rPr>
          <w:rFonts w:ascii="Times New Roman" w:hAnsi="Times New Roman" w:cs="Times New Roman"/>
          <w:sz w:val="24"/>
          <w:szCs w:val="24"/>
        </w:rPr>
      </w:pPr>
      <w:r w:rsidRPr="00C80BBC">
        <w:rPr>
          <w:rFonts w:ascii="Times New Roman" w:hAnsi="Times New Roman" w:cs="Times New Roman"/>
          <w:sz w:val="24"/>
          <w:szCs w:val="24"/>
        </w:rPr>
        <w:t>Η παρούσα προκήρυξη να κοινοποιηθεί με επιμέλεια του Δήμου Νάουσας α)στον Πρόεδρο του Νομικού συμβουλίου του Κράτους, β) στον Πρόεδρο του Πρωτοδικείου Βέροιας, γ) στον Πρόεδρο του Δικηγορικού Συλλόγου Βέροιας οι οποίοι αντίστοιχα πρέπει να επιμεληθούν για την τοιχοκόλληση αυτής</w:t>
      </w:r>
      <w:r w:rsidR="00272006" w:rsidRPr="00C80BBC">
        <w:rPr>
          <w:rFonts w:ascii="Times New Roman" w:hAnsi="Times New Roman" w:cs="Times New Roman"/>
          <w:sz w:val="24"/>
          <w:szCs w:val="24"/>
        </w:rPr>
        <w:t>, συντασσομέ</w:t>
      </w:r>
      <w:r w:rsidRPr="00C80BBC">
        <w:rPr>
          <w:rFonts w:ascii="Times New Roman" w:hAnsi="Times New Roman" w:cs="Times New Roman"/>
          <w:sz w:val="24"/>
          <w:szCs w:val="24"/>
        </w:rPr>
        <w:t>νου</w:t>
      </w:r>
      <w:r w:rsidR="00272006" w:rsidRPr="00C80BBC">
        <w:rPr>
          <w:rFonts w:ascii="Times New Roman" w:hAnsi="Times New Roman" w:cs="Times New Roman"/>
          <w:sz w:val="24"/>
          <w:szCs w:val="24"/>
        </w:rPr>
        <w:t xml:space="preserve"> και του σχετικού αποδεικτικού κοινοποίησης και δ) να αναρτηθεί στον κόμβο «Διαύγεια», στον ιστότοπο του Δήμου Νάουσας και στον πίνακα ανακοινώσεων του Δημοτικού Καταστήματος (Δημαρχίας 30) και να δημοσιευθεί </w:t>
      </w:r>
      <w:r w:rsidR="003901B4">
        <w:rPr>
          <w:rFonts w:ascii="Times New Roman" w:hAnsi="Times New Roman" w:cs="Times New Roman"/>
          <w:sz w:val="24"/>
          <w:szCs w:val="24"/>
        </w:rPr>
        <w:t>σε μια ημερήσια εφημερίδα στην έδρα του Δικηγορικού Συλλόγου Βέροιας.</w:t>
      </w:r>
    </w:p>
    <w:p w:rsidR="00A92306" w:rsidRPr="00C80BBC" w:rsidRDefault="00A92306" w:rsidP="00A92306">
      <w:pPr>
        <w:jc w:val="both"/>
        <w:rPr>
          <w:rFonts w:ascii="Times New Roman" w:hAnsi="Times New Roman" w:cs="Times New Roman"/>
          <w:sz w:val="24"/>
          <w:szCs w:val="24"/>
        </w:rPr>
      </w:pPr>
    </w:p>
    <w:p w:rsidR="00A92306" w:rsidRPr="00C80BBC" w:rsidRDefault="00A92306" w:rsidP="00A92306">
      <w:pPr>
        <w:ind w:left="3600" w:firstLine="720"/>
        <w:jc w:val="center"/>
        <w:rPr>
          <w:rFonts w:ascii="Times New Roman" w:hAnsi="Times New Roman" w:cs="Times New Roman"/>
          <w:b/>
          <w:bCs/>
          <w:sz w:val="24"/>
          <w:szCs w:val="24"/>
        </w:rPr>
      </w:pPr>
      <w:r w:rsidRPr="00C80BBC">
        <w:rPr>
          <w:rFonts w:ascii="Times New Roman" w:hAnsi="Times New Roman" w:cs="Times New Roman"/>
          <w:b/>
          <w:bCs/>
          <w:sz w:val="24"/>
          <w:szCs w:val="24"/>
        </w:rPr>
        <w:t>Ο ΔΗΜΑΡΧΟΣ</w:t>
      </w:r>
      <w:r w:rsidR="00AB2C20" w:rsidRPr="00C80BBC">
        <w:rPr>
          <w:rFonts w:ascii="Times New Roman" w:hAnsi="Times New Roman" w:cs="Times New Roman"/>
          <w:b/>
          <w:bCs/>
          <w:sz w:val="24"/>
          <w:szCs w:val="24"/>
        </w:rPr>
        <w:t xml:space="preserve"> ΝΑΟΥΣΑΣ</w:t>
      </w:r>
    </w:p>
    <w:p w:rsidR="00A92306" w:rsidRPr="00C80BBC" w:rsidRDefault="00A92306" w:rsidP="00A92306">
      <w:pPr>
        <w:ind w:left="3600" w:firstLine="720"/>
        <w:jc w:val="center"/>
        <w:rPr>
          <w:rFonts w:ascii="Times New Roman" w:hAnsi="Times New Roman" w:cs="Times New Roman"/>
          <w:b/>
          <w:bCs/>
          <w:sz w:val="24"/>
          <w:szCs w:val="24"/>
        </w:rPr>
      </w:pPr>
    </w:p>
    <w:p w:rsidR="00A92306" w:rsidRPr="00C80BBC" w:rsidRDefault="00A92306" w:rsidP="00A92306">
      <w:pPr>
        <w:ind w:left="3600" w:firstLine="720"/>
        <w:jc w:val="center"/>
        <w:rPr>
          <w:rFonts w:ascii="Times New Roman" w:hAnsi="Times New Roman" w:cs="Times New Roman"/>
          <w:b/>
          <w:bCs/>
          <w:sz w:val="24"/>
          <w:szCs w:val="24"/>
        </w:rPr>
      </w:pPr>
    </w:p>
    <w:p w:rsidR="00A92306" w:rsidRPr="00C80BBC" w:rsidRDefault="00A92306" w:rsidP="00A92306">
      <w:pPr>
        <w:ind w:left="3600" w:firstLine="720"/>
        <w:jc w:val="center"/>
        <w:rPr>
          <w:rFonts w:ascii="Times New Roman" w:hAnsi="Times New Roman" w:cs="Times New Roman"/>
          <w:b/>
          <w:bCs/>
          <w:sz w:val="24"/>
          <w:szCs w:val="24"/>
        </w:rPr>
      </w:pPr>
    </w:p>
    <w:p w:rsidR="00A92306" w:rsidRPr="00C80BBC" w:rsidRDefault="00AB2C20" w:rsidP="00A92306">
      <w:pPr>
        <w:rPr>
          <w:rFonts w:ascii="Times New Roman" w:hAnsi="Times New Roman" w:cs="Times New Roman"/>
          <w:sz w:val="24"/>
          <w:szCs w:val="24"/>
        </w:rPr>
      </w:pPr>
      <w:r w:rsidRPr="00C80BBC">
        <w:rPr>
          <w:rFonts w:ascii="Times New Roman" w:hAnsi="Times New Roman" w:cs="Times New Roman"/>
          <w:b/>
          <w:bCs/>
          <w:sz w:val="24"/>
          <w:szCs w:val="24"/>
        </w:rPr>
        <w:t xml:space="preserve">                                                                               ΚΟΥΤΣΟΓΙΑΝΝΗΣ ΝΙΚΟΛΑΟΣ</w:t>
      </w:r>
    </w:p>
    <w:p w:rsidR="00133B2A" w:rsidRPr="00C80BBC" w:rsidRDefault="00133B2A" w:rsidP="00A92306">
      <w:pPr>
        <w:rPr>
          <w:rFonts w:ascii="Times New Roman" w:hAnsi="Times New Roman" w:cs="Times New Roman"/>
          <w:sz w:val="24"/>
          <w:szCs w:val="24"/>
        </w:rPr>
      </w:pPr>
    </w:p>
    <w:p w:rsidR="0083083C" w:rsidRPr="00C80BBC" w:rsidRDefault="0083083C" w:rsidP="00A92306">
      <w:pPr>
        <w:rPr>
          <w:rFonts w:ascii="Times New Roman" w:hAnsi="Times New Roman" w:cs="Times New Roman"/>
          <w:sz w:val="24"/>
          <w:szCs w:val="24"/>
        </w:rPr>
      </w:pPr>
    </w:p>
    <w:p w:rsidR="00AF1331" w:rsidRPr="00C80BBC" w:rsidRDefault="00AF1331" w:rsidP="0083083C">
      <w:pPr>
        <w:jc w:val="center"/>
        <w:rPr>
          <w:rFonts w:ascii="Times New Roman" w:hAnsi="Times New Roman" w:cs="Times New Roman"/>
          <w:sz w:val="24"/>
          <w:szCs w:val="24"/>
        </w:rPr>
      </w:pPr>
    </w:p>
    <w:p w:rsidR="00AF1331" w:rsidRPr="00C80BBC" w:rsidRDefault="00AF1331" w:rsidP="0083083C">
      <w:pPr>
        <w:jc w:val="center"/>
        <w:rPr>
          <w:rFonts w:ascii="Times New Roman" w:hAnsi="Times New Roman" w:cs="Times New Roman"/>
          <w:sz w:val="24"/>
          <w:szCs w:val="24"/>
        </w:rP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AF1331" w:rsidRPr="005376B0" w:rsidRDefault="00AF1331" w:rsidP="0083083C">
      <w:pPr>
        <w:jc w:val="center"/>
      </w:pPr>
    </w:p>
    <w:p w:rsidR="003F3E45" w:rsidRPr="005376B0" w:rsidRDefault="003F3E45"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p w:rsidR="00C80BBC" w:rsidRDefault="00C80BBC" w:rsidP="0083083C">
      <w:pPr>
        <w:jc w:val="center"/>
      </w:pPr>
    </w:p>
    <w:sectPr w:rsidR="00C80BBC" w:rsidSect="007A09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43D"/>
    <w:multiLevelType w:val="hybridMultilevel"/>
    <w:tmpl w:val="7C30BCEA"/>
    <w:lvl w:ilvl="0" w:tplc="0408000F">
      <w:start w:val="1"/>
      <w:numFmt w:val="decimal"/>
      <w:lvlText w:val="%1."/>
      <w:lvlJc w:val="left"/>
      <w:pPr>
        <w:tabs>
          <w:tab w:val="num" w:pos="360"/>
        </w:tabs>
        <w:ind w:left="360" w:hanging="360"/>
      </w:pPr>
    </w:lvl>
    <w:lvl w:ilvl="1" w:tplc="04080015">
      <w:start w:val="1"/>
      <w:numFmt w:val="upp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5C2C3C30"/>
    <w:multiLevelType w:val="hybridMultilevel"/>
    <w:tmpl w:val="A49A3A8C"/>
    <w:lvl w:ilvl="0" w:tplc="9BB64490">
      <w:start w:val="1"/>
      <w:numFmt w:val="decimal"/>
      <w:lvlText w:val="%1."/>
      <w:lvlJc w:val="left"/>
      <w:pPr>
        <w:ind w:left="720" w:hanging="360"/>
      </w:pPr>
      <w:rPr>
        <w:rFonts w:ascii="Verdana" w:eastAsia="SimSun" w:hAnsi="Verdana" w:cs="Verdan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929D2"/>
    <w:multiLevelType w:val="hybridMultilevel"/>
    <w:tmpl w:val="189EB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33B2A"/>
    <w:rsid w:val="000B5ADD"/>
    <w:rsid w:val="000E11C5"/>
    <w:rsid w:val="000E4CBE"/>
    <w:rsid w:val="000F56A1"/>
    <w:rsid w:val="00102B16"/>
    <w:rsid w:val="00116691"/>
    <w:rsid w:val="00133B2A"/>
    <w:rsid w:val="001469EB"/>
    <w:rsid w:val="00164E95"/>
    <w:rsid w:val="00192850"/>
    <w:rsid w:val="001B6225"/>
    <w:rsid w:val="001F30DA"/>
    <w:rsid w:val="00213F87"/>
    <w:rsid w:val="00272006"/>
    <w:rsid w:val="002A5B56"/>
    <w:rsid w:val="002B2C62"/>
    <w:rsid w:val="002C6A66"/>
    <w:rsid w:val="002D1813"/>
    <w:rsid w:val="00310F97"/>
    <w:rsid w:val="003463DD"/>
    <w:rsid w:val="00367CC2"/>
    <w:rsid w:val="00383C81"/>
    <w:rsid w:val="003901B4"/>
    <w:rsid w:val="00394BCB"/>
    <w:rsid w:val="003B5966"/>
    <w:rsid w:val="003C2C60"/>
    <w:rsid w:val="003F3E45"/>
    <w:rsid w:val="00405DA7"/>
    <w:rsid w:val="00424EB2"/>
    <w:rsid w:val="00427398"/>
    <w:rsid w:val="004355EB"/>
    <w:rsid w:val="00445EE6"/>
    <w:rsid w:val="00455FFA"/>
    <w:rsid w:val="004655C0"/>
    <w:rsid w:val="004A359C"/>
    <w:rsid w:val="004B4615"/>
    <w:rsid w:val="004F0A49"/>
    <w:rsid w:val="005376B0"/>
    <w:rsid w:val="0055477B"/>
    <w:rsid w:val="00574120"/>
    <w:rsid w:val="005C1F6D"/>
    <w:rsid w:val="005D1583"/>
    <w:rsid w:val="005E5F2D"/>
    <w:rsid w:val="005F2CEA"/>
    <w:rsid w:val="00621C2F"/>
    <w:rsid w:val="006459E2"/>
    <w:rsid w:val="006779CE"/>
    <w:rsid w:val="00681079"/>
    <w:rsid w:val="006A6325"/>
    <w:rsid w:val="006C2893"/>
    <w:rsid w:val="006F34F3"/>
    <w:rsid w:val="006F50E8"/>
    <w:rsid w:val="00777E10"/>
    <w:rsid w:val="007A0917"/>
    <w:rsid w:val="00814D6C"/>
    <w:rsid w:val="0083083C"/>
    <w:rsid w:val="00833FFB"/>
    <w:rsid w:val="00851CD7"/>
    <w:rsid w:val="00954080"/>
    <w:rsid w:val="00984ABA"/>
    <w:rsid w:val="00984FB5"/>
    <w:rsid w:val="009A1A60"/>
    <w:rsid w:val="009E0EC9"/>
    <w:rsid w:val="00A41B57"/>
    <w:rsid w:val="00A74B86"/>
    <w:rsid w:val="00A92306"/>
    <w:rsid w:val="00AA373A"/>
    <w:rsid w:val="00AB2C20"/>
    <w:rsid w:val="00AF1331"/>
    <w:rsid w:val="00B04F30"/>
    <w:rsid w:val="00B27F48"/>
    <w:rsid w:val="00B95707"/>
    <w:rsid w:val="00BD659E"/>
    <w:rsid w:val="00BE0324"/>
    <w:rsid w:val="00BE21B7"/>
    <w:rsid w:val="00BE335B"/>
    <w:rsid w:val="00BE54B8"/>
    <w:rsid w:val="00C513DB"/>
    <w:rsid w:val="00C80BBC"/>
    <w:rsid w:val="00C91687"/>
    <w:rsid w:val="00CC3A0F"/>
    <w:rsid w:val="00CC67BE"/>
    <w:rsid w:val="00CF618C"/>
    <w:rsid w:val="00D22F2D"/>
    <w:rsid w:val="00D40DFF"/>
    <w:rsid w:val="00D45864"/>
    <w:rsid w:val="00D46C37"/>
    <w:rsid w:val="00D46F4D"/>
    <w:rsid w:val="00DC024F"/>
    <w:rsid w:val="00DC3682"/>
    <w:rsid w:val="00E41A7E"/>
    <w:rsid w:val="00E50608"/>
    <w:rsid w:val="00E520E0"/>
    <w:rsid w:val="00E60490"/>
    <w:rsid w:val="00E93BC5"/>
    <w:rsid w:val="00EC47D3"/>
    <w:rsid w:val="00EE3173"/>
    <w:rsid w:val="00EE5A7A"/>
    <w:rsid w:val="00EF2C3B"/>
    <w:rsid w:val="00F05AA1"/>
    <w:rsid w:val="00F60C70"/>
    <w:rsid w:val="00FB2C1C"/>
    <w:rsid w:val="00FD27F0"/>
    <w:rsid w:val="00FD2944"/>
    <w:rsid w:val="00FE1B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B2A"/>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BE21B7"/>
    <w:rPr>
      <w:color w:val="000080"/>
      <w:u w:val="single"/>
    </w:rPr>
  </w:style>
  <w:style w:type="paragraph" w:styleId="a4">
    <w:name w:val="List Paragraph"/>
    <w:basedOn w:val="a"/>
    <w:uiPriority w:val="34"/>
    <w:qFormat/>
    <w:rsid w:val="00DC3682"/>
    <w:pPr>
      <w:ind w:left="720"/>
      <w:contextualSpacing/>
    </w:pPr>
  </w:style>
</w:styles>
</file>

<file path=word/webSettings.xml><?xml version="1.0" encoding="utf-8"?>
<w:webSettings xmlns:r="http://schemas.openxmlformats.org/officeDocument/2006/relationships" xmlns:w="http://schemas.openxmlformats.org/wordprocessingml/2006/main">
  <w:divs>
    <w:div w:id="563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ussa.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AF70-56FA-42AE-A2DA-A684D6C2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1383</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4</vt:lpstr>
      <vt:lpstr>4</vt:lpstr>
    </vt:vector>
  </TitlesOfParts>
  <Company>-</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DIMOTELIA</dc:creator>
  <cp:lastModifiedBy>it1</cp:lastModifiedBy>
  <cp:revision>24</cp:revision>
  <cp:lastPrinted>2018-04-03T07:13:00Z</cp:lastPrinted>
  <dcterms:created xsi:type="dcterms:W3CDTF">2018-02-27T10:05:00Z</dcterms:created>
  <dcterms:modified xsi:type="dcterms:W3CDTF">2018-04-03T10:50:00Z</dcterms:modified>
</cp:coreProperties>
</file>