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Pr>
                <w:color w:val="FF0000"/>
                <w:lang w:val="en-US"/>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D71C09" w:rsidRPr="005E30CF" w:rsidRDefault="00E00AB5" w:rsidP="00D71C09">
            <w:pPr>
              <w:jc w:val="center"/>
              <w:rPr>
                <w:rFonts w:asciiTheme="minorHAnsi" w:hAnsiTheme="minorHAnsi" w:cs="Verdana"/>
                <w:b/>
                <w:sz w:val="20"/>
              </w:rPr>
            </w:pPr>
            <w:r>
              <w:t xml:space="preserve">- Τίτλος ή σύντομη περιγραφή της δημόσιας σύμβασης (συμπεριλαμβανομένου του σχετικού </w:t>
            </w:r>
            <w:r>
              <w:rPr>
                <w:lang w:val="en-US"/>
              </w:rPr>
              <w:t>CPV</w:t>
            </w:r>
            <w:r w:rsidRPr="00E00AB5">
              <w:t>)</w:t>
            </w:r>
            <w:r w:rsidR="005E30CF">
              <w:t>: ΠΡΟΜΗΘΕΙΑ ΥΓΡΩΝ ΚΑΥΣΙΜΩΝ ΘΕΡΜΑΝΣΗΣ  ΓΙΑ ΤΙΣ ΑΝΑΓΚΕΣ ΤΟΥ ΚΚΠΑ  ΝΑΟΥΣΑΣ</w:t>
            </w:r>
          </w:p>
          <w:p w:rsidR="00E00AB5" w:rsidRDefault="00360850" w:rsidP="003004B6">
            <w:pPr>
              <w:shd w:val="clear" w:color="auto" w:fill="D9D9D9"/>
              <w:spacing w:after="0"/>
              <w:ind w:firstLine="0"/>
            </w:pPr>
            <w:r>
              <w:t xml:space="preserve"> </w:t>
            </w:r>
            <w:r w:rsidR="005E30CF">
              <w:t>09135100-5</w:t>
            </w:r>
            <w:r>
              <w:t xml:space="preserve"> </w:t>
            </w:r>
            <w:r w:rsidR="00E00AB5">
              <w:t>]</w:t>
            </w:r>
          </w:p>
          <w:p w:rsidR="00E00AB5" w:rsidRDefault="00E00AB5" w:rsidP="003004B6">
            <w:pPr>
              <w:shd w:val="clear" w:color="auto" w:fill="D9D9D9"/>
              <w:spacing w:after="0"/>
              <w:ind w:firstLine="0"/>
            </w:pPr>
            <w:r>
              <w:t>- Κωδικός στο ΚΗΜΔΗΣ: [</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5E30CF">
              <w:t>2</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61C97">
    <w:pPr>
      <w:pStyle w:val="af0"/>
      <w:shd w:val="clear" w:color="auto" w:fill="FFFFFF"/>
      <w:jc w:val="center"/>
    </w:pPr>
    <w:fldSimple w:instr=" PAGE ">
      <w:r w:rsidR="007F4E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ΠΑΡΑΡΤΗΜΑ Γ΄                                                                                                         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A728C"/>
    <w:rsid w:val="000B5B27"/>
    <w:rsid w:val="00164E80"/>
    <w:rsid w:val="001E6916"/>
    <w:rsid w:val="00240E28"/>
    <w:rsid w:val="00280674"/>
    <w:rsid w:val="002F6B21"/>
    <w:rsid w:val="003004B6"/>
    <w:rsid w:val="00335746"/>
    <w:rsid w:val="00360850"/>
    <w:rsid w:val="00361C97"/>
    <w:rsid w:val="003A5BD6"/>
    <w:rsid w:val="003D05A6"/>
    <w:rsid w:val="003D10A7"/>
    <w:rsid w:val="003E4C4C"/>
    <w:rsid w:val="00427667"/>
    <w:rsid w:val="004834F1"/>
    <w:rsid w:val="004A40BE"/>
    <w:rsid w:val="00576263"/>
    <w:rsid w:val="005E30CF"/>
    <w:rsid w:val="00613840"/>
    <w:rsid w:val="006254C5"/>
    <w:rsid w:val="00663A0B"/>
    <w:rsid w:val="00671010"/>
    <w:rsid w:val="006C53D1"/>
    <w:rsid w:val="007318B7"/>
    <w:rsid w:val="00782DD2"/>
    <w:rsid w:val="007844AF"/>
    <w:rsid w:val="007F4E6D"/>
    <w:rsid w:val="008C0057"/>
    <w:rsid w:val="0099584D"/>
    <w:rsid w:val="009A0E61"/>
    <w:rsid w:val="009D0D79"/>
    <w:rsid w:val="00A973E8"/>
    <w:rsid w:val="00AD7DD8"/>
    <w:rsid w:val="00B73C16"/>
    <w:rsid w:val="00B87B7C"/>
    <w:rsid w:val="00BE1312"/>
    <w:rsid w:val="00C441BF"/>
    <w:rsid w:val="00C529D7"/>
    <w:rsid w:val="00C86856"/>
    <w:rsid w:val="00CA0924"/>
    <w:rsid w:val="00CF05E6"/>
    <w:rsid w:val="00D71C09"/>
    <w:rsid w:val="00E00AB5"/>
    <w:rsid w:val="00E109F9"/>
    <w:rsid w:val="00E13DAB"/>
    <w:rsid w:val="00E35E00"/>
    <w:rsid w:val="00E631AC"/>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3067</Words>
  <Characters>16562</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19590</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5</cp:revision>
  <cp:lastPrinted>2016-10-26T08:40:00Z</cp:lastPrinted>
  <dcterms:created xsi:type="dcterms:W3CDTF">2018-01-09T11:33:00Z</dcterms:created>
  <dcterms:modified xsi:type="dcterms:W3CDTF">2018-01-12T09:23:00Z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