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9E6" w:rsidRDefault="001009E6" w:rsidP="00D57AF6">
      <w:pPr>
        <w:pStyle w:val="a3"/>
        <w:tabs>
          <w:tab w:val="left" w:pos="1418"/>
        </w:tabs>
        <w:jc w:val="center"/>
        <w:outlineLvl w:val="0"/>
        <w:rPr>
          <w:rFonts w:ascii="Times New Roman" w:eastAsia="MS Mincho" w:hAnsi="Times New Roman"/>
          <w:b/>
          <w:sz w:val="24"/>
          <w:szCs w:val="24"/>
        </w:rPr>
      </w:pPr>
      <w:r>
        <w:rPr>
          <w:rFonts w:ascii="Times New Roman" w:eastAsia="MS Mincho" w:hAnsi="Times New Roman"/>
          <w:b/>
          <w:sz w:val="24"/>
          <w:szCs w:val="24"/>
        </w:rPr>
        <w:t>ΑΠΟΣΠΑΣΜΑ</w:t>
      </w:r>
    </w:p>
    <w:p w:rsidR="001009E6" w:rsidRPr="00F838D0" w:rsidRDefault="001009E6" w:rsidP="00D57AF6">
      <w:pPr>
        <w:pStyle w:val="a3"/>
        <w:jc w:val="center"/>
        <w:outlineLvl w:val="0"/>
        <w:rPr>
          <w:rFonts w:ascii="Times New Roman" w:eastAsia="MS Mincho" w:hAnsi="Times New Roman"/>
          <w:b/>
          <w:sz w:val="24"/>
          <w:szCs w:val="24"/>
        </w:rPr>
      </w:pPr>
      <w:r>
        <w:rPr>
          <w:rFonts w:ascii="Times New Roman" w:eastAsia="MS Mincho" w:hAnsi="Times New Roman"/>
          <w:sz w:val="24"/>
          <w:szCs w:val="24"/>
        </w:rPr>
        <w:t>Από τα πρακτικά της με αριθμ</w:t>
      </w:r>
      <w:r>
        <w:rPr>
          <w:rFonts w:ascii="Times New Roman" w:eastAsia="MS Mincho" w:hAnsi="Times New Roman"/>
          <w:b/>
          <w:sz w:val="24"/>
          <w:szCs w:val="24"/>
        </w:rPr>
        <w:t>.</w:t>
      </w:r>
      <w:r w:rsidR="00021DF5" w:rsidRPr="00021DF5">
        <w:rPr>
          <w:rFonts w:ascii="Times New Roman" w:eastAsia="MS Mincho" w:hAnsi="Times New Roman"/>
          <w:b/>
          <w:sz w:val="24"/>
          <w:szCs w:val="24"/>
        </w:rPr>
        <w:t>9</w:t>
      </w:r>
      <w:r w:rsidR="006873DD">
        <w:rPr>
          <w:rFonts w:ascii="Times New Roman" w:eastAsia="MS Mincho" w:hAnsi="Times New Roman"/>
          <w:b/>
          <w:sz w:val="24"/>
          <w:szCs w:val="24"/>
        </w:rPr>
        <w:t>/</w:t>
      </w:r>
      <w:r w:rsidR="00021DF5" w:rsidRPr="00021DF5">
        <w:rPr>
          <w:rFonts w:ascii="Times New Roman" w:eastAsia="MS Mincho" w:hAnsi="Times New Roman"/>
          <w:b/>
          <w:sz w:val="24"/>
          <w:szCs w:val="24"/>
        </w:rPr>
        <w:t>3</w:t>
      </w:r>
      <w:r w:rsidR="00E96DE0" w:rsidRPr="00E96DE0">
        <w:rPr>
          <w:rFonts w:ascii="Times New Roman" w:eastAsia="MS Mincho" w:hAnsi="Times New Roman"/>
          <w:b/>
          <w:sz w:val="24"/>
          <w:szCs w:val="24"/>
        </w:rPr>
        <w:t>-</w:t>
      </w:r>
      <w:r w:rsidR="00021DF5" w:rsidRPr="00021DF5">
        <w:rPr>
          <w:rFonts w:ascii="Times New Roman" w:eastAsia="MS Mincho" w:hAnsi="Times New Roman"/>
          <w:b/>
          <w:sz w:val="24"/>
          <w:szCs w:val="24"/>
        </w:rPr>
        <w:t>5</w:t>
      </w:r>
      <w:r w:rsidR="00363961">
        <w:rPr>
          <w:rFonts w:ascii="Times New Roman" w:eastAsia="MS Mincho" w:hAnsi="Times New Roman"/>
          <w:b/>
          <w:sz w:val="24"/>
          <w:szCs w:val="24"/>
        </w:rPr>
        <w:t>-</w:t>
      </w:r>
      <w:r w:rsidR="00F838D0">
        <w:rPr>
          <w:rFonts w:ascii="Times New Roman" w:eastAsia="MS Mincho" w:hAnsi="Times New Roman"/>
          <w:b/>
          <w:sz w:val="24"/>
          <w:szCs w:val="24"/>
        </w:rPr>
        <w:t>1</w:t>
      </w:r>
      <w:r w:rsidR="00F838D0" w:rsidRPr="00F838D0">
        <w:rPr>
          <w:rFonts w:ascii="Times New Roman" w:eastAsia="MS Mincho" w:hAnsi="Times New Roman"/>
          <w:b/>
          <w:sz w:val="24"/>
          <w:szCs w:val="24"/>
        </w:rPr>
        <w:t>7</w:t>
      </w:r>
    </w:p>
    <w:p w:rsidR="001009E6" w:rsidRDefault="001009E6" w:rsidP="00D57AF6">
      <w:pPr>
        <w:pStyle w:val="a3"/>
        <w:jc w:val="center"/>
        <w:outlineLvl w:val="0"/>
        <w:rPr>
          <w:rFonts w:ascii="Times New Roman" w:eastAsia="MS Mincho" w:hAnsi="Times New Roman"/>
          <w:sz w:val="24"/>
          <w:szCs w:val="24"/>
        </w:rPr>
      </w:pPr>
      <w:r>
        <w:rPr>
          <w:rFonts w:ascii="Times New Roman" w:eastAsia="MS Mincho" w:hAnsi="Times New Roman"/>
          <w:sz w:val="24"/>
          <w:szCs w:val="24"/>
        </w:rPr>
        <w:t>συνεδρίασης του Δημοτικού Συμβουλίου Νάουσας</w:t>
      </w:r>
    </w:p>
    <w:p w:rsidR="00080CF5" w:rsidRPr="00810E05" w:rsidRDefault="00080CF5" w:rsidP="00D57AF6">
      <w:pPr>
        <w:pStyle w:val="a3"/>
        <w:tabs>
          <w:tab w:val="left" w:pos="3930"/>
        </w:tabs>
        <w:outlineLvl w:val="0"/>
        <w:rPr>
          <w:rFonts w:ascii="Times New Roman" w:eastAsia="MS Mincho" w:hAnsi="Times New Roman"/>
          <w:b/>
          <w:sz w:val="24"/>
          <w:szCs w:val="24"/>
        </w:rPr>
      </w:pPr>
    </w:p>
    <w:p w:rsidR="00FA4EA2" w:rsidRDefault="00FA4EA2" w:rsidP="00D57AF6">
      <w:pPr>
        <w:pStyle w:val="a3"/>
        <w:tabs>
          <w:tab w:val="left" w:pos="3930"/>
        </w:tabs>
        <w:outlineLvl w:val="0"/>
        <w:rPr>
          <w:rFonts w:ascii="Times New Roman" w:eastAsia="MS Mincho" w:hAnsi="Times New Roman"/>
          <w:b/>
          <w:sz w:val="24"/>
          <w:szCs w:val="24"/>
        </w:rPr>
      </w:pPr>
      <w:r>
        <w:rPr>
          <w:rFonts w:ascii="Times New Roman" w:eastAsia="MS Mincho" w:hAnsi="Times New Roman"/>
          <w:b/>
          <w:sz w:val="24"/>
          <w:szCs w:val="24"/>
        </w:rPr>
        <w:t xml:space="preserve">Αριθμός απόφασης  </w:t>
      </w:r>
      <w:r w:rsidR="00826407">
        <w:rPr>
          <w:rFonts w:ascii="Times New Roman" w:eastAsia="MS Mincho" w:hAnsi="Times New Roman"/>
          <w:b/>
          <w:sz w:val="32"/>
          <w:szCs w:val="32"/>
        </w:rPr>
        <w:t xml:space="preserve"> </w:t>
      </w:r>
      <w:r w:rsidR="005F5AA2" w:rsidRPr="005F5AA2">
        <w:rPr>
          <w:rFonts w:ascii="Times New Roman" w:eastAsia="MS Mincho" w:hAnsi="Times New Roman"/>
          <w:b/>
          <w:sz w:val="32"/>
          <w:szCs w:val="32"/>
        </w:rPr>
        <w:t xml:space="preserve">   </w:t>
      </w:r>
      <w:r w:rsidR="00910F73">
        <w:rPr>
          <w:rFonts w:ascii="Times New Roman" w:eastAsia="MS Mincho" w:hAnsi="Times New Roman"/>
          <w:b/>
          <w:sz w:val="32"/>
          <w:szCs w:val="32"/>
        </w:rPr>
        <w:t>1</w:t>
      </w:r>
      <w:r w:rsidR="005A44A0" w:rsidRPr="005A44A0">
        <w:rPr>
          <w:rFonts w:ascii="Times New Roman" w:eastAsia="MS Mincho" w:hAnsi="Times New Roman"/>
          <w:b/>
          <w:sz w:val="32"/>
          <w:szCs w:val="32"/>
        </w:rPr>
        <w:t>7</w:t>
      </w:r>
      <w:r w:rsidR="005549CE">
        <w:rPr>
          <w:rFonts w:ascii="Times New Roman" w:eastAsia="MS Mincho" w:hAnsi="Times New Roman"/>
          <w:b/>
          <w:sz w:val="32"/>
          <w:szCs w:val="32"/>
        </w:rPr>
        <w:t>2</w:t>
      </w:r>
      <w:r>
        <w:rPr>
          <w:rFonts w:ascii="Times New Roman" w:eastAsia="MS Mincho" w:hAnsi="Times New Roman"/>
          <w:b/>
          <w:sz w:val="32"/>
          <w:szCs w:val="32"/>
        </w:rPr>
        <w:t>/2017</w:t>
      </w:r>
      <w:r>
        <w:rPr>
          <w:rFonts w:ascii="Times New Roman" w:eastAsia="MS Mincho" w:hAnsi="Times New Roman"/>
          <w:b/>
          <w:sz w:val="24"/>
          <w:szCs w:val="24"/>
        </w:rPr>
        <w:tab/>
      </w:r>
    </w:p>
    <w:p w:rsidR="007725D9" w:rsidRDefault="007725D9" w:rsidP="00D57AF6">
      <w:pPr>
        <w:pStyle w:val="a3"/>
        <w:ind w:left="-57"/>
        <w:jc w:val="center"/>
        <w:outlineLvl w:val="0"/>
        <w:rPr>
          <w:rFonts w:ascii="Times New Roman" w:eastAsia="MS Mincho" w:hAnsi="Times New Roman"/>
          <w:b/>
          <w:sz w:val="24"/>
          <w:szCs w:val="24"/>
        </w:rPr>
      </w:pPr>
    </w:p>
    <w:p w:rsidR="00FA4EA2" w:rsidRDefault="00FA4EA2" w:rsidP="00D57AF6">
      <w:pPr>
        <w:pStyle w:val="a3"/>
        <w:ind w:left="-57"/>
        <w:jc w:val="center"/>
        <w:outlineLvl w:val="0"/>
        <w:rPr>
          <w:rFonts w:ascii="Times New Roman" w:eastAsia="MS Mincho" w:hAnsi="Times New Roman"/>
          <w:b/>
          <w:sz w:val="24"/>
          <w:szCs w:val="24"/>
        </w:rPr>
      </w:pPr>
      <w:r>
        <w:rPr>
          <w:rFonts w:ascii="Times New Roman" w:eastAsia="MS Mincho" w:hAnsi="Times New Roman"/>
          <w:b/>
          <w:sz w:val="24"/>
          <w:szCs w:val="24"/>
        </w:rPr>
        <w:t>Περίληψη:</w:t>
      </w:r>
    </w:p>
    <w:p w:rsidR="007725D9" w:rsidRPr="000B65CC" w:rsidRDefault="007725D9" w:rsidP="00D57AF6">
      <w:pPr>
        <w:pStyle w:val="a3"/>
        <w:ind w:left="-57"/>
        <w:jc w:val="center"/>
        <w:outlineLvl w:val="0"/>
        <w:rPr>
          <w:rFonts w:ascii="Times New Roman" w:eastAsia="MS Mincho" w:hAnsi="Times New Roman"/>
          <w:b/>
          <w:sz w:val="24"/>
          <w:szCs w:val="24"/>
        </w:rPr>
      </w:pPr>
    </w:p>
    <w:p w:rsidR="00BB0157" w:rsidRDefault="00BB0157" w:rsidP="00BB0157">
      <w:pPr>
        <w:jc w:val="both"/>
        <w:rPr>
          <w:rFonts w:ascii="Times New Roman" w:hAnsi="Times New Roman" w:cs="Times New Roman"/>
          <w:b/>
          <w:sz w:val="24"/>
          <w:szCs w:val="24"/>
        </w:rPr>
      </w:pPr>
      <w:r>
        <w:rPr>
          <w:rFonts w:ascii="Times New Roman" w:hAnsi="Times New Roman" w:cs="Times New Roman"/>
          <w:b/>
          <w:sz w:val="24"/>
          <w:szCs w:val="24"/>
        </w:rPr>
        <w:t xml:space="preserve">        </w:t>
      </w:r>
      <w:r w:rsidRPr="00BB0157">
        <w:rPr>
          <w:rFonts w:ascii="Times New Roman" w:hAnsi="Times New Roman" w:cs="Times New Roman"/>
          <w:b/>
          <w:sz w:val="24"/>
          <w:szCs w:val="24"/>
        </w:rPr>
        <w:t>Έγκριση ή μη, του Κανονισμού Λειτουργίας Εμποροπανήγυρης στην Τ.Κ. Κοπανού</w:t>
      </w:r>
    </w:p>
    <w:p w:rsidR="001009E6" w:rsidRDefault="00CB724A" w:rsidP="00D57AF6">
      <w:pPr>
        <w:spacing w:after="0" w:line="240" w:lineRule="auto"/>
        <w:jc w:val="both"/>
        <w:rPr>
          <w:rFonts w:ascii="Times New Roman" w:eastAsia="MS Mincho" w:hAnsi="Times New Roman" w:cs="Times New Roman"/>
          <w:sz w:val="24"/>
          <w:szCs w:val="24"/>
        </w:rPr>
      </w:pPr>
      <w:r w:rsidRPr="00CB724A">
        <w:rPr>
          <w:rFonts w:ascii="Times New Roman" w:eastAsia="MS Mincho" w:hAnsi="Times New Roman" w:cs="Times New Roman"/>
          <w:sz w:val="24"/>
          <w:szCs w:val="24"/>
        </w:rPr>
        <w:t xml:space="preserve">   </w:t>
      </w:r>
      <w:r w:rsidR="00B021A8" w:rsidRPr="00B021A8">
        <w:rPr>
          <w:rFonts w:ascii="Times New Roman" w:eastAsia="MS Mincho" w:hAnsi="Times New Roman" w:cs="Times New Roman"/>
          <w:sz w:val="24"/>
          <w:szCs w:val="24"/>
        </w:rPr>
        <w:t xml:space="preserve">       </w:t>
      </w:r>
      <w:r w:rsidR="001009E6">
        <w:rPr>
          <w:rFonts w:ascii="Times New Roman" w:eastAsia="MS Mincho" w:hAnsi="Times New Roman" w:cs="Times New Roman"/>
          <w:sz w:val="24"/>
          <w:szCs w:val="24"/>
        </w:rPr>
        <w:t xml:space="preserve">Στη Νάουσα και στο Δημοτικό κατάστημα, σήμερα </w:t>
      </w:r>
      <w:r w:rsidR="00021DF5" w:rsidRPr="00021DF5">
        <w:rPr>
          <w:rFonts w:ascii="Times New Roman" w:eastAsia="MS Mincho" w:hAnsi="Times New Roman" w:cs="Times New Roman"/>
          <w:sz w:val="24"/>
          <w:szCs w:val="24"/>
        </w:rPr>
        <w:t>3</w:t>
      </w:r>
      <w:r w:rsidR="001009E6">
        <w:rPr>
          <w:rFonts w:ascii="Times New Roman" w:eastAsia="MS Mincho" w:hAnsi="Times New Roman" w:cs="Times New Roman"/>
          <w:sz w:val="24"/>
          <w:szCs w:val="24"/>
          <w:vertAlign w:val="superscript"/>
        </w:rPr>
        <w:t>η</w:t>
      </w:r>
      <w:r w:rsidR="001009E6">
        <w:rPr>
          <w:rFonts w:ascii="Times New Roman" w:eastAsia="MS Mincho" w:hAnsi="Times New Roman" w:cs="Times New Roman"/>
          <w:sz w:val="24"/>
          <w:szCs w:val="24"/>
        </w:rPr>
        <w:t xml:space="preserve"> του μηνός </w:t>
      </w:r>
      <w:r w:rsidR="00021DF5">
        <w:rPr>
          <w:rFonts w:ascii="Times New Roman" w:eastAsia="MS Mincho" w:hAnsi="Times New Roman" w:cs="Times New Roman"/>
          <w:sz w:val="24"/>
          <w:szCs w:val="24"/>
        </w:rPr>
        <w:t>Μαίου</w:t>
      </w:r>
      <w:r w:rsidR="00DA4EE0">
        <w:rPr>
          <w:rFonts w:ascii="Times New Roman" w:eastAsia="MS Mincho" w:hAnsi="Times New Roman" w:cs="Times New Roman"/>
          <w:sz w:val="24"/>
          <w:szCs w:val="24"/>
        </w:rPr>
        <w:t xml:space="preserve"> </w:t>
      </w:r>
      <w:r w:rsidR="001009E6">
        <w:rPr>
          <w:rFonts w:ascii="Times New Roman" w:eastAsia="MS Mincho" w:hAnsi="Times New Roman" w:cs="Times New Roman"/>
          <w:sz w:val="24"/>
          <w:szCs w:val="24"/>
        </w:rPr>
        <w:t>201</w:t>
      </w:r>
      <w:r w:rsidR="00F838D0">
        <w:rPr>
          <w:rFonts w:ascii="Times New Roman" w:eastAsia="MS Mincho" w:hAnsi="Times New Roman" w:cs="Times New Roman"/>
          <w:sz w:val="24"/>
          <w:szCs w:val="24"/>
        </w:rPr>
        <w:t>7</w:t>
      </w:r>
      <w:r w:rsidR="001009E6">
        <w:rPr>
          <w:rFonts w:ascii="Times New Roman" w:eastAsia="MS Mincho" w:hAnsi="Times New Roman" w:cs="Times New Roman"/>
          <w:sz w:val="24"/>
          <w:szCs w:val="24"/>
        </w:rPr>
        <w:t xml:space="preserve"> ημέρα </w:t>
      </w:r>
      <w:r w:rsidR="005F5AA2">
        <w:rPr>
          <w:rFonts w:ascii="Times New Roman" w:eastAsia="MS Mincho" w:hAnsi="Times New Roman" w:cs="Times New Roman"/>
          <w:sz w:val="24"/>
          <w:szCs w:val="24"/>
        </w:rPr>
        <w:t>Τετάρτη</w:t>
      </w:r>
      <w:r w:rsidR="005810BA">
        <w:rPr>
          <w:rFonts w:ascii="Times New Roman" w:eastAsia="MS Mincho" w:hAnsi="Times New Roman" w:cs="Times New Roman"/>
          <w:sz w:val="24"/>
          <w:szCs w:val="24"/>
        </w:rPr>
        <w:t xml:space="preserve"> </w:t>
      </w:r>
      <w:r w:rsidR="001009E6">
        <w:rPr>
          <w:rFonts w:ascii="Times New Roman" w:eastAsia="MS Mincho" w:hAnsi="Times New Roman" w:cs="Times New Roman"/>
          <w:sz w:val="24"/>
          <w:szCs w:val="24"/>
        </w:rPr>
        <w:t xml:space="preserve">και ώρα </w:t>
      </w:r>
      <w:r w:rsidR="007E396C">
        <w:rPr>
          <w:rFonts w:ascii="Times New Roman" w:eastAsia="MS Mincho" w:hAnsi="Times New Roman" w:cs="Times New Roman"/>
          <w:sz w:val="24"/>
          <w:szCs w:val="24"/>
        </w:rPr>
        <w:t>1</w:t>
      </w:r>
      <w:r w:rsidR="00021DF5">
        <w:rPr>
          <w:rFonts w:ascii="Times New Roman" w:eastAsia="MS Mincho" w:hAnsi="Times New Roman" w:cs="Times New Roman"/>
          <w:sz w:val="24"/>
          <w:szCs w:val="24"/>
        </w:rPr>
        <w:t>6</w:t>
      </w:r>
      <w:r w:rsidR="0097413B">
        <w:rPr>
          <w:rFonts w:ascii="Times New Roman" w:eastAsia="MS Mincho" w:hAnsi="Times New Roman" w:cs="Times New Roman"/>
          <w:sz w:val="24"/>
          <w:szCs w:val="24"/>
        </w:rPr>
        <w:t>.</w:t>
      </w:r>
      <w:r w:rsidR="007E396C">
        <w:rPr>
          <w:rFonts w:ascii="Times New Roman" w:eastAsia="MS Mincho" w:hAnsi="Times New Roman" w:cs="Times New Roman"/>
          <w:sz w:val="24"/>
          <w:szCs w:val="24"/>
        </w:rPr>
        <w:t>00</w:t>
      </w:r>
      <w:r w:rsidR="001009E6">
        <w:rPr>
          <w:rFonts w:ascii="Times New Roman" w:eastAsia="MS Mincho" w:hAnsi="Times New Roman" w:cs="Times New Roman"/>
          <w:b/>
          <w:sz w:val="24"/>
          <w:szCs w:val="24"/>
        </w:rPr>
        <w:t>,</w:t>
      </w:r>
      <w:r w:rsidR="001009E6">
        <w:rPr>
          <w:rFonts w:ascii="Times New Roman" w:eastAsia="MS Mincho" w:hAnsi="Times New Roman" w:cs="Times New Roman"/>
          <w:sz w:val="24"/>
          <w:szCs w:val="24"/>
        </w:rPr>
        <w:t xml:space="preserve"> συνήλθε σε </w:t>
      </w:r>
      <w:r w:rsidR="005F5AA2">
        <w:rPr>
          <w:rFonts w:ascii="Times New Roman" w:eastAsia="MS Mincho" w:hAnsi="Times New Roman" w:cs="Times New Roman"/>
          <w:sz w:val="24"/>
          <w:szCs w:val="24"/>
        </w:rPr>
        <w:t>τακτική</w:t>
      </w:r>
      <w:r w:rsidR="002D2E75">
        <w:rPr>
          <w:rFonts w:ascii="Times New Roman" w:eastAsia="MS Mincho" w:hAnsi="Times New Roman" w:cs="Times New Roman"/>
          <w:sz w:val="24"/>
          <w:szCs w:val="24"/>
        </w:rPr>
        <w:t xml:space="preserve"> </w:t>
      </w:r>
      <w:r w:rsidR="007E396C">
        <w:rPr>
          <w:rFonts w:ascii="Times New Roman" w:eastAsia="MS Mincho" w:hAnsi="Times New Roman" w:cs="Times New Roman"/>
          <w:sz w:val="24"/>
          <w:szCs w:val="24"/>
        </w:rPr>
        <w:t xml:space="preserve">δημόσια </w:t>
      </w:r>
      <w:r w:rsidR="001009E6">
        <w:rPr>
          <w:rFonts w:ascii="Times New Roman" w:eastAsia="MS Mincho" w:hAnsi="Times New Roman" w:cs="Times New Roman"/>
          <w:sz w:val="24"/>
          <w:szCs w:val="24"/>
        </w:rPr>
        <w:t>συνεδρίαση το Δημοτικό Συμβούλιο Νάουσας ύστερα από την με αριθμ. πρωτ.</w:t>
      </w:r>
      <w:r w:rsidR="00021DF5">
        <w:rPr>
          <w:rFonts w:ascii="Times New Roman" w:eastAsia="MS Mincho" w:hAnsi="Times New Roman" w:cs="Times New Roman"/>
          <w:sz w:val="24"/>
          <w:szCs w:val="24"/>
        </w:rPr>
        <w:t>9628/28-4-2017</w:t>
      </w:r>
      <w:r w:rsidR="00D53021">
        <w:rPr>
          <w:rFonts w:ascii="Times New Roman" w:eastAsia="MS Mincho" w:hAnsi="Times New Roman" w:cs="Times New Roman"/>
          <w:sz w:val="24"/>
          <w:szCs w:val="24"/>
        </w:rPr>
        <w:t xml:space="preserve"> </w:t>
      </w:r>
      <w:r w:rsidR="001009E6">
        <w:rPr>
          <w:rFonts w:ascii="Times New Roman" w:eastAsia="MS Mincho" w:hAnsi="Times New Roman" w:cs="Times New Roman"/>
          <w:sz w:val="24"/>
          <w:szCs w:val="24"/>
        </w:rPr>
        <w:t xml:space="preserve">πρόσκληση του </w:t>
      </w:r>
      <w:r w:rsidR="0014660C">
        <w:rPr>
          <w:rFonts w:ascii="Times New Roman" w:eastAsia="MS Mincho" w:hAnsi="Times New Roman" w:cs="Times New Roman"/>
          <w:sz w:val="24"/>
          <w:szCs w:val="24"/>
        </w:rPr>
        <w:t>Προέδρου</w:t>
      </w:r>
      <w:r w:rsidR="007E396C">
        <w:rPr>
          <w:rFonts w:ascii="Times New Roman" w:eastAsia="MS Mincho" w:hAnsi="Times New Roman" w:cs="Times New Roman"/>
          <w:sz w:val="24"/>
          <w:szCs w:val="24"/>
        </w:rPr>
        <w:t>,</w:t>
      </w:r>
      <w:r w:rsidR="002D2E75">
        <w:rPr>
          <w:rFonts w:ascii="Times New Roman" w:eastAsia="MS Mincho" w:hAnsi="Times New Roman" w:cs="Times New Roman"/>
          <w:sz w:val="24"/>
          <w:szCs w:val="24"/>
        </w:rPr>
        <w:t xml:space="preserve"> </w:t>
      </w:r>
      <w:r w:rsidR="001009E6">
        <w:rPr>
          <w:rFonts w:ascii="Times New Roman" w:eastAsia="MS Mincho" w:hAnsi="Times New Roman" w:cs="Times New Roman"/>
          <w:sz w:val="24"/>
          <w:szCs w:val="24"/>
        </w:rPr>
        <w:t xml:space="preserve">που </w:t>
      </w:r>
      <w:r w:rsidR="002D2E75">
        <w:rPr>
          <w:rFonts w:ascii="Times New Roman" w:eastAsia="MS Mincho" w:hAnsi="Times New Roman" w:cs="Times New Roman"/>
          <w:sz w:val="24"/>
          <w:szCs w:val="24"/>
        </w:rPr>
        <w:t xml:space="preserve">επιδόθηκε </w:t>
      </w:r>
      <w:r w:rsidR="00D53021">
        <w:rPr>
          <w:rFonts w:ascii="Times New Roman" w:eastAsia="MS Mincho" w:hAnsi="Times New Roman" w:cs="Times New Roman"/>
          <w:sz w:val="24"/>
          <w:szCs w:val="24"/>
        </w:rPr>
        <w:t xml:space="preserve">σε </w:t>
      </w:r>
      <w:r w:rsidR="001009E6">
        <w:rPr>
          <w:rFonts w:ascii="Times New Roman" w:eastAsia="MS Mincho" w:hAnsi="Times New Roman" w:cs="Times New Roman"/>
          <w:sz w:val="24"/>
          <w:szCs w:val="24"/>
        </w:rPr>
        <w:t>όλα τα μέλη του Συμβουλίου και στον Δήμαρχο, σύμφωνα με τις διατάξεις του άρθρου 67 Ν. 3852/2010 (ΦΕΚ Α΄ 87).</w:t>
      </w:r>
      <w:r w:rsidR="00A81909">
        <w:rPr>
          <w:rFonts w:ascii="Times New Roman" w:eastAsia="MS Mincho" w:hAnsi="Times New Roman" w:cs="Times New Roman"/>
          <w:sz w:val="24"/>
          <w:szCs w:val="24"/>
        </w:rPr>
        <w:t xml:space="preserve"> </w:t>
      </w:r>
    </w:p>
    <w:p w:rsidR="00A24E1F" w:rsidRDefault="001009E6" w:rsidP="00D57AF6">
      <w:pPr>
        <w:spacing w:after="0" w:line="240" w:lineRule="auto"/>
        <w:ind w:firstLine="720"/>
        <w:jc w:val="both"/>
        <w:rPr>
          <w:rFonts w:ascii="Times New Roman" w:eastAsia="MS Mincho" w:hAnsi="Times New Roman" w:cs="Times New Roman"/>
          <w:sz w:val="24"/>
          <w:szCs w:val="24"/>
        </w:rPr>
      </w:pPr>
      <w:r w:rsidRPr="009F687C">
        <w:rPr>
          <w:rFonts w:ascii="Times New Roman" w:eastAsia="MS Mincho" w:hAnsi="Times New Roman" w:cs="Times New Roman"/>
          <w:sz w:val="24"/>
          <w:szCs w:val="24"/>
        </w:rPr>
        <w:t xml:space="preserve">Διαπιστώθηκε ότι υπάρχει νόμιμη απαρτία, δεδομένου ότι σε σύνολο 33 μελών </w:t>
      </w:r>
      <w:r w:rsidRPr="00CD693E">
        <w:rPr>
          <w:rFonts w:ascii="Times New Roman" w:eastAsia="MS Mincho" w:hAnsi="Times New Roman" w:cs="Times New Roman"/>
          <w:sz w:val="24"/>
          <w:szCs w:val="24"/>
        </w:rPr>
        <w:t xml:space="preserve">βρέθηκαν παρόντα </w:t>
      </w:r>
      <w:r w:rsidR="00021DF5">
        <w:rPr>
          <w:rFonts w:ascii="Times New Roman" w:eastAsia="MS Mincho" w:hAnsi="Times New Roman" w:cs="Times New Roman"/>
          <w:sz w:val="24"/>
          <w:szCs w:val="24"/>
        </w:rPr>
        <w:t>18</w:t>
      </w:r>
      <w:r w:rsidR="00D53021">
        <w:rPr>
          <w:rFonts w:ascii="Times New Roman" w:eastAsia="MS Mincho" w:hAnsi="Times New Roman" w:cs="Times New Roman"/>
          <w:sz w:val="24"/>
          <w:szCs w:val="24"/>
        </w:rPr>
        <w:t xml:space="preserve"> </w:t>
      </w:r>
      <w:r w:rsidRPr="00CD693E">
        <w:rPr>
          <w:rFonts w:ascii="Times New Roman" w:eastAsia="MS Mincho" w:hAnsi="Times New Roman" w:cs="Times New Roman"/>
          <w:sz w:val="24"/>
          <w:szCs w:val="24"/>
        </w:rPr>
        <w:t>μέλη</w:t>
      </w:r>
      <w:r w:rsidRPr="009F687C">
        <w:rPr>
          <w:rFonts w:ascii="Times New Roman" w:eastAsia="MS Mincho" w:hAnsi="Times New Roman" w:cs="Times New Roman"/>
          <w:sz w:val="24"/>
          <w:szCs w:val="24"/>
        </w:rPr>
        <w:t xml:space="preserve"> και ονομαστικά:</w:t>
      </w:r>
      <w:r w:rsidR="00A24E1F">
        <w:rPr>
          <w:rFonts w:ascii="Times New Roman" w:eastAsia="MS Mincho" w:hAnsi="Times New Roman" w:cs="Times New Roman"/>
          <w:sz w:val="24"/>
          <w:szCs w:val="24"/>
        </w:rPr>
        <w:t xml:space="preserve"> </w:t>
      </w:r>
    </w:p>
    <w:p w:rsidR="00090CB4" w:rsidRPr="00910F73" w:rsidRDefault="001009E6" w:rsidP="00D57AF6">
      <w:pPr>
        <w:tabs>
          <w:tab w:val="center" w:pos="2268"/>
          <w:tab w:val="left" w:pos="5670"/>
          <w:tab w:val="center" w:pos="7797"/>
        </w:tabs>
        <w:spacing w:after="0" w:line="240" w:lineRule="auto"/>
        <w:rPr>
          <w:rFonts w:ascii="Times New Roman" w:hAnsi="Times New Roman" w:cs="Times New Roman"/>
          <w:b/>
          <w:sz w:val="24"/>
          <w:szCs w:val="24"/>
        </w:rPr>
      </w:pPr>
      <w:r w:rsidRPr="00473898">
        <w:rPr>
          <w:rFonts w:ascii="Times New Roman" w:hAnsi="Times New Roman" w:cs="Times New Roman"/>
          <w:b/>
          <w:sz w:val="24"/>
          <w:szCs w:val="24"/>
        </w:rPr>
        <w:t xml:space="preserve">                </w:t>
      </w:r>
      <w:r w:rsidR="00E96DE0">
        <w:rPr>
          <w:rFonts w:ascii="Times New Roman" w:hAnsi="Times New Roman" w:cs="Times New Roman"/>
          <w:b/>
          <w:sz w:val="24"/>
          <w:szCs w:val="24"/>
        </w:rPr>
        <w:t xml:space="preserve">       </w:t>
      </w:r>
    </w:p>
    <w:p w:rsidR="00E96DE0" w:rsidRDefault="00090CB4" w:rsidP="00D57AF6">
      <w:pPr>
        <w:tabs>
          <w:tab w:val="center" w:pos="2268"/>
          <w:tab w:val="left" w:pos="5670"/>
          <w:tab w:val="center" w:pos="7797"/>
        </w:tabs>
        <w:spacing w:after="0" w:line="240" w:lineRule="auto"/>
        <w:rPr>
          <w:rFonts w:ascii="Times New Roman" w:hAnsi="Times New Roman" w:cs="Times New Roman"/>
          <w:b/>
          <w:sz w:val="24"/>
          <w:szCs w:val="24"/>
        </w:rPr>
      </w:pPr>
      <w:r w:rsidRPr="00910F73">
        <w:rPr>
          <w:rFonts w:ascii="Times New Roman" w:hAnsi="Times New Roman" w:cs="Times New Roman"/>
          <w:b/>
          <w:sz w:val="24"/>
          <w:szCs w:val="24"/>
        </w:rPr>
        <w:t xml:space="preserve">                      </w:t>
      </w:r>
      <w:r w:rsidR="00E96DE0">
        <w:rPr>
          <w:rFonts w:ascii="Times New Roman" w:hAnsi="Times New Roman" w:cs="Times New Roman"/>
          <w:b/>
          <w:sz w:val="24"/>
          <w:szCs w:val="24"/>
        </w:rPr>
        <w:t xml:space="preserve">     ΠΑΡΟΝΤΕΣ </w:t>
      </w:r>
      <w:r w:rsidR="00E96DE0">
        <w:rPr>
          <w:rFonts w:ascii="Times New Roman" w:hAnsi="Times New Roman" w:cs="Times New Roman"/>
          <w:b/>
          <w:sz w:val="24"/>
          <w:szCs w:val="24"/>
        </w:rPr>
        <w:tab/>
        <w:t xml:space="preserve"> ΑΠΟΝΤΕΣ</w:t>
      </w:r>
    </w:p>
    <w:p w:rsidR="00E96DE0" w:rsidRDefault="00E96DE0" w:rsidP="00D57AF6">
      <w:pPr>
        <w:tabs>
          <w:tab w:val="center" w:pos="2268"/>
          <w:tab w:val="center" w:pos="7513"/>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Δημοτικοί Σύμβουλοι                                 Δημοτικοί Σύμβουλοι</w:t>
      </w:r>
    </w:p>
    <w:p w:rsidR="00E96DE0" w:rsidRDefault="007725D9" w:rsidP="00D57AF6">
      <w:pPr>
        <w:pStyle w:val="a4"/>
        <w:numPr>
          <w:ilvl w:val="0"/>
          <w:numId w:val="1"/>
        </w:numPr>
        <w:tabs>
          <w:tab w:val="left" w:pos="426"/>
          <w:tab w:val="left" w:pos="567"/>
          <w:tab w:val="left" w:pos="5387"/>
          <w:tab w:val="left" w:pos="5812"/>
          <w:tab w:val="left" w:pos="6237"/>
        </w:tabs>
        <w:ind w:left="1134" w:hanging="567"/>
        <w:rPr>
          <w:sz w:val="24"/>
          <w:szCs w:val="24"/>
        </w:rPr>
      </w:pPr>
      <w:r>
        <w:rPr>
          <w:sz w:val="24"/>
          <w:szCs w:val="24"/>
        </w:rPr>
        <w:t>Παρθενόπουλος Ιωάννης, Πρόεδρος           1.</w:t>
      </w:r>
      <w:r w:rsidR="005F5AA2">
        <w:rPr>
          <w:sz w:val="24"/>
          <w:szCs w:val="24"/>
        </w:rPr>
        <w:t xml:space="preserve"> </w:t>
      </w:r>
      <w:r w:rsidR="00021DF5">
        <w:rPr>
          <w:sz w:val="24"/>
          <w:szCs w:val="24"/>
        </w:rPr>
        <w:t xml:space="preserve">Πασχούλα Χρυσούλα                                  </w:t>
      </w:r>
    </w:p>
    <w:p w:rsidR="00021DF5" w:rsidRDefault="00021DF5" w:rsidP="00D57AF6">
      <w:pPr>
        <w:pStyle w:val="a4"/>
        <w:numPr>
          <w:ilvl w:val="0"/>
          <w:numId w:val="1"/>
        </w:numPr>
        <w:tabs>
          <w:tab w:val="left" w:pos="426"/>
          <w:tab w:val="left" w:pos="567"/>
          <w:tab w:val="left" w:pos="5387"/>
          <w:tab w:val="left" w:pos="5812"/>
          <w:tab w:val="center" w:pos="9923"/>
        </w:tabs>
        <w:ind w:left="1134" w:hanging="567"/>
        <w:rPr>
          <w:sz w:val="24"/>
          <w:szCs w:val="24"/>
        </w:rPr>
      </w:pPr>
      <w:r>
        <w:rPr>
          <w:sz w:val="24"/>
          <w:szCs w:val="24"/>
        </w:rPr>
        <w:t xml:space="preserve">Λογδανίδης Ευστάθιος    </w:t>
      </w:r>
      <w:r w:rsidRPr="00A1735B">
        <w:rPr>
          <w:sz w:val="24"/>
          <w:szCs w:val="24"/>
        </w:rPr>
        <w:t xml:space="preserve"> </w:t>
      </w:r>
      <w:r>
        <w:rPr>
          <w:sz w:val="24"/>
          <w:szCs w:val="24"/>
        </w:rPr>
        <w:t xml:space="preserve">              </w:t>
      </w:r>
      <w:r w:rsidRPr="00A1735B">
        <w:rPr>
          <w:sz w:val="24"/>
          <w:szCs w:val="24"/>
        </w:rPr>
        <w:t xml:space="preserve"> </w:t>
      </w:r>
      <w:r>
        <w:rPr>
          <w:sz w:val="24"/>
          <w:szCs w:val="24"/>
        </w:rPr>
        <w:t xml:space="preserve">            2. Σέπκας Δημήτριος                        </w:t>
      </w:r>
      <w:r w:rsidRPr="00E96DE0">
        <w:rPr>
          <w:sz w:val="24"/>
          <w:szCs w:val="24"/>
        </w:rPr>
        <w:t xml:space="preserve"> </w:t>
      </w:r>
    </w:p>
    <w:p w:rsidR="00A10FA5" w:rsidRDefault="00021DF5" w:rsidP="00D57AF6">
      <w:pPr>
        <w:pStyle w:val="a4"/>
        <w:numPr>
          <w:ilvl w:val="0"/>
          <w:numId w:val="1"/>
        </w:numPr>
        <w:tabs>
          <w:tab w:val="left" w:pos="426"/>
          <w:tab w:val="left" w:pos="567"/>
          <w:tab w:val="left" w:pos="5387"/>
          <w:tab w:val="left" w:pos="5812"/>
          <w:tab w:val="center" w:pos="9923"/>
        </w:tabs>
        <w:ind w:left="1134" w:hanging="567"/>
        <w:rPr>
          <w:sz w:val="24"/>
          <w:szCs w:val="24"/>
        </w:rPr>
      </w:pPr>
      <w:r>
        <w:rPr>
          <w:sz w:val="24"/>
          <w:szCs w:val="24"/>
        </w:rPr>
        <w:t xml:space="preserve">Δάγγας Στέλλιος                                          </w:t>
      </w:r>
      <w:r w:rsidR="00A10FA5">
        <w:rPr>
          <w:sz w:val="24"/>
          <w:szCs w:val="24"/>
        </w:rPr>
        <w:t xml:space="preserve">3. Παντζαρτζίδης Αθανάσιος                          </w:t>
      </w:r>
    </w:p>
    <w:p w:rsidR="00021DF5" w:rsidRDefault="00A10FA5" w:rsidP="00D57AF6">
      <w:pPr>
        <w:pStyle w:val="a4"/>
        <w:numPr>
          <w:ilvl w:val="0"/>
          <w:numId w:val="1"/>
        </w:numPr>
        <w:tabs>
          <w:tab w:val="left" w:pos="426"/>
          <w:tab w:val="left" w:pos="567"/>
          <w:tab w:val="left" w:pos="5387"/>
          <w:tab w:val="left" w:pos="5812"/>
          <w:tab w:val="center" w:pos="9923"/>
        </w:tabs>
        <w:ind w:left="1134" w:hanging="567"/>
        <w:rPr>
          <w:sz w:val="24"/>
          <w:szCs w:val="24"/>
        </w:rPr>
      </w:pPr>
      <w:r>
        <w:rPr>
          <w:sz w:val="24"/>
          <w:szCs w:val="24"/>
        </w:rPr>
        <w:t>Λαζαρίδου Δέσποινα                                   4.</w:t>
      </w:r>
      <w:r w:rsidRPr="00A10FA5">
        <w:rPr>
          <w:sz w:val="24"/>
          <w:szCs w:val="24"/>
        </w:rPr>
        <w:t xml:space="preserve"> </w:t>
      </w:r>
      <w:r>
        <w:rPr>
          <w:sz w:val="24"/>
          <w:szCs w:val="24"/>
        </w:rPr>
        <w:t xml:space="preserve">Γαϊτανίδης Θεόδωρος </w:t>
      </w:r>
      <w:r w:rsidRPr="00A1735B">
        <w:rPr>
          <w:sz w:val="24"/>
          <w:szCs w:val="24"/>
        </w:rPr>
        <w:t xml:space="preserve">              </w:t>
      </w:r>
      <w:r>
        <w:rPr>
          <w:sz w:val="24"/>
          <w:szCs w:val="24"/>
        </w:rPr>
        <w:t xml:space="preserve">                   </w:t>
      </w:r>
    </w:p>
    <w:p w:rsidR="00A10FA5" w:rsidRDefault="007725D9" w:rsidP="00D57AF6">
      <w:pPr>
        <w:pStyle w:val="a4"/>
        <w:numPr>
          <w:ilvl w:val="0"/>
          <w:numId w:val="1"/>
        </w:numPr>
        <w:tabs>
          <w:tab w:val="left" w:pos="426"/>
          <w:tab w:val="left" w:pos="567"/>
          <w:tab w:val="left" w:pos="5387"/>
          <w:tab w:val="left" w:pos="5812"/>
          <w:tab w:val="left" w:pos="6237"/>
        </w:tabs>
        <w:ind w:left="1134" w:hanging="567"/>
        <w:rPr>
          <w:sz w:val="24"/>
          <w:szCs w:val="24"/>
        </w:rPr>
      </w:pPr>
      <w:r>
        <w:rPr>
          <w:sz w:val="24"/>
          <w:szCs w:val="24"/>
        </w:rPr>
        <w:t xml:space="preserve">Μπίλης Προκόπιος                    </w:t>
      </w:r>
      <w:r w:rsidR="00A10FA5">
        <w:rPr>
          <w:sz w:val="24"/>
          <w:szCs w:val="24"/>
        </w:rPr>
        <w:t xml:space="preserve">                  5.</w:t>
      </w:r>
      <w:r w:rsidR="00A10FA5" w:rsidRPr="00A10FA5">
        <w:rPr>
          <w:sz w:val="24"/>
          <w:szCs w:val="24"/>
        </w:rPr>
        <w:t xml:space="preserve"> </w:t>
      </w:r>
      <w:r w:rsidR="00A10FA5">
        <w:rPr>
          <w:sz w:val="24"/>
          <w:szCs w:val="24"/>
        </w:rPr>
        <w:t>Αποστόλου Απόστολος</w:t>
      </w:r>
    </w:p>
    <w:p w:rsidR="00A10FA5" w:rsidRDefault="00A10FA5" w:rsidP="00D57AF6">
      <w:pPr>
        <w:pStyle w:val="a4"/>
        <w:numPr>
          <w:ilvl w:val="0"/>
          <w:numId w:val="1"/>
        </w:numPr>
        <w:tabs>
          <w:tab w:val="left" w:pos="426"/>
          <w:tab w:val="left" w:pos="567"/>
          <w:tab w:val="left" w:pos="5387"/>
          <w:tab w:val="left" w:pos="5812"/>
          <w:tab w:val="left" w:pos="6237"/>
        </w:tabs>
        <w:ind w:left="1134" w:hanging="567"/>
        <w:rPr>
          <w:sz w:val="24"/>
          <w:szCs w:val="24"/>
        </w:rPr>
      </w:pPr>
      <w:r>
        <w:rPr>
          <w:sz w:val="24"/>
          <w:szCs w:val="24"/>
        </w:rPr>
        <w:t>Τζουβάρας Βασίλειος                                  6.</w:t>
      </w:r>
      <w:r w:rsidRPr="00A10FA5">
        <w:rPr>
          <w:sz w:val="24"/>
          <w:szCs w:val="24"/>
        </w:rPr>
        <w:t xml:space="preserve"> </w:t>
      </w:r>
      <w:r>
        <w:rPr>
          <w:sz w:val="24"/>
          <w:szCs w:val="24"/>
        </w:rPr>
        <w:t>Τορορή Μαρία</w:t>
      </w:r>
    </w:p>
    <w:p w:rsidR="00A10FA5" w:rsidRDefault="00A10FA5" w:rsidP="00D57AF6">
      <w:pPr>
        <w:pStyle w:val="a4"/>
        <w:numPr>
          <w:ilvl w:val="0"/>
          <w:numId w:val="1"/>
        </w:numPr>
        <w:tabs>
          <w:tab w:val="left" w:pos="426"/>
          <w:tab w:val="left" w:pos="567"/>
          <w:tab w:val="left" w:pos="5387"/>
          <w:tab w:val="left" w:pos="5812"/>
          <w:tab w:val="left" w:pos="6237"/>
        </w:tabs>
        <w:ind w:left="1134" w:hanging="567"/>
        <w:rPr>
          <w:sz w:val="24"/>
          <w:szCs w:val="24"/>
        </w:rPr>
      </w:pPr>
      <w:r>
        <w:rPr>
          <w:sz w:val="24"/>
          <w:szCs w:val="24"/>
        </w:rPr>
        <w:t>Βαλσαμίδης Σταύρος                                   7.</w:t>
      </w:r>
      <w:r w:rsidRPr="00A10FA5">
        <w:rPr>
          <w:sz w:val="24"/>
          <w:szCs w:val="24"/>
        </w:rPr>
        <w:t xml:space="preserve"> </w:t>
      </w:r>
      <w:r>
        <w:rPr>
          <w:sz w:val="24"/>
          <w:szCs w:val="24"/>
        </w:rPr>
        <w:t xml:space="preserve">Καραμπατζός Αναστάσιος  </w:t>
      </w:r>
    </w:p>
    <w:p w:rsidR="00A10FA5" w:rsidRDefault="00A10FA5" w:rsidP="00D57AF6">
      <w:pPr>
        <w:pStyle w:val="a4"/>
        <w:numPr>
          <w:ilvl w:val="0"/>
          <w:numId w:val="1"/>
        </w:numPr>
        <w:tabs>
          <w:tab w:val="left" w:pos="426"/>
          <w:tab w:val="left" w:pos="567"/>
          <w:tab w:val="left" w:pos="5387"/>
          <w:tab w:val="left" w:pos="5812"/>
          <w:tab w:val="left" w:pos="6237"/>
        </w:tabs>
        <w:ind w:left="1134" w:hanging="567"/>
        <w:rPr>
          <w:sz w:val="24"/>
          <w:szCs w:val="24"/>
        </w:rPr>
      </w:pPr>
      <w:r>
        <w:rPr>
          <w:sz w:val="24"/>
          <w:szCs w:val="24"/>
        </w:rPr>
        <w:t>Ορδουλίδης Θωμάς (Μάκης)                       8.</w:t>
      </w:r>
      <w:r w:rsidRPr="00A10FA5">
        <w:rPr>
          <w:sz w:val="24"/>
          <w:szCs w:val="24"/>
        </w:rPr>
        <w:t xml:space="preserve"> </w:t>
      </w:r>
      <w:r>
        <w:rPr>
          <w:sz w:val="24"/>
          <w:szCs w:val="24"/>
        </w:rPr>
        <w:t>Αδαμίδης Παύλος</w:t>
      </w:r>
    </w:p>
    <w:p w:rsidR="00A10FA5" w:rsidRDefault="00A10FA5" w:rsidP="00D57AF6">
      <w:pPr>
        <w:pStyle w:val="a4"/>
        <w:numPr>
          <w:ilvl w:val="0"/>
          <w:numId w:val="1"/>
        </w:numPr>
        <w:tabs>
          <w:tab w:val="left" w:pos="426"/>
          <w:tab w:val="left" w:pos="567"/>
          <w:tab w:val="left" w:pos="5387"/>
          <w:tab w:val="left" w:pos="5812"/>
          <w:tab w:val="left" w:pos="6237"/>
        </w:tabs>
        <w:ind w:left="1134" w:hanging="567"/>
        <w:rPr>
          <w:sz w:val="24"/>
          <w:szCs w:val="24"/>
        </w:rPr>
      </w:pPr>
      <w:r w:rsidRPr="007725D9">
        <w:rPr>
          <w:sz w:val="24"/>
          <w:szCs w:val="24"/>
        </w:rPr>
        <w:t xml:space="preserve">Κουτσογιάννης Νικόλαος </w:t>
      </w:r>
      <w:r>
        <w:rPr>
          <w:sz w:val="24"/>
          <w:szCs w:val="24"/>
        </w:rPr>
        <w:t xml:space="preserve">                           9.</w:t>
      </w:r>
      <w:r w:rsidRPr="00A10FA5">
        <w:rPr>
          <w:sz w:val="24"/>
          <w:szCs w:val="24"/>
        </w:rPr>
        <w:t xml:space="preserve"> </w:t>
      </w:r>
      <w:r>
        <w:rPr>
          <w:sz w:val="24"/>
          <w:szCs w:val="24"/>
        </w:rPr>
        <w:t>Μπαλτατζίδου Θεοδώρα (Δώρα)</w:t>
      </w:r>
    </w:p>
    <w:p w:rsidR="005F5AA2" w:rsidRPr="00A10FA5" w:rsidRDefault="00A10FA5" w:rsidP="00D57AF6">
      <w:pPr>
        <w:pStyle w:val="a4"/>
        <w:numPr>
          <w:ilvl w:val="0"/>
          <w:numId w:val="1"/>
        </w:numPr>
        <w:tabs>
          <w:tab w:val="left" w:pos="426"/>
          <w:tab w:val="left" w:pos="567"/>
          <w:tab w:val="left" w:pos="5387"/>
          <w:tab w:val="left" w:pos="5812"/>
          <w:tab w:val="left" w:pos="6237"/>
        </w:tabs>
        <w:ind w:left="1134" w:hanging="567"/>
        <w:rPr>
          <w:sz w:val="24"/>
          <w:szCs w:val="24"/>
        </w:rPr>
      </w:pPr>
      <w:r w:rsidRPr="00A10FA5">
        <w:rPr>
          <w:sz w:val="24"/>
          <w:szCs w:val="24"/>
        </w:rPr>
        <w:t>Μαλάκη-Δελητζάκη Αθηνά                        10.</w:t>
      </w:r>
      <w:r w:rsidR="007725D9" w:rsidRPr="00A10FA5">
        <w:rPr>
          <w:sz w:val="24"/>
          <w:szCs w:val="24"/>
        </w:rPr>
        <w:t xml:space="preserve"> </w:t>
      </w:r>
      <w:r w:rsidRPr="00A10FA5">
        <w:rPr>
          <w:sz w:val="24"/>
          <w:szCs w:val="24"/>
        </w:rPr>
        <w:t xml:space="preserve">Βασιλείου Γεώργιος </w:t>
      </w:r>
      <w:r w:rsidR="007725D9" w:rsidRPr="00A10FA5">
        <w:rPr>
          <w:sz w:val="24"/>
          <w:szCs w:val="24"/>
        </w:rPr>
        <w:t xml:space="preserve">                    </w:t>
      </w:r>
      <w:r w:rsidR="00E96DE0" w:rsidRPr="00A10FA5">
        <w:rPr>
          <w:sz w:val="24"/>
          <w:szCs w:val="24"/>
        </w:rPr>
        <w:t xml:space="preserve"> </w:t>
      </w:r>
      <w:r w:rsidR="005F5AA2" w:rsidRPr="00A10FA5">
        <w:rPr>
          <w:sz w:val="24"/>
          <w:szCs w:val="24"/>
        </w:rPr>
        <w:t xml:space="preserve">                   </w:t>
      </w:r>
      <w:r w:rsidR="007725D9" w:rsidRPr="00A10FA5">
        <w:rPr>
          <w:sz w:val="24"/>
          <w:szCs w:val="24"/>
        </w:rPr>
        <w:t xml:space="preserve">                            </w:t>
      </w:r>
    </w:p>
    <w:p w:rsidR="00A10FA5" w:rsidRDefault="00A10FA5" w:rsidP="00D57AF6">
      <w:pPr>
        <w:pStyle w:val="a4"/>
        <w:numPr>
          <w:ilvl w:val="0"/>
          <w:numId w:val="1"/>
        </w:numPr>
        <w:tabs>
          <w:tab w:val="left" w:pos="426"/>
          <w:tab w:val="left" w:pos="567"/>
          <w:tab w:val="left" w:pos="5387"/>
          <w:tab w:val="left" w:pos="5812"/>
          <w:tab w:val="left" w:pos="6237"/>
        </w:tabs>
        <w:ind w:left="1134" w:hanging="567"/>
        <w:rPr>
          <w:sz w:val="24"/>
          <w:szCs w:val="24"/>
        </w:rPr>
      </w:pPr>
      <w:r>
        <w:rPr>
          <w:sz w:val="24"/>
          <w:szCs w:val="24"/>
        </w:rPr>
        <w:t>Τάκη-Τζέπου Ελπίδα (Νάντια)                   11.</w:t>
      </w:r>
      <w:r w:rsidRPr="00A10FA5">
        <w:rPr>
          <w:sz w:val="24"/>
          <w:szCs w:val="24"/>
        </w:rPr>
        <w:t xml:space="preserve"> </w:t>
      </w:r>
      <w:r>
        <w:rPr>
          <w:sz w:val="24"/>
          <w:szCs w:val="24"/>
        </w:rPr>
        <w:t xml:space="preserve">Γκαρνέτας Ιωάννης </w:t>
      </w:r>
    </w:p>
    <w:p w:rsidR="00A10FA5" w:rsidRDefault="00A10FA5" w:rsidP="00D57AF6">
      <w:pPr>
        <w:pStyle w:val="a4"/>
        <w:numPr>
          <w:ilvl w:val="0"/>
          <w:numId w:val="1"/>
        </w:numPr>
        <w:tabs>
          <w:tab w:val="left" w:pos="426"/>
          <w:tab w:val="left" w:pos="567"/>
          <w:tab w:val="left" w:pos="5387"/>
          <w:tab w:val="left" w:pos="5812"/>
          <w:tab w:val="center" w:pos="9923"/>
        </w:tabs>
        <w:ind w:left="1134" w:hanging="567"/>
        <w:rPr>
          <w:sz w:val="24"/>
          <w:szCs w:val="24"/>
        </w:rPr>
      </w:pPr>
      <w:r>
        <w:rPr>
          <w:sz w:val="24"/>
          <w:szCs w:val="24"/>
        </w:rPr>
        <w:t xml:space="preserve">Αραμπατζή Στεργιανή (Στέλλα)                 12. Βαδόλας Εμμανουήλ   </w:t>
      </w:r>
    </w:p>
    <w:p w:rsidR="00A10FA5" w:rsidRDefault="00A10FA5" w:rsidP="00D57AF6">
      <w:pPr>
        <w:pStyle w:val="a4"/>
        <w:numPr>
          <w:ilvl w:val="0"/>
          <w:numId w:val="1"/>
        </w:numPr>
        <w:tabs>
          <w:tab w:val="left" w:pos="426"/>
          <w:tab w:val="left" w:pos="567"/>
          <w:tab w:val="left" w:pos="5387"/>
          <w:tab w:val="left" w:pos="5812"/>
          <w:tab w:val="left" w:pos="6237"/>
        </w:tabs>
        <w:ind w:left="1134" w:hanging="567"/>
        <w:rPr>
          <w:sz w:val="24"/>
          <w:szCs w:val="24"/>
        </w:rPr>
      </w:pPr>
      <w:r>
        <w:rPr>
          <w:sz w:val="24"/>
          <w:szCs w:val="24"/>
        </w:rPr>
        <w:t>Μάντσιος Δημήτριος</w:t>
      </w:r>
      <w:r w:rsidRPr="007725D9">
        <w:rPr>
          <w:sz w:val="24"/>
          <w:szCs w:val="24"/>
        </w:rPr>
        <w:t xml:space="preserve"> </w:t>
      </w:r>
      <w:r>
        <w:rPr>
          <w:sz w:val="24"/>
          <w:szCs w:val="24"/>
        </w:rPr>
        <w:t xml:space="preserve">                                 13.</w:t>
      </w:r>
      <w:r w:rsidRPr="00A10FA5">
        <w:rPr>
          <w:sz w:val="24"/>
          <w:szCs w:val="24"/>
        </w:rPr>
        <w:t xml:space="preserve"> </w:t>
      </w:r>
      <w:r>
        <w:rPr>
          <w:sz w:val="24"/>
          <w:szCs w:val="24"/>
        </w:rPr>
        <w:t>Τριανταφύλλου Γεώργιος</w:t>
      </w:r>
    </w:p>
    <w:p w:rsidR="00A10FA5" w:rsidRDefault="00A10FA5" w:rsidP="00D57AF6">
      <w:pPr>
        <w:pStyle w:val="a4"/>
        <w:numPr>
          <w:ilvl w:val="0"/>
          <w:numId w:val="1"/>
        </w:numPr>
        <w:tabs>
          <w:tab w:val="left" w:pos="426"/>
          <w:tab w:val="left" w:pos="567"/>
          <w:tab w:val="left" w:pos="5387"/>
          <w:tab w:val="left" w:pos="5812"/>
          <w:tab w:val="left" w:pos="6237"/>
        </w:tabs>
        <w:ind w:left="1134" w:hanging="567"/>
        <w:rPr>
          <w:sz w:val="24"/>
          <w:szCs w:val="24"/>
        </w:rPr>
      </w:pPr>
      <w:r>
        <w:rPr>
          <w:sz w:val="24"/>
          <w:szCs w:val="24"/>
        </w:rPr>
        <w:t>Καρανάτσιος Θεόδωρος (Δώρης)              14.</w:t>
      </w:r>
      <w:r w:rsidRPr="00A10FA5">
        <w:rPr>
          <w:sz w:val="24"/>
          <w:szCs w:val="24"/>
        </w:rPr>
        <w:t xml:space="preserve"> </w:t>
      </w:r>
      <w:r>
        <w:rPr>
          <w:sz w:val="24"/>
          <w:szCs w:val="24"/>
        </w:rPr>
        <w:t>Ρίζος Δημήτριος</w:t>
      </w:r>
    </w:p>
    <w:p w:rsidR="00A10FA5" w:rsidRDefault="00A10FA5" w:rsidP="00D57AF6">
      <w:pPr>
        <w:pStyle w:val="a4"/>
        <w:numPr>
          <w:ilvl w:val="0"/>
          <w:numId w:val="1"/>
        </w:numPr>
        <w:tabs>
          <w:tab w:val="left" w:pos="426"/>
          <w:tab w:val="left" w:pos="567"/>
          <w:tab w:val="left" w:pos="5387"/>
          <w:tab w:val="left" w:pos="5812"/>
          <w:tab w:val="left" w:pos="6237"/>
        </w:tabs>
        <w:ind w:left="1134" w:hanging="567"/>
        <w:rPr>
          <w:sz w:val="24"/>
          <w:szCs w:val="24"/>
        </w:rPr>
      </w:pPr>
      <w:r>
        <w:rPr>
          <w:sz w:val="24"/>
          <w:szCs w:val="24"/>
        </w:rPr>
        <w:t>Γιαννούλης Ιωάννης                                   15.</w:t>
      </w:r>
      <w:r w:rsidRPr="00A10FA5">
        <w:rPr>
          <w:sz w:val="24"/>
          <w:szCs w:val="24"/>
        </w:rPr>
        <w:t xml:space="preserve"> </w:t>
      </w:r>
      <w:r>
        <w:rPr>
          <w:sz w:val="24"/>
          <w:szCs w:val="24"/>
        </w:rPr>
        <w:t>Δημησκής Δημήτριος</w:t>
      </w:r>
    </w:p>
    <w:p w:rsidR="00A10FA5" w:rsidRDefault="00A10FA5" w:rsidP="00D57AF6">
      <w:pPr>
        <w:pStyle w:val="a4"/>
        <w:numPr>
          <w:ilvl w:val="0"/>
          <w:numId w:val="1"/>
        </w:numPr>
        <w:tabs>
          <w:tab w:val="left" w:pos="426"/>
          <w:tab w:val="left" w:pos="567"/>
          <w:tab w:val="left" w:pos="5387"/>
          <w:tab w:val="left" w:pos="5812"/>
          <w:tab w:val="left" w:pos="6237"/>
        </w:tabs>
        <w:ind w:left="1134" w:hanging="567"/>
        <w:rPr>
          <w:sz w:val="24"/>
          <w:szCs w:val="24"/>
        </w:rPr>
      </w:pPr>
      <w:r>
        <w:rPr>
          <w:sz w:val="24"/>
          <w:szCs w:val="24"/>
        </w:rPr>
        <w:t>Τσαγκαλίδου-Τσεχελίδου Παρθένα</w:t>
      </w:r>
    </w:p>
    <w:p w:rsidR="00A10FA5" w:rsidRDefault="00A10FA5" w:rsidP="00D57AF6">
      <w:pPr>
        <w:pStyle w:val="a4"/>
        <w:numPr>
          <w:ilvl w:val="0"/>
          <w:numId w:val="1"/>
        </w:numPr>
        <w:tabs>
          <w:tab w:val="left" w:pos="426"/>
          <w:tab w:val="left" w:pos="567"/>
          <w:tab w:val="left" w:pos="5387"/>
          <w:tab w:val="left" w:pos="5812"/>
          <w:tab w:val="center" w:pos="9923"/>
        </w:tabs>
        <w:ind w:left="1134" w:hanging="567"/>
        <w:rPr>
          <w:sz w:val="24"/>
          <w:szCs w:val="24"/>
        </w:rPr>
      </w:pPr>
      <w:r>
        <w:rPr>
          <w:sz w:val="24"/>
          <w:szCs w:val="24"/>
        </w:rPr>
        <w:t xml:space="preserve">Καρτσιούνης Γεώργιος                                    οι οποίοι δεν προσήλθαν </w:t>
      </w:r>
    </w:p>
    <w:p w:rsidR="00A10FA5" w:rsidRDefault="00A10FA5" w:rsidP="00D57AF6">
      <w:pPr>
        <w:pStyle w:val="a4"/>
        <w:numPr>
          <w:ilvl w:val="0"/>
          <w:numId w:val="1"/>
        </w:numPr>
        <w:tabs>
          <w:tab w:val="left" w:pos="426"/>
          <w:tab w:val="left" w:pos="567"/>
          <w:tab w:val="left" w:pos="5387"/>
          <w:tab w:val="left" w:pos="5812"/>
          <w:tab w:val="left" w:pos="6237"/>
        </w:tabs>
        <w:ind w:left="1134" w:hanging="567"/>
        <w:rPr>
          <w:sz w:val="24"/>
          <w:szCs w:val="24"/>
        </w:rPr>
      </w:pPr>
      <w:r>
        <w:rPr>
          <w:sz w:val="24"/>
          <w:szCs w:val="24"/>
        </w:rPr>
        <w:t>Λακηνάνος Αγγελάκης                                    αν και νόμιμα κλήθηκαν</w:t>
      </w:r>
    </w:p>
    <w:p w:rsidR="007725D9" w:rsidRDefault="007725D9" w:rsidP="00D57AF6">
      <w:pPr>
        <w:pStyle w:val="a4"/>
        <w:tabs>
          <w:tab w:val="left" w:pos="426"/>
          <w:tab w:val="left" w:pos="567"/>
          <w:tab w:val="left" w:pos="5387"/>
          <w:tab w:val="left" w:pos="5812"/>
          <w:tab w:val="left" w:pos="6237"/>
        </w:tabs>
        <w:ind w:left="1134"/>
        <w:rPr>
          <w:sz w:val="24"/>
          <w:szCs w:val="24"/>
        </w:rPr>
      </w:pPr>
    </w:p>
    <w:p w:rsidR="00E96DE0" w:rsidRDefault="007725D9" w:rsidP="00D57AF6">
      <w:pPr>
        <w:pStyle w:val="a4"/>
        <w:tabs>
          <w:tab w:val="left" w:pos="426"/>
          <w:tab w:val="left" w:pos="567"/>
          <w:tab w:val="left" w:pos="5387"/>
          <w:tab w:val="left" w:pos="5812"/>
          <w:tab w:val="center" w:pos="9923"/>
        </w:tabs>
        <w:ind w:left="1134"/>
        <w:rPr>
          <w:sz w:val="24"/>
          <w:szCs w:val="24"/>
        </w:rPr>
      </w:pPr>
      <w:r>
        <w:rPr>
          <w:sz w:val="24"/>
          <w:szCs w:val="24"/>
        </w:rPr>
        <w:t xml:space="preserve">                                                                        </w:t>
      </w:r>
    </w:p>
    <w:p w:rsidR="00BB0157" w:rsidRDefault="00BB0157" w:rsidP="00D57AF6">
      <w:pPr>
        <w:pStyle w:val="a4"/>
        <w:tabs>
          <w:tab w:val="left" w:pos="426"/>
          <w:tab w:val="left" w:pos="567"/>
          <w:tab w:val="left" w:pos="5387"/>
          <w:tab w:val="left" w:pos="5812"/>
          <w:tab w:val="left" w:pos="6237"/>
        </w:tabs>
        <w:ind w:left="1134"/>
        <w:rPr>
          <w:sz w:val="24"/>
          <w:szCs w:val="24"/>
        </w:rPr>
      </w:pPr>
    </w:p>
    <w:p w:rsidR="00BB0157" w:rsidRDefault="00BB0157" w:rsidP="00D57AF6">
      <w:pPr>
        <w:pStyle w:val="a4"/>
        <w:tabs>
          <w:tab w:val="left" w:pos="426"/>
          <w:tab w:val="left" w:pos="567"/>
          <w:tab w:val="left" w:pos="5387"/>
          <w:tab w:val="left" w:pos="5812"/>
          <w:tab w:val="left" w:pos="6237"/>
        </w:tabs>
        <w:ind w:left="1134"/>
        <w:rPr>
          <w:sz w:val="24"/>
          <w:szCs w:val="24"/>
        </w:rPr>
      </w:pPr>
    </w:p>
    <w:p w:rsidR="00BB0157" w:rsidRDefault="00BB0157" w:rsidP="00D57AF6">
      <w:pPr>
        <w:pStyle w:val="a4"/>
        <w:tabs>
          <w:tab w:val="left" w:pos="426"/>
          <w:tab w:val="left" w:pos="567"/>
          <w:tab w:val="left" w:pos="5387"/>
          <w:tab w:val="left" w:pos="5812"/>
          <w:tab w:val="left" w:pos="6237"/>
        </w:tabs>
        <w:ind w:left="1134"/>
        <w:rPr>
          <w:sz w:val="24"/>
          <w:szCs w:val="24"/>
        </w:rPr>
      </w:pPr>
    </w:p>
    <w:p w:rsidR="0039325E" w:rsidRDefault="00E96DE0" w:rsidP="00D57AF6">
      <w:pPr>
        <w:pStyle w:val="a4"/>
        <w:tabs>
          <w:tab w:val="left" w:pos="426"/>
          <w:tab w:val="left" w:pos="567"/>
          <w:tab w:val="left" w:pos="5387"/>
          <w:tab w:val="left" w:pos="5812"/>
          <w:tab w:val="left" w:pos="6237"/>
        </w:tabs>
        <w:ind w:left="1134"/>
        <w:rPr>
          <w:i/>
          <w:sz w:val="24"/>
          <w:szCs w:val="24"/>
        </w:rPr>
      </w:pPr>
      <w:r>
        <w:rPr>
          <w:sz w:val="24"/>
          <w:szCs w:val="24"/>
        </w:rPr>
        <w:t xml:space="preserve">        </w:t>
      </w:r>
      <w:r w:rsidR="00D53021">
        <w:rPr>
          <w:sz w:val="24"/>
          <w:szCs w:val="24"/>
        </w:rPr>
        <w:t xml:space="preserve"> </w:t>
      </w:r>
      <w:r w:rsidR="00D53021">
        <w:rPr>
          <w:b/>
          <w:caps/>
          <w:kern w:val="2"/>
          <w:sz w:val="24"/>
          <w:szCs w:val="24"/>
        </w:rPr>
        <w:t>Παρόντες</w:t>
      </w:r>
      <w:r w:rsidR="00D53021">
        <w:rPr>
          <w:b/>
          <w:kern w:val="2"/>
          <w:sz w:val="24"/>
          <w:szCs w:val="24"/>
        </w:rPr>
        <w:t>:  Πρόεδροι Δημοτικών / Τοπικών Κοινοτήτων</w:t>
      </w:r>
      <w:r w:rsidR="00D53021">
        <w:rPr>
          <w:i/>
          <w:sz w:val="24"/>
          <w:szCs w:val="24"/>
        </w:rPr>
        <w:t xml:space="preserve">   </w:t>
      </w:r>
    </w:p>
    <w:p w:rsidR="00A10FA5" w:rsidRPr="00A10FA5" w:rsidRDefault="00A10FA5" w:rsidP="00D57AF6">
      <w:pPr>
        <w:pStyle w:val="a4"/>
        <w:tabs>
          <w:tab w:val="left" w:pos="426"/>
          <w:tab w:val="left" w:pos="567"/>
          <w:tab w:val="left" w:pos="5387"/>
          <w:tab w:val="left" w:pos="5812"/>
          <w:tab w:val="left" w:pos="6237"/>
        </w:tabs>
        <w:ind w:left="1134"/>
        <w:rPr>
          <w:sz w:val="24"/>
          <w:szCs w:val="24"/>
        </w:rPr>
      </w:pPr>
      <w:r w:rsidRPr="00A10FA5">
        <w:rPr>
          <w:sz w:val="24"/>
          <w:szCs w:val="24"/>
        </w:rPr>
        <w:t xml:space="preserve">                                           ΟΥΔΕΙΣ</w:t>
      </w:r>
    </w:p>
    <w:p w:rsidR="0073645A" w:rsidRPr="000F5BA4" w:rsidRDefault="00416D55" w:rsidP="00D57AF6">
      <w:pPr>
        <w:tabs>
          <w:tab w:val="left" w:pos="426"/>
          <w:tab w:val="left" w:pos="5954"/>
          <w:tab w:val="left" w:pos="6237"/>
          <w:tab w:val="left" w:pos="680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73645A" w:rsidRPr="00FF3E6C" w:rsidRDefault="0073645A" w:rsidP="00D57AF6">
      <w:pPr>
        <w:tabs>
          <w:tab w:val="left" w:pos="426"/>
          <w:tab w:val="left" w:pos="5954"/>
          <w:tab w:val="left" w:pos="6237"/>
          <w:tab w:val="left" w:pos="6804"/>
        </w:tabs>
        <w:spacing w:after="0" w:line="240" w:lineRule="auto"/>
        <w:rPr>
          <w:rFonts w:ascii="Times New Roman" w:hAnsi="Times New Roman" w:cs="Times New Roman"/>
          <w:sz w:val="24"/>
          <w:szCs w:val="24"/>
        </w:rPr>
      </w:pPr>
    </w:p>
    <w:p w:rsidR="005A44A0" w:rsidRPr="00FF3E6C" w:rsidRDefault="005A44A0" w:rsidP="00D57AF6">
      <w:pPr>
        <w:tabs>
          <w:tab w:val="left" w:pos="426"/>
          <w:tab w:val="left" w:pos="5954"/>
          <w:tab w:val="left" w:pos="6237"/>
          <w:tab w:val="left" w:pos="6804"/>
        </w:tabs>
        <w:spacing w:after="0" w:line="240" w:lineRule="auto"/>
        <w:rPr>
          <w:rFonts w:ascii="Times New Roman" w:hAnsi="Times New Roman" w:cs="Times New Roman"/>
          <w:sz w:val="24"/>
          <w:szCs w:val="24"/>
        </w:rPr>
      </w:pPr>
    </w:p>
    <w:p w:rsidR="00D53021" w:rsidRDefault="0073645A" w:rsidP="00D57AF6">
      <w:pPr>
        <w:tabs>
          <w:tab w:val="left" w:pos="426"/>
          <w:tab w:val="left" w:pos="5954"/>
          <w:tab w:val="left" w:pos="6237"/>
          <w:tab w:val="left" w:pos="6804"/>
        </w:tabs>
        <w:spacing w:after="0" w:line="240" w:lineRule="auto"/>
        <w:rPr>
          <w:rFonts w:ascii="Times New Roman" w:hAnsi="Times New Roman" w:cs="Times New Roman"/>
          <w:b/>
          <w:kern w:val="2"/>
          <w:sz w:val="24"/>
          <w:szCs w:val="24"/>
        </w:rPr>
      </w:pPr>
      <w:r w:rsidRPr="0073645A">
        <w:rPr>
          <w:rFonts w:ascii="Times New Roman" w:hAnsi="Times New Roman" w:cs="Times New Roman"/>
          <w:sz w:val="24"/>
          <w:szCs w:val="24"/>
        </w:rPr>
        <w:t xml:space="preserve">                   </w:t>
      </w:r>
      <w:r w:rsidRPr="000F5BA4">
        <w:rPr>
          <w:rFonts w:ascii="Times New Roman" w:hAnsi="Times New Roman" w:cs="Times New Roman"/>
          <w:sz w:val="24"/>
          <w:szCs w:val="24"/>
        </w:rPr>
        <w:t xml:space="preserve">  </w:t>
      </w:r>
      <w:r w:rsidR="00416D55">
        <w:rPr>
          <w:rFonts w:ascii="Times New Roman" w:hAnsi="Times New Roman" w:cs="Times New Roman"/>
          <w:sz w:val="24"/>
          <w:szCs w:val="24"/>
        </w:rPr>
        <w:t xml:space="preserve"> </w:t>
      </w:r>
      <w:r w:rsidR="00D53021">
        <w:rPr>
          <w:rFonts w:ascii="Times New Roman" w:hAnsi="Times New Roman" w:cs="Times New Roman"/>
          <w:b/>
          <w:caps/>
          <w:sz w:val="24"/>
          <w:szCs w:val="24"/>
        </w:rPr>
        <w:t xml:space="preserve">  Απόντες:  </w:t>
      </w:r>
      <w:r w:rsidR="00D53021">
        <w:rPr>
          <w:rFonts w:ascii="Times New Roman" w:hAnsi="Times New Roman" w:cs="Times New Roman"/>
          <w:b/>
          <w:kern w:val="2"/>
          <w:sz w:val="24"/>
          <w:szCs w:val="24"/>
        </w:rPr>
        <w:t>Πρόεδροι Δημοτικών / Τοπικών Κοινοτήτων</w:t>
      </w:r>
    </w:p>
    <w:p w:rsidR="00A10FA5" w:rsidRPr="007239F1" w:rsidRDefault="00A10FA5" w:rsidP="00D57AF6">
      <w:pPr>
        <w:tabs>
          <w:tab w:val="left" w:pos="426"/>
          <w:tab w:val="left" w:pos="5954"/>
          <w:tab w:val="left" w:pos="6237"/>
          <w:tab w:val="left" w:pos="6804"/>
        </w:tabs>
        <w:spacing w:after="0" w:line="240" w:lineRule="auto"/>
        <w:rPr>
          <w:rFonts w:ascii="Times New Roman" w:hAnsi="Times New Roman" w:cs="Times New Roman"/>
          <w:b/>
          <w:kern w:val="2"/>
          <w:sz w:val="24"/>
          <w:szCs w:val="24"/>
        </w:rPr>
      </w:pPr>
      <w:r w:rsidRPr="007239F1">
        <w:rPr>
          <w:rFonts w:ascii="Times New Roman" w:hAnsi="Times New Roman" w:cs="Times New Roman"/>
          <w:sz w:val="24"/>
          <w:szCs w:val="24"/>
        </w:rPr>
        <w:t xml:space="preserve">                1. Καλπαξίδου Σοφία                                       </w:t>
      </w:r>
      <w:r w:rsidR="007239F1">
        <w:rPr>
          <w:rFonts w:ascii="Times New Roman" w:hAnsi="Times New Roman" w:cs="Times New Roman"/>
          <w:sz w:val="24"/>
          <w:szCs w:val="24"/>
        </w:rPr>
        <w:t xml:space="preserve">  </w:t>
      </w:r>
      <w:r w:rsidRPr="007239F1">
        <w:rPr>
          <w:rFonts w:ascii="Times New Roman" w:hAnsi="Times New Roman" w:cs="Times New Roman"/>
          <w:sz w:val="24"/>
          <w:szCs w:val="24"/>
        </w:rPr>
        <w:t>Δ.Κ. ΝΑΟΥΣΑΣ</w:t>
      </w:r>
    </w:p>
    <w:p w:rsidR="005F5AA2" w:rsidRPr="007239F1" w:rsidRDefault="0039325E" w:rsidP="00D57AF6">
      <w:pPr>
        <w:tabs>
          <w:tab w:val="left" w:pos="426"/>
          <w:tab w:val="left" w:pos="6237"/>
        </w:tabs>
        <w:spacing w:after="0" w:line="240" w:lineRule="auto"/>
        <w:rPr>
          <w:rFonts w:ascii="Times New Roman" w:hAnsi="Times New Roman" w:cs="Times New Roman"/>
          <w:sz w:val="24"/>
          <w:szCs w:val="24"/>
        </w:rPr>
      </w:pPr>
      <w:r w:rsidRPr="007239F1">
        <w:rPr>
          <w:rFonts w:ascii="Times New Roman" w:hAnsi="Times New Roman" w:cs="Times New Roman"/>
          <w:sz w:val="24"/>
          <w:szCs w:val="24"/>
        </w:rPr>
        <w:t xml:space="preserve">             </w:t>
      </w:r>
      <w:r w:rsidR="0069717D" w:rsidRPr="007239F1">
        <w:rPr>
          <w:rFonts w:ascii="Times New Roman" w:hAnsi="Times New Roman" w:cs="Times New Roman"/>
          <w:sz w:val="24"/>
          <w:szCs w:val="24"/>
        </w:rPr>
        <w:t xml:space="preserve">   </w:t>
      </w:r>
      <w:r w:rsidR="007239F1" w:rsidRPr="007239F1">
        <w:rPr>
          <w:rFonts w:ascii="Times New Roman" w:hAnsi="Times New Roman" w:cs="Times New Roman"/>
          <w:sz w:val="24"/>
          <w:szCs w:val="24"/>
        </w:rPr>
        <w:t>2</w:t>
      </w:r>
      <w:r w:rsidR="00021AA0" w:rsidRPr="007239F1">
        <w:rPr>
          <w:rFonts w:ascii="Times New Roman" w:hAnsi="Times New Roman" w:cs="Times New Roman"/>
          <w:sz w:val="24"/>
          <w:szCs w:val="24"/>
        </w:rPr>
        <w:t xml:space="preserve">. Σπαθόπουλος Ευθύμιος                               </w:t>
      </w:r>
      <w:r w:rsidR="007239F1">
        <w:rPr>
          <w:rFonts w:ascii="Times New Roman" w:hAnsi="Times New Roman" w:cs="Times New Roman"/>
          <w:sz w:val="24"/>
          <w:szCs w:val="24"/>
        </w:rPr>
        <w:t xml:space="preserve">  </w:t>
      </w:r>
      <w:r w:rsidR="00021AA0" w:rsidRPr="007239F1">
        <w:rPr>
          <w:rFonts w:ascii="Times New Roman" w:hAnsi="Times New Roman" w:cs="Times New Roman"/>
          <w:sz w:val="24"/>
          <w:szCs w:val="24"/>
        </w:rPr>
        <w:t>Τ.Κ.ΑΓΓΕΛΟΧΩΡΙΟΥ</w:t>
      </w:r>
    </w:p>
    <w:p w:rsidR="00021AA0" w:rsidRPr="007239F1" w:rsidRDefault="007239F1" w:rsidP="00D57AF6">
      <w:pPr>
        <w:pStyle w:val="a4"/>
        <w:tabs>
          <w:tab w:val="left" w:pos="426"/>
          <w:tab w:val="left" w:pos="567"/>
          <w:tab w:val="left" w:pos="5387"/>
          <w:tab w:val="left" w:pos="5812"/>
          <w:tab w:val="left" w:pos="6237"/>
        </w:tabs>
        <w:ind w:left="0"/>
        <w:rPr>
          <w:sz w:val="24"/>
          <w:szCs w:val="24"/>
        </w:rPr>
      </w:pPr>
      <w:r w:rsidRPr="007239F1">
        <w:rPr>
          <w:sz w:val="24"/>
          <w:szCs w:val="24"/>
        </w:rPr>
        <w:t xml:space="preserve">                3</w:t>
      </w:r>
      <w:r w:rsidR="00021AA0" w:rsidRPr="007239F1">
        <w:rPr>
          <w:sz w:val="24"/>
          <w:szCs w:val="24"/>
        </w:rPr>
        <w:t xml:space="preserve">. Πασχούλας Βασίλειος                           </w:t>
      </w:r>
      <w:r w:rsidR="0069717D" w:rsidRPr="007239F1">
        <w:rPr>
          <w:sz w:val="24"/>
          <w:szCs w:val="24"/>
        </w:rPr>
        <w:t xml:space="preserve"> </w:t>
      </w:r>
      <w:r w:rsidR="00021AA0" w:rsidRPr="007239F1">
        <w:rPr>
          <w:sz w:val="24"/>
          <w:szCs w:val="24"/>
        </w:rPr>
        <w:t xml:space="preserve">      </w:t>
      </w:r>
      <w:r>
        <w:rPr>
          <w:sz w:val="24"/>
          <w:szCs w:val="24"/>
        </w:rPr>
        <w:t xml:space="preserve"> </w:t>
      </w:r>
      <w:r w:rsidR="00021AA0" w:rsidRPr="007239F1">
        <w:rPr>
          <w:sz w:val="24"/>
          <w:szCs w:val="24"/>
        </w:rPr>
        <w:t>Τ.Κ.ΑΡΚΟΧΩΡΙΟΥ</w:t>
      </w:r>
    </w:p>
    <w:p w:rsidR="0069717D" w:rsidRPr="007239F1" w:rsidRDefault="0069717D" w:rsidP="00D57AF6">
      <w:pPr>
        <w:tabs>
          <w:tab w:val="left" w:pos="426"/>
          <w:tab w:val="left" w:pos="6237"/>
        </w:tabs>
        <w:spacing w:after="0" w:line="240" w:lineRule="auto"/>
        <w:rPr>
          <w:rFonts w:ascii="Times New Roman" w:hAnsi="Times New Roman" w:cs="Times New Roman"/>
          <w:sz w:val="24"/>
          <w:szCs w:val="24"/>
        </w:rPr>
      </w:pPr>
      <w:r w:rsidRPr="007239F1">
        <w:rPr>
          <w:rFonts w:ascii="Times New Roman" w:hAnsi="Times New Roman" w:cs="Times New Roman"/>
          <w:sz w:val="24"/>
          <w:szCs w:val="24"/>
        </w:rPr>
        <w:lastRenderedPageBreak/>
        <w:t xml:space="preserve">                </w:t>
      </w:r>
      <w:r w:rsidR="007239F1" w:rsidRPr="007239F1">
        <w:rPr>
          <w:rFonts w:ascii="Times New Roman" w:hAnsi="Times New Roman" w:cs="Times New Roman"/>
          <w:sz w:val="24"/>
          <w:szCs w:val="24"/>
        </w:rPr>
        <w:t>4</w:t>
      </w:r>
      <w:r w:rsidRPr="007239F1">
        <w:rPr>
          <w:rFonts w:ascii="Times New Roman" w:hAnsi="Times New Roman" w:cs="Times New Roman"/>
          <w:sz w:val="24"/>
          <w:szCs w:val="24"/>
        </w:rPr>
        <w:t xml:space="preserve">.Θεοδοσιάδης Θεόδωρος                               </w:t>
      </w:r>
      <w:r w:rsidR="007239F1">
        <w:rPr>
          <w:rFonts w:ascii="Times New Roman" w:hAnsi="Times New Roman" w:cs="Times New Roman"/>
          <w:sz w:val="24"/>
          <w:szCs w:val="24"/>
        </w:rPr>
        <w:t xml:space="preserve"> </w:t>
      </w:r>
      <w:r w:rsidRPr="007239F1">
        <w:rPr>
          <w:rFonts w:ascii="Times New Roman" w:hAnsi="Times New Roman" w:cs="Times New Roman"/>
          <w:sz w:val="24"/>
          <w:szCs w:val="24"/>
        </w:rPr>
        <w:t xml:space="preserve"> Τ.Κ.ΓΙΑΝΝΑΚΟΧΩΡΙΟΥ</w:t>
      </w:r>
    </w:p>
    <w:p w:rsidR="0069717D" w:rsidRPr="007239F1" w:rsidRDefault="0069717D" w:rsidP="00D57AF6">
      <w:pPr>
        <w:tabs>
          <w:tab w:val="left" w:pos="426"/>
          <w:tab w:val="left" w:pos="6237"/>
        </w:tabs>
        <w:spacing w:after="0" w:line="240" w:lineRule="auto"/>
        <w:rPr>
          <w:rFonts w:ascii="Times New Roman" w:hAnsi="Times New Roman" w:cs="Times New Roman"/>
          <w:sz w:val="24"/>
          <w:szCs w:val="24"/>
        </w:rPr>
      </w:pPr>
      <w:r w:rsidRPr="007239F1">
        <w:rPr>
          <w:rFonts w:ascii="Times New Roman" w:hAnsi="Times New Roman" w:cs="Times New Roman"/>
          <w:sz w:val="24"/>
          <w:szCs w:val="24"/>
        </w:rPr>
        <w:t xml:space="preserve">            </w:t>
      </w:r>
      <w:r w:rsidR="007239F1" w:rsidRPr="007239F1">
        <w:rPr>
          <w:rFonts w:ascii="Times New Roman" w:hAnsi="Times New Roman" w:cs="Times New Roman"/>
          <w:sz w:val="24"/>
          <w:szCs w:val="24"/>
        </w:rPr>
        <w:t xml:space="preserve">    5</w:t>
      </w:r>
      <w:r w:rsidRPr="007239F1">
        <w:rPr>
          <w:rFonts w:ascii="Times New Roman" w:hAnsi="Times New Roman" w:cs="Times New Roman"/>
          <w:sz w:val="24"/>
          <w:szCs w:val="24"/>
        </w:rPr>
        <w:t xml:space="preserve">.Ορδουλίδης Γρηγόριος                                 </w:t>
      </w:r>
      <w:r w:rsidR="007239F1">
        <w:rPr>
          <w:rFonts w:ascii="Times New Roman" w:hAnsi="Times New Roman" w:cs="Times New Roman"/>
          <w:sz w:val="24"/>
          <w:szCs w:val="24"/>
        </w:rPr>
        <w:t xml:space="preserve"> </w:t>
      </w:r>
      <w:r w:rsidRPr="007239F1">
        <w:rPr>
          <w:rFonts w:ascii="Times New Roman" w:hAnsi="Times New Roman" w:cs="Times New Roman"/>
          <w:sz w:val="24"/>
          <w:szCs w:val="24"/>
        </w:rPr>
        <w:t xml:space="preserve"> Τ.Κ.ΕΠΙΣΚΟΠΗΣ</w:t>
      </w:r>
    </w:p>
    <w:p w:rsidR="0069717D" w:rsidRPr="007239F1" w:rsidRDefault="0069717D" w:rsidP="00D57AF6">
      <w:pPr>
        <w:pStyle w:val="a4"/>
        <w:tabs>
          <w:tab w:val="left" w:pos="426"/>
          <w:tab w:val="left" w:pos="567"/>
          <w:tab w:val="left" w:pos="5387"/>
          <w:tab w:val="left" w:pos="5812"/>
          <w:tab w:val="left" w:pos="6237"/>
        </w:tabs>
        <w:ind w:left="0"/>
        <w:rPr>
          <w:sz w:val="24"/>
          <w:szCs w:val="24"/>
        </w:rPr>
      </w:pPr>
      <w:r w:rsidRPr="007239F1">
        <w:rPr>
          <w:sz w:val="24"/>
          <w:szCs w:val="24"/>
        </w:rPr>
        <w:t xml:space="preserve">                </w:t>
      </w:r>
      <w:r w:rsidR="007239F1" w:rsidRPr="007239F1">
        <w:rPr>
          <w:sz w:val="24"/>
          <w:szCs w:val="24"/>
        </w:rPr>
        <w:t>6</w:t>
      </w:r>
      <w:r w:rsidRPr="007239F1">
        <w:rPr>
          <w:i/>
          <w:sz w:val="24"/>
          <w:szCs w:val="24"/>
        </w:rPr>
        <w:t>.</w:t>
      </w:r>
      <w:r w:rsidRPr="007239F1">
        <w:rPr>
          <w:sz w:val="24"/>
          <w:szCs w:val="24"/>
        </w:rPr>
        <w:t xml:space="preserve"> Τσαλίλη-Θεοδωρίδου Χριστίνα                </w:t>
      </w:r>
      <w:r w:rsidR="007239F1">
        <w:rPr>
          <w:sz w:val="24"/>
          <w:szCs w:val="24"/>
        </w:rPr>
        <w:t xml:space="preserve"> </w:t>
      </w:r>
      <w:r w:rsidRPr="007239F1">
        <w:rPr>
          <w:sz w:val="24"/>
          <w:szCs w:val="24"/>
        </w:rPr>
        <w:t xml:space="preserve">  </w:t>
      </w:r>
      <w:r w:rsidR="007239F1">
        <w:rPr>
          <w:sz w:val="24"/>
          <w:szCs w:val="24"/>
        </w:rPr>
        <w:t xml:space="preserve"> </w:t>
      </w:r>
      <w:r w:rsidRPr="007239F1">
        <w:rPr>
          <w:sz w:val="24"/>
          <w:szCs w:val="24"/>
        </w:rPr>
        <w:t xml:space="preserve"> Τ.Κ.ΖΕΡΒΟΧΩΡΙΟΥ</w:t>
      </w:r>
    </w:p>
    <w:p w:rsidR="0039325E" w:rsidRPr="007239F1" w:rsidRDefault="007239F1" w:rsidP="00D57AF6">
      <w:pPr>
        <w:tabs>
          <w:tab w:val="left" w:pos="426"/>
          <w:tab w:val="left" w:pos="5954"/>
          <w:tab w:val="left" w:pos="6237"/>
        </w:tabs>
        <w:spacing w:after="0" w:line="240" w:lineRule="auto"/>
        <w:ind w:left="720"/>
        <w:jc w:val="both"/>
        <w:rPr>
          <w:rFonts w:ascii="Times New Roman" w:hAnsi="Times New Roman" w:cs="Times New Roman"/>
          <w:sz w:val="24"/>
          <w:szCs w:val="24"/>
        </w:rPr>
      </w:pPr>
      <w:r w:rsidRPr="007239F1">
        <w:rPr>
          <w:rFonts w:ascii="Times New Roman" w:hAnsi="Times New Roman" w:cs="Times New Roman"/>
          <w:sz w:val="24"/>
          <w:szCs w:val="24"/>
        </w:rPr>
        <w:t xml:space="preserve">    7</w:t>
      </w:r>
      <w:r w:rsidR="00D53021" w:rsidRPr="007239F1">
        <w:rPr>
          <w:rFonts w:ascii="Times New Roman" w:hAnsi="Times New Roman" w:cs="Times New Roman"/>
          <w:sz w:val="24"/>
          <w:szCs w:val="24"/>
        </w:rPr>
        <w:t>.</w:t>
      </w:r>
      <w:r w:rsidR="0039325E" w:rsidRPr="007239F1">
        <w:rPr>
          <w:rFonts w:ascii="Times New Roman" w:hAnsi="Times New Roman" w:cs="Times New Roman"/>
          <w:sz w:val="24"/>
          <w:szCs w:val="24"/>
        </w:rPr>
        <w:t xml:space="preserve">Στογιάννης Χρήστος                                 </w:t>
      </w:r>
      <w:r w:rsidR="0069717D" w:rsidRPr="007239F1">
        <w:rPr>
          <w:rFonts w:ascii="Times New Roman" w:hAnsi="Times New Roman" w:cs="Times New Roman"/>
          <w:sz w:val="24"/>
          <w:szCs w:val="24"/>
        </w:rPr>
        <w:t xml:space="preserve"> </w:t>
      </w:r>
      <w:r>
        <w:rPr>
          <w:rFonts w:ascii="Times New Roman" w:hAnsi="Times New Roman" w:cs="Times New Roman"/>
          <w:sz w:val="24"/>
          <w:szCs w:val="24"/>
        </w:rPr>
        <w:t xml:space="preserve"> </w:t>
      </w:r>
      <w:r w:rsidR="0039325E" w:rsidRPr="007239F1">
        <w:rPr>
          <w:rFonts w:ascii="Times New Roman" w:hAnsi="Times New Roman" w:cs="Times New Roman"/>
          <w:sz w:val="24"/>
          <w:szCs w:val="24"/>
        </w:rPr>
        <w:t xml:space="preserve"> </w:t>
      </w:r>
      <w:r>
        <w:rPr>
          <w:rFonts w:ascii="Times New Roman" w:hAnsi="Times New Roman" w:cs="Times New Roman"/>
          <w:sz w:val="24"/>
          <w:szCs w:val="24"/>
        </w:rPr>
        <w:t xml:space="preserve"> </w:t>
      </w:r>
      <w:r w:rsidR="0039325E" w:rsidRPr="007239F1">
        <w:rPr>
          <w:rFonts w:ascii="Times New Roman" w:hAnsi="Times New Roman" w:cs="Times New Roman"/>
          <w:sz w:val="24"/>
          <w:szCs w:val="24"/>
        </w:rPr>
        <w:t xml:space="preserve">  Τ.Κ. ΚΟΠΑΝΟΥ</w:t>
      </w:r>
    </w:p>
    <w:p w:rsidR="00D53021" w:rsidRPr="007239F1" w:rsidRDefault="00E96DE0" w:rsidP="00D57AF6">
      <w:pPr>
        <w:tabs>
          <w:tab w:val="left" w:pos="426"/>
          <w:tab w:val="left" w:pos="5954"/>
        </w:tabs>
        <w:spacing w:after="0" w:line="240" w:lineRule="auto"/>
        <w:ind w:left="720"/>
        <w:jc w:val="both"/>
        <w:rPr>
          <w:rFonts w:ascii="Times New Roman" w:hAnsi="Times New Roman" w:cs="Times New Roman"/>
          <w:sz w:val="24"/>
          <w:szCs w:val="24"/>
        </w:rPr>
      </w:pPr>
      <w:r w:rsidRPr="007239F1">
        <w:rPr>
          <w:rFonts w:ascii="Times New Roman" w:hAnsi="Times New Roman" w:cs="Times New Roman"/>
          <w:sz w:val="24"/>
          <w:szCs w:val="24"/>
        </w:rPr>
        <w:t xml:space="preserve"> </w:t>
      </w:r>
      <w:r w:rsidR="007239F1" w:rsidRPr="007239F1">
        <w:rPr>
          <w:rFonts w:ascii="Times New Roman" w:hAnsi="Times New Roman" w:cs="Times New Roman"/>
          <w:sz w:val="24"/>
          <w:szCs w:val="24"/>
        </w:rPr>
        <w:t xml:space="preserve">   8</w:t>
      </w:r>
      <w:r w:rsidR="00D53021" w:rsidRPr="007239F1">
        <w:rPr>
          <w:rFonts w:ascii="Times New Roman" w:hAnsi="Times New Roman" w:cs="Times New Roman"/>
          <w:sz w:val="24"/>
          <w:szCs w:val="24"/>
        </w:rPr>
        <w:t xml:space="preserve">.Τομπουλίδου Ζωγράφα                         </w:t>
      </w:r>
      <w:r w:rsidR="008A406E" w:rsidRPr="007239F1">
        <w:rPr>
          <w:rFonts w:ascii="Times New Roman" w:hAnsi="Times New Roman" w:cs="Times New Roman"/>
          <w:sz w:val="24"/>
          <w:szCs w:val="24"/>
        </w:rPr>
        <w:t xml:space="preserve"> </w:t>
      </w:r>
      <w:r w:rsidR="00D53021" w:rsidRPr="007239F1">
        <w:rPr>
          <w:rFonts w:ascii="Times New Roman" w:hAnsi="Times New Roman" w:cs="Times New Roman"/>
          <w:sz w:val="24"/>
          <w:szCs w:val="24"/>
        </w:rPr>
        <w:t xml:space="preserve">  </w:t>
      </w:r>
      <w:r w:rsidR="0069717D" w:rsidRPr="007239F1">
        <w:rPr>
          <w:rFonts w:ascii="Times New Roman" w:hAnsi="Times New Roman" w:cs="Times New Roman"/>
          <w:sz w:val="24"/>
          <w:szCs w:val="24"/>
        </w:rPr>
        <w:t xml:space="preserve"> </w:t>
      </w:r>
      <w:r w:rsidR="00D53021" w:rsidRPr="007239F1">
        <w:rPr>
          <w:rFonts w:ascii="Times New Roman" w:hAnsi="Times New Roman" w:cs="Times New Roman"/>
          <w:sz w:val="24"/>
          <w:szCs w:val="24"/>
        </w:rPr>
        <w:t xml:space="preserve">   </w:t>
      </w:r>
      <w:r w:rsidR="007239F1">
        <w:rPr>
          <w:rFonts w:ascii="Times New Roman" w:hAnsi="Times New Roman" w:cs="Times New Roman"/>
          <w:sz w:val="24"/>
          <w:szCs w:val="24"/>
        </w:rPr>
        <w:t xml:space="preserve">  </w:t>
      </w:r>
      <w:r w:rsidR="00D53021" w:rsidRPr="007239F1">
        <w:rPr>
          <w:rFonts w:ascii="Times New Roman" w:hAnsi="Times New Roman" w:cs="Times New Roman"/>
          <w:sz w:val="24"/>
          <w:szCs w:val="24"/>
        </w:rPr>
        <w:t xml:space="preserve"> Τ.Κ.ΛΕΥΚΑΔΙΩΝ                                 </w:t>
      </w:r>
    </w:p>
    <w:p w:rsidR="00D53021" w:rsidRPr="007239F1" w:rsidRDefault="008A406E" w:rsidP="00D57AF6">
      <w:pPr>
        <w:tabs>
          <w:tab w:val="left" w:pos="426"/>
          <w:tab w:val="left" w:pos="5954"/>
          <w:tab w:val="left" w:pos="6237"/>
        </w:tabs>
        <w:spacing w:after="0" w:line="240" w:lineRule="auto"/>
        <w:ind w:left="720"/>
        <w:jc w:val="both"/>
        <w:rPr>
          <w:rFonts w:ascii="Times New Roman" w:hAnsi="Times New Roman" w:cs="Times New Roman"/>
          <w:sz w:val="24"/>
          <w:szCs w:val="24"/>
        </w:rPr>
      </w:pPr>
      <w:r w:rsidRPr="007239F1">
        <w:rPr>
          <w:rFonts w:ascii="Times New Roman" w:hAnsi="Times New Roman" w:cs="Times New Roman"/>
          <w:sz w:val="24"/>
          <w:szCs w:val="24"/>
        </w:rPr>
        <w:t xml:space="preserve"> </w:t>
      </w:r>
      <w:r w:rsidR="007239F1" w:rsidRPr="007239F1">
        <w:rPr>
          <w:rFonts w:ascii="Times New Roman" w:hAnsi="Times New Roman" w:cs="Times New Roman"/>
          <w:sz w:val="24"/>
          <w:szCs w:val="24"/>
        </w:rPr>
        <w:t xml:space="preserve">   9</w:t>
      </w:r>
      <w:r w:rsidR="00D53021" w:rsidRPr="007239F1">
        <w:rPr>
          <w:rFonts w:ascii="Times New Roman" w:hAnsi="Times New Roman" w:cs="Times New Roman"/>
          <w:sz w:val="24"/>
          <w:szCs w:val="24"/>
        </w:rPr>
        <w:t xml:space="preserve">.Βίλτσα Σωτηρία                                          </w:t>
      </w:r>
      <w:r w:rsidR="00E0051E" w:rsidRPr="007239F1">
        <w:rPr>
          <w:rFonts w:ascii="Times New Roman" w:hAnsi="Times New Roman" w:cs="Times New Roman"/>
          <w:sz w:val="24"/>
          <w:szCs w:val="24"/>
        </w:rPr>
        <w:t xml:space="preserve"> </w:t>
      </w:r>
      <w:r w:rsidR="007239F1">
        <w:rPr>
          <w:rFonts w:ascii="Times New Roman" w:hAnsi="Times New Roman" w:cs="Times New Roman"/>
          <w:sz w:val="24"/>
          <w:szCs w:val="24"/>
        </w:rPr>
        <w:t xml:space="preserve"> </w:t>
      </w:r>
      <w:r w:rsidR="00D53021" w:rsidRPr="007239F1">
        <w:rPr>
          <w:rFonts w:ascii="Times New Roman" w:hAnsi="Times New Roman" w:cs="Times New Roman"/>
          <w:sz w:val="24"/>
          <w:szCs w:val="24"/>
        </w:rPr>
        <w:t xml:space="preserve"> </w:t>
      </w:r>
      <w:r w:rsidR="007239F1">
        <w:rPr>
          <w:rFonts w:ascii="Times New Roman" w:hAnsi="Times New Roman" w:cs="Times New Roman"/>
          <w:sz w:val="24"/>
          <w:szCs w:val="24"/>
        </w:rPr>
        <w:t xml:space="preserve"> </w:t>
      </w:r>
      <w:r w:rsidR="00D53021" w:rsidRPr="007239F1">
        <w:rPr>
          <w:rFonts w:ascii="Times New Roman" w:hAnsi="Times New Roman" w:cs="Times New Roman"/>
          <w:sz w:val="24"/>
          <w:szCs w:val="24"/>
        </w:rPr>
        <w:t>Τ.Κ.ΜΑΡΙΝΑΣ</w:t>
      </w:r>
    </w:p>
    <w:p w:rsidR="00D53021" w:rsidRPr="007239F1" w:rsidRDefault="0069717D" w:rsidP="00D57AF6">
      <w:pPr>
        <w:tabs>
          <w:tab w:val="left" w:pos="426"/>
          <w:tab w:val="left" w:pos="5954"/>
          <w:tab w:val="left" w:pos="6237"/>
        </w:tabs>
        <w:spacing w:after="0" w:line="240" w:lineRule="auto"/>
        <w:ind w:left="720"/>
        <w:jc w:val="both"/>
        <w:rPr>
          <w:rFonts w:ascii="Times New Roman" w:hAnsi="Times New Roman" w:cs="Times New Roman"/>
          <w:sz w:val="24"/>
          <w:szCs w:val="24"/>
        </w:rPr>
      </w:pPr>
      <w:r w:rsidRPr="007239F1">
        <w:rPr>
          <w:rFonts w:ascii="Times New Roman" w:hAnsi="Times New Roman" w:cs="Times New Roman"/>
          <w:sz w:val="24"/>
          <w:szCs w:val="24"/>
        </w:rPr>
        <w:t xml:space="preserve">  </w:t>
      </w:r>
      <w:r w:rsidR="008A406E" w:rsidRPr="007239F1">
        <w:rPr>
          <w:rFonts w:ascii="Times New Roman" w:hAnsi="Times New Roman" w:cs="Times New Roman"/>
          <w:sz w:val="24"/>
          <w:szCs w:val="24"/>
        </w:rPr>
        <w:t xml:space="preserve"> </w:t>
      </w:r>
      <w:r w:rsidR="007239F1" w:rsidRPr="007239F1">
        <w:rPr>
          <w:rFonts w:ascii="Times New Roman" w:hAnsi="Times New Roman" w:cs="Times New Roman"/>
          <w:sz w:val="24"/>
          <w:szCs w:val="24"/>
        </w:rPr>
        <w:t>10</w:t>
      </w:r>
      <w:r w:rsidR="00D53021" w:rsidRPr="007239F1">
        <w:rPr>
          <w:rFonts w:ascii="Times New Roman" w:hAnsi="Times New Roman" w:cs="Times New Roman"/>
          <w:sz w:val="24"/>
          <w:szCs w:val="24"/>
        </w:rPr>
        <w:t>.</w:t>
      </w:r>
      <w:r w:rsidR="00F838D0" w:rsidRPr="007239F1">
        <w:rPr>
          <w:rFonts w:ascii="Times New Roman" w:hAnsi="Times New Roman" w:cs="Times New Roman"/>
          <w:sz w:val="24"/>
          <w:szCs w:val="24"/>
        </w:rPr>
        <w:t xml:space="preserve">Μίλης Κωνσταντίνος                             </w:t>
      </w:r>
      <w:r w:rsidR="007239F1">
        <w:rPr>
          <w:rFonts w:ascii="Times New Roman" w:hAnsi="Times New Roman" w:cs="Times New Roman"/>
          <w:sz w:val="24"/>
          <w:szCs w:val="24"/>
        </w:rPr>
        <w:t xml:space="preserve"> </w:t>
      </w:r>
      <w:r w:rsidR="00F838D0" w:rsidRPr="007239F1">
        <w:rPr>
          <w:rFonts w:ascii="Times New Roman" w:hAnsi="Times New Roman" w:cs="Times New Roman"/>
          <w:sz w:val="24"/>
          <w:szCs w:val="24"/>
        </w:rPr>
        <w:t xml:space="preserve">  </w:t>
      </w:r>
      <w:r w:rsidR="007239F1">
        <w:rPr>
          <w:rFonts w:ascii="Times New Roman" w:hAnsi="Times New Roman" w:cs="Times New Roman"/>
          <w:sz w:val="24"/>
          <w:szCs w:val="24"/>
        </w:rPr>
        <w:t xml:space="preserve"> </w:t>
      </w:r>
      <w:r w:rsidR="00F838D0" w:rsidRPr="007239F1">
        <w:rPr>
          <w:rFonts w:ascii="Times New Roman" w:hAnsi="Times New Roman" w:cs="Times New Roman"/>
          <w:sz w:val="24"/>
          <w:szCs w:val="24"/>
        </w:rPr>
        <w:t xml:space="preserve">  </w:t>
      </w:r>
      <w:r w:rsidRPr="007239F1">
        <w:rPr>
          <w:rFonts w:ascii="Times New Roman" w:hAnsi="Times New Roman" w:cs="Times New Roman"/>
          <w:sz w:val="24"/>
          <w:szCs w:val="24"/>
        </w:rPr>
        <w:t xml:space="preserve"> </w:t>
      </w:r>
      <w:r w:rsidR="00F838D0" w:rsidRPr="007239F1">
        <w:rPr>
          <w:rFonts w:ascii="Times New Roman" w:hAnsi="Times New Roman" w:cs="Times New Roman"/>
          <w:sz w:val="24"/>
          <w:szCs w:val="24"/>
        </w:rPr>
        <w:t xml:space="preserve"> Τ.Κ.ΜΟΝΟΣΠΙΤΩΝ</w:t>
      </w:r>
    </w:p>
    <w:p w:rsidR="00A10FA5" w:rsidRPr="007239F1" w:rsidRDefault="007239F1" w:rsidP="00D57AF6">
      <w:pPr>
        <w:pStyle w:val="a4"/>
        <w:tabs>
          <w:tab w:val="left" w:pos="1110"/>
        </w:tabs>
        <w:ind w:left="0"/>
        <w:rPr>
          <w:sz w:val="24"/>
          <w:szCs w:val="24"/>
        </w:rPr>
      </w:pPr>
      <w:r w:rsidRPr="007239F1">
        <w:rPr>
          <w:sz w:val="24"/>
          <w:szCs w:val="24"/>
        </w:rPr>
        <w:t xml:space="preserve">               11.</w:t>
      </w:r>
      <w:r w:rsidR="00A10FA5" w:rsidRPr="007239F1">
        <w:rPr>
          <w:sz w:val="24"/>
          <w:szCs w:val="24"/>
        </w:rPr>
        <w:t xml:space="preserve">Πρόϊος Χρήστος                                    </w:t>
      </w:r>
      <w:r>
        <w:rPr>
          <w:sz w:val="24"/>
          <w:szCs w:val="24"/>
        </w:rPr>
        <w:t xml:space="preserve"> </w:t>
      </w:r>
      <w:r w:rsidR="00A10FA5" w:rsidRPr="007239F1">
        <w:rPr>
          <w:sz w:val="24"/>
          <w:szCs w:val="24"/>
        </w:rPr>
        <w:t xml:space="preserve">       Τ.Κ.ΠΟΛΥΠΛΑΤΑΝΟΥ</w:t>
      </w:r>
    </w:p>
    <w:p w:rsidR="00A10FA5" w:rsidRPr="007239F1" w:rsidRDefault="00A10FA5" w:rsidP="00D57AF6">
      <w:pPr>
        <w:pStyle w:val="a4"/>
        <w:tabs>
          <w:tab w:val="left" w:pos="1110"/>
        </w:tabs>
        <w:ind w:left="0"/>
        <w:rPr>
          <w:i/>
          <w:sz w:val="24"/>
          <w:szCs w:val="24"/>
        </w:rPr>
      </w:pPr>
      <w:r w:rsidRPr="007239F1">
        <w:rPr>
          <w:sz w:val="24"/>
          <w:szCs w:val="24"/>
        </w:rPr>
        <w:t xml:space="preserve">  </w:t>
      </w:r>
      <w:r w:rsidR="007239F1" w:rsidRPr="007239F1">
        <w:rPr>
          <w:sz w:val="24"/>
          <w:szCs w:val="24"/>
        </w:rPr>
        <w:t xml:space="preserve">             12.</w:t>
      </w:r>
      <w:r w:rsidRPr="007239F1">
        <w:rPr>
          <w:sz w:val="24"/>
          <w:szCs w:val="24"/>
        </w:rPr>
        <w:t xml:space="preserve">Μωυσίδης Αναστάσιος                         </w:t>
      </w:r>
      <w:r w:rsidR="007239F1">
        <w:rPr>
          <w:sz w:val="24"/>
          <w:szCs w:val="24"/>
        </w:rPr>
        <w:t xml:space="preserve"> </w:t>
      </w:r>
      <w:r w:rsidRPr="007239F1">
        <w:rPr>
          <w:sz w:val="24"/>
          <w:szCs w:val="24"/>
        </w:rPr>
        <w:t xml:space="preserve">        Τ.Κ.ΡΟΔΟΧΩΡΙΟΥ</w:t>
      </w:r>
    </w:p>
    <w:p w:rsidR="007239F1" w:rsidRPr="007239F1" w:rsidRDefault="007239F1" w:rsidP="00D57AF6">
      <w:pPr>
        <w:tabs>
          <w:tab w:val="left" w:pos="426"/>
          <w:tab w:val="left" w:pos="5954"/>
          <w:tab w:val="left" w:pos="6237"/>
        </w:tabs>
        <w:spacing w:after="0" w:line="240" w:lineRule="auto"/>
        <w:ind w:left="720"/>
        <w:jc w:val="both"/>
        <w:rPr>
          <w:rFonts w:ascii="Times New Roman" w:hAnsi="Times New Roman" w:cs="Times New Roman"/>
          <w:sz w:val="24"/>
          <w:szCs w:val="24"/>
        </w:rPr>
      </w:pPr>
      <w:r w:rsidRPr="007239F1">
        <w:rPr>
          <w:rFonts w:ascii="Times New Roman" w:hAnsi="Times New Roman" w:cs="Times New Roman"/>
          <w:sz w:val="24"/>
          <w:szCs w:val="24"/>
        </w:rPr>
        <w:t xml:space="preserve">   13.</w:t>
      </w:r>
      <w:r w:rsidRPr="007239F1">
        <w:rPr>
          <w:rFonts w:ascii="Times New Roman" w:hAnsi="Times New Roman" w:cs="Times New Roman"/>
          <w:i/>
          <w:sz w:val="24"/>
          <w:szCs w:val="24"/>
        </w:rPr>
        <w:t xml:space="preserve"> </w:t>
      </w:r>
      <w:r w:rsidRPr="007239F1">
        <w:rPr>
          <w:rFonts w:ascii="Times New Roman" w:hAnsi="Times New Roman" w:cs="Times New Roman"/>
          <w:sz w:val="24"/>
          <w:szCs w:val="24"/>
        </w:rPr>
        <w:t xml:space="preserve">Αλματζής Χρήστος                                 </w:t>
      </w:r>
      <w:r>
        <w:rPr>
          <w:rFonts w:ascii="Times New Roman" w:hAnsi="Times New Roman" w:cs="Times New Roman"/>
          <w:sz w:val="24"/>
          <w:szCs w:val="24"/>
        </w:rPr>
        <w:t xml:space="preserve"> </w:t>
      </w:r>
      <w:r w:rsidRPr="007239F1">
        <w:rPr>
          <w:rFonts w:ascii="Times New Roman" w:hAnsi="Times New Roman" w:cs="Times New Roman"/>
          <w:sz w:val="24"/>
          <w:szCs w:val="24"/>
        </w:rPr>
        <w:t xml:space="preserve">     Τ.Κ.ΣΤΕΝΗΜΑΧΟΥ</w:t>
      </w:r>
    </w:p>
    <w:p w:rsidR="007239F1" w:rsidRPr="007239F1" w:rsidRDefault="007239F1" w:rsidP="00D57AF6">
      <w:pPr>
        <w:tabs>
          <w:tab w:val="left" w:pos="426"/>
          <w:tab w:val="left" w:pos="5954"/>
          <w:tab w:val="left" w:pos="6237"/>
        </w:tabs>
        <w:spacing w:after="0" w:line="240" w:lineRule="auto"/>
        <w:ind w:left="720"/>
        <w:jc w:val="both"/>
        <w:rPr>
          <w:rFonts w:ascii="Times New Roman" w:hAnsi="Times New Roman" w:cs="Times New Roman"/>
          <w:sz w:val="24"/>
          <w:szCs w:val="24"/>
        </w:rPr>
      </w:pPr>
      <w:r w:rsidRPr="007239F1">
        <w:rPr>
          <w:rFonts w:ascii="Times New Roman" w:hAnsi="Times New Roman" w:cs="Times New Roman"/>
          <w:sz w:val="24"/>
          <w:szCs w:val="24"/>
        </w:rPr>
        <w:t xml:space="preserve">   14.Σιδηρόπουλος Δημήτριος                        </w:t>
      </w:r>
      <w:r>
        <w:rPr>
          <w:rFonts w:ascii="Times New Roman" w:hAnsi="Times New Roman" w:cs="Times New Roman"/>
          <w:sz w:val="24"/>
          <w:szCs w:val="24"/>
        </w:rPr>
        <w:t xml:space="preserve"> </w:t>
      </w:r>
      <w:r w:rsidRPr="007239F1">
        <w:rPr>
          <w:rFonts w:ascii="Times New Roman" w:hAnsi="Times New Roman" w:cs="Times New Roman"/>
          <w:sz w:val="24"/>
          <w:szCs w:val="24"/>
        </w:rPr>
        <w:t xml:space="preserve">     Τ.Κ. ΧΑΡΙΕΣΣΑΣ</w:t>
      </w:r>
    </w:p>
    <w:p w:rsidR="007239F1" w:rsidRPr="007239F1" w:rsidRDefault="007239F1" w:rsidP="00D57AF6">
      <w:pPr>
        <w:spacing w:after="0" w:line="240" w:lineRule="auto"/>
        <w:jc w:val="both"/>
        <w:rPr>
          <w:rFonts w:ascii="Times New Roman" w:hAnsi="Times New Roman" w:cs="Times New Roman"/>
          <w:sz w:val="24"/>
          <w:szCs w:val="24"/>
        </w:rPr>
      </w:pPr>
      <w:r w:rsidRPr="007239F1">
        <w:rPr>
          <w:rFonts w:ascii="Times New Roman" w:hAnsi="Times New Roman" w:cs="Times New Roman"/>
          <w:sz w:val="24"/>
          <w:szCs w:val="24"/>
        </w:rPr>
        <w:t xml:space="preserve">          </w:t>
      </w:r>
    </w:p>
    <w:p w:rsidR="00A10FA5" w:rsidRPr="0069717D" w:rsidRDefault="00A10FA5" w:rsidP="00D57AF6">
      <w:pPr>
        <w:tabs>
          <w:tab w:val="left" w:pos="426"/>
          <w:tab w:val="left" w:pos="5954"/>
          <w:tab w:val="left" w:pos="6237"/>
        </w:tabs>
        <w:spacing w:after="0" w:line="240" w:lineRule="auto"/>
        <w:ind w:left="720"/>
        <w:jc w:val="both"/>
        <w:rPr>
          <w:rFonts w:ascii="Times New Roman" w:hAnsi="Times New Roman" w:cs="Times New Roman"/>
          <w:sz w:val="24"/>
          <w:szCs w:val="24"/>
        </w:rPr>
      </w:pPr>
    </w:p>
    <w:p w:rsidR="00207036" w:rsidRDefault="00416D55" w:rsidP="00D57A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758E2" w:rsidRPr="00260E7C">
        <w:rPr>
          <w:rFonts w:ascii="Times New Roman" w:hAnsi="Times New Roman" w:cs="Times New Roman"/>
          <w:sz w:val="24"/>
          <w:szCs w:val="24"/>
        </w:rPr>
        <w:t xml:space="preserve">Ο Δήμαρχος κ. </w:t>
      </w:r>
      <w:r w:rsidR="00A05744" w:rsidRPr="00260E7C">
        <w:rPr>
          <w:rFonts w:ascii="Times New Roman" w:hAnsi="Times New Roman" w:cs="Times New Roman"/>
          <w:sz w:val="24"/>
          <w:szCs w:val="24"/>
        </w:rPr>
        <w:t>Νικόλαος Κουτσογιάννης</w:t>
      </w:r>
      <w:r w:rsidR="003723DB">
        <w:rPr>
          <w:rFonts w:ascii="Times New Roman" w:hAnsi="Times New Roman" w:cs="Times New Roman"/>
          <w:sz w:val="24"/>
          <w:szCs w:val="24"/>
        </w:rPr>
        <w:t>,</w:t>
      </w:r>
      <w:r w:rsidR="00A05744" w:rsidRPr="00260E7C">
        <w:rPr>
          <w:rFonts w:ascii="Times New Roman" w:hAnsi="Times New Roman" w:cs="Times New Roman"/>
          <w:sz w:val="24"/>
          <w:szCs w:val="24"/>
        </w:rPr>
        <w:t xml:space="preserve"> </w:t>
      </w:r>
      <w:r w:rsidR="00207036" w:rsidRPr="00260E7C">
        <w:rPr>
          <w:rFonts w:ascii="Times New Roman" w:hAnsi="Times New Roman" w:cs="Times New Roman"/>
          <w:sz w:val="24"/>
          <w:szCs w:val="24"/>
        </w:rPr>
        <w:t>προσκλήθηκε και παρίσταται στη συνεδρίαση</w:t>
      </w:r>
      <w:r w:rsidR="00207036">
        <w:rPr>
          <w:rFonts w:ascii="Times New Roman" w:hAnsi="Times New Roman" w:cs="Times New Roman"/>
          <w:sz w:val="24"/>
          <w:szCs w:val="24"/>
        </w:rPr>
        <w:t>.</w:t>
      </w:r>
    </w:p>
    <w:p w:rsidR="004C714F" w:rsidRDefault="00207036" w:rsidP="00D57A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C714F" w:rsidRPr="00557964">
        <w:rPr>
          <w:rFonts w:ascii="Times New Roman" w:hAnsi="Times New Roman" w:cs="Times New Roman"/>
          <w:sz w:val="24"/>
          <w:szCs w:val="24"/>
        </w:rPr>
        <w:t>Στη συνεδρίαση παρευρίσκεται και η κ. Ολυμπία Αδαμίδου, υπάλληλος του Δήμου</w:t>
      </w:r>
      <w:r w:rsidR="004C714F">
        <w:rPr>
          <w:rFonts w:ascii="Times New Roman" w:hAnsi="Times New Roman" w:cs="Times New Roman"/>
          <w:sz w:val="24"/>
          <w:szCs w:val="24"/>
        </w:rPr>
        <w:t xml:space="preserve">, </w:t>
      </w:r>
      <w:r w:rsidR="004C714F" w:rsidRPr="00557964">
        <w:rPr>
          <w:rFonts w:ascii="Times New Roman" w:hAnsi="Times New Roman" w:cs="Times New Roman"/>
          <w:sz w:val="24"/>
          <w:szCs w:val="24"/>
        </w:rPr>
        <w:t xml:space="preserve">για την τήρηση των πρακτικών. </w:t>
      </w:r>
    </w:p>
    <w:p w:rsidR="002132F4" w:rsidRDefault="002132F4" w:rsidP="00D57A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239F1">
        <w:rPr>
          <w:rFonts w:ascii="Times New Roman" w:hAnsi="Times New Roman" w:cs="Times New Roman"/>
          <w:sz w:val="24"/>
          <w:szCs w:val="24"/>
        </w:rPr>
        <w:t>Ο κ.Αποστόλου για την απουσία του απέστειλε επιστολή προς τον Πρόεδρο του Δημοτικού Συμβουλίου.</w:t>
      </w:r>
      <w:r w:rsidR="00B96F3F">
        <w:rPr>
          <w:rFonts w:ascii="Times New Roman" w:hAnsi="Times New Roman" w:cs="Times New Roman"/>
          <w:sz w:val="24"/>
          <w:szCs w:val="24"/>
        </w:rPr>
        <w:t xml:space="preserve"> </w:t>
      </w:r>
      <w:r w:rsidR="00690ACB">
        <w:rPr>
          <w:rFonts w:ascii="Times New Roman" w:hAnsi="Times New Roman" w:cs="Times New Roman"/>
          <w:sz w:val="24"/>
          <w:szCs w:val="24"/>
        </w:rPr>
        <w:t xml:space="preserve"> </w:t>
      </w:r>
    </w:p>
    <w:p w:rsidR="00264675" w:rsidRDefault="00264675" w:rsidP="00D57AF6">
      <w:pPr>
        <w:pStyle w:val="Web"/>
        <w:tabs>
          <w:tab w:val="center" w:pos="2431"/>
        </w:tabs>
        <w:spacing w:before="0" w:after="0"/>
        <w:ind w:firstLine="374"/>
        <w:jc w:val="both"/>
        <w:rPr>
          <w:rFonts w:ascii="Times New Roman" w:hAnsi="Times New Roman" w:cs="Times New Roman"/>
          <w:color w:val="auto"/>
          <w:sz w:val="24"/>
          <w:szCs w:val="24"/>
        </w:rPr>
      </w:pPr>
    </w:p>
    <w:p w:rsidR="00192E6A" w:rsidRDefault="00264675" w:rsidP="00D57AF6">
      <w:pPr>
        <w:pStyle w:val="Web"/>
        <w:tabs>
          <w:tab w:val="center" w:pos="2431"/>
        </w:tabs>
        <w:spacing w:before="0" w:after="0"/>
        <w:ind w:firstLine="374"/>
        <w:jc w:val="both"/>
        <w:rPr>
          <w:rFonts w:ascii="Times New Roman" w:hAnsi="Times New Roman" w:cs="Times New Roman"/>
          <w:color w:val="auto"/>
          <w:sz w:val="24"/>
          <w:szCs w:val="24"/>
        </w:rPr>
      </w:pPr>
      <w:r w:rsidRPr="00494F90">
        <w:rPr>
          <w:rFonts w:ascii="Times New Roman" w:hAnsi="Times New Roman" w:cs="Times New Roman"/>
          <w:color w:val="auto"/>
          <w:sz w:val="24"/>
          <w:szCs w:val="24"/>
        </w:rPr>
        <w:t>Ο Πρόεδρος κήρυξε την έναρξη της συνεδρίασης</w:t>
      </w:r>
      <w:r>
        <w:rPr>
          <w:rFonts w:ascii="Times New Roman" w:hAnsi="Times New Roman" w:cs="Times New Roman"/>
          <w:color w:val="auto"/>
          <w:sz w:val="24"/>
          <w:szCs w:val="24"/>
        </w:rPr>
        <w:t>.</w:t>
      </w:r>
    </w:p>
    <w:p w:rsidR="00C55CA8" w:rsidRDefault="009D57B7" w:rsidP="00D57A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92E6A">
        <w:rPr>
          <w:rFonts w:ascii="Times New Roman" w:hAnsi="Times New Roman" w:cs="Times New Roman"/>
          <w:sz w:val="24"/>
          <w:szCs w:val="24"/>
        </w:rPr>
        <w:t>Ο Πρόεδρος</w:t>
      </w:r>
      <w:r w:rsidR="0024634F">
        <w:rPr>
          <w:rFonts w:ascii="Times New Roman" w:hAnsi="Times New Roman" w:cs="Times New Roman"/>
          <w:sz w:val="24"/>
          <w:szCs w:val="24"/>
        </w:rPr>
        <w:t>,</w:t>
      </w:r>
      <w:r w:rsidR="00192E6A">
        <w:rPr>
          <w:rFonts w:ascii="Times New Roman" w:hAnsi="Times New Roman" w:cs="Times New Roman"/>
          <w:sz w:val="24"/>
          <w:szCs w:val="24"/>
        </w:rPr>
        <w:t xml:space="preserve"> </w:t>
      </w:r>
      <w:r w:rsidR="00C500F3">
        <w:rPr>
          <w:rFonts w:ascii="Times New Roman" w:hAnsi="Times New Roman" w:cs="Times New Roman"/>
          <w:sz w:val="24"/>
          <w:szCs w:val="24"/>
        </w:rPr>
        <w:t xml:space="preserve">εισηγούμενος το </w:t>
      </w:r>
      <w:r w:rsidR="005A44A0" w:rsidRPr="005A44A0">
        <w:rPr>
          <w:rFonts w:ascii="Times New Roman" w:hAnsi="Times New Roman" w:cs="Times New Roman"/>
          <w:sz w:val="24"/>
          <w:szCs w:val="24"/>
        </w:rPr>
        <w:t>1</w:t>
      </w:r>
      <w:r w:rsidR="00C55CA8" w:rsidRPr="00C55CA8">
        <w:rPr>
          <w:rFonts w:ascii="Times New Roman" w:hAnsi="Times New Roman" w:cs="Times New Roman"/>
          <w:sz w:val="24"/>
          <w:szCs w:val="24"/>
        </w:rPr>
        <w:t>2</w:t>
      </w:r>
      <w:r w:rsidR="005D6B7F" w:rsidRPr="005D6B7F">
        <w:rPr>
          <w:rFonts w:ascii="Times New Roman" w:hAnsi="Times New Roman" w:cs="Times New Roman"/>
          <w:sz w:val="24"/>
          <w:szCs w:val="24"/>
          <w:vertAlign w:val="superscript"/>
        </w:rPr>
        <w:t>ο</w:t>
      </w:r>
      <w:r w:rsidR="005D6B7F">
        <w:rPr>
          <w:rFonts w:ascii="Times New Roman" w:hAnsi="Times New Roman" w:cs="Times New Roman"/>
          <w:sz w:val="24"/>
          <w:szCs w:val="24"/>
        </w:rPr>
        <w:t xml:space="preserve"> θέμα </w:t>
      </w:r>
      <w:r w:rsidR="00A82778">
        <w:rPr>
          <w:rFonts w:ascii="Times New Roman" w:hAnsi="Times New Roman" w:cs="Times New Roman"/>
          <w:sz w:val="24"/>
          <w:szCs w:val="24"/>
        </w:rPr>
        <w:t xml:space="preserve">της </w:t>
      </w:r>
      <w:r w:rsidR="005D6B7F">
        <w:rPr>
          <w:rFonts w:ascii="Times New Roman" w:hAnsi="Times New Roman" w:cs="Times New Roman"/>
          <w:sz w:val="24"/>
          <w:szCs w:val="24"/>
        </w:rPr>
        <w:t>ημερήσιας διάταξης το λόγο έδωσε στ</w:t>
      </w:r>
      <w:r w:rsidR="005A44A0">
        <w:rPr>
          <w:rFonts w:ascii="Times New Roman" w:hAnsi="Times New Roman" w:cs="Times New Roman"/>
          <w:sz w:val="24"/>
          <w:szCs w:val="24"/>
        </w:rPr>
        <w:t>ο</w:t>
      </w:r>
      <w:r w:rsidR="00196461">
        <w:rPr>
          <w:rFonts w:ascii="Times New Roman" w:hAnsi="Times New Roman" w:cs="Times New Roman"/>
          <w:sz w:val="24"/>
          <w:szCs w:val="24"/>
        </w:rPr>
        <w:t xml:space="preserve">ν </w:t>
      </w:r>
      <w:r w:rsidR="00FF3E6C">
        <w:rPr>
          <w:rFonts w:ascii="Times New Roman" w:hAnsi="Times New Roman" w:cs="Times New Roman"/>
          <w:sz w:val="24"/>
          <w:szCs w:val="24"/>
        </w:rPr>
        <w:t xml:space="preserve">Πρόεδρο της Επιτροπής Ποιότητας Ζωής, </w:t>
      </w:r>
      <w:r w:rsidR="005A44A0">
        <w:rPr>
          <w:rFonts w:ascii="Times New Roman" w:hAnsi="Times New Roman" w:cs="Times New Roman"/>
          <w:sz w:val="24"/>
          <w:szCs w:val="24"/>
        </w:rPr>
        <w:t xml:space="preserve">κ. Θεόδωρο Καρανάτσιο ο οποίος </w:t>
      </w:r>
      <w:r w:rsidR="009901BA">
        <w:rPr>
          <w:rFonts w:ascii="Times New Roman" w:hAnsi="Times New Roman" w:cs="Times New Roman"/>
          <w:sz w:val="24"/>
          <w:szCs w:val="24"/>
        </w:rPr>
        <w:t xml:space="preserve">έθεσε υπόψη του σώματος την </w:t>
      </w:r>
      <w:r w:rsidR="00C55CA8">
        <w:rPr>
          <w:rFonts w:ascii="Times New Roman" w:hAnsi="Times New Roman" w:cs="Times New Roman"/>
          <w:sz w:val="24"/>
          <w:szCs w:val="24"/>
        </w:rPr>
        <w:t>με αρ. 19</w:t>
      </w:r>
      <w:r w:rsidR="00FF3E6C">
        <w:rPr>
          <w:rFonts w:ascii="Times New Roman" w:hAnsi="Times New Roman" w:cs="Times New Roman"/>
          <w:sz w:val="24"/>
          <w:szCs w:val="24"/>
        </w:rPr>
        <w:t>/2017 απόφαση της Επιτροπής</w:t>
      </w:r>
      <w:r w:rsidR="00C55CA8">
        <w:rPr>
          <w:rFonts w:ascii="Times New Roman" w:hAnsi="Times New Roman" w:cs="Times New Roman"/>
          <w:sz w:val="24"/>
          <w:szCs w:val="24"/>
        </w:rPr>
        <w:t xml:space="preserve">, η οποία λήφθηκε κατόπιν της με αρ. 1/2017 απόφαση της Τ.Κ. Κοπανού. Με την υπ ΄αρ 19/17 απόφαση η Επιτροπή εισηγείται προς το Δημοτικό Συμβούλιο την έγκριση του Κανονισμού Λειτουργίας της Εμποροπανήγυρης του Κοπανού. Το σχέδιο του κανονισμού είχε αποσταλεί στους δημοτικούς συμβούλους μαζί με την πρόσκληση. </w:t>
      </w:r>
    </w:p>
    <w:p w:rsidR="00C55CA8" w:rsidRDefault="00C55CA8" w:rsidP="00D57AF6">
      <w:pPr>
        <w:spacing w:after="0" w:line="240" w:lineRule="auto"/>
        <w:jc w:val="both"/>
        <w:rPr>
          <w:rFonts w:ascii="Times New Roman" w:hAnsi="Times New Roman" w:cs="Times New Roman"/>
          <w:sz w:val="24"/>
          <w:szCs w:val="24"/>
        </w:rPr>
      </w:pPr>
    </w:p>
    <w:p w:rsidR="009D57B7" w:rsidRDefault="00FF3E6C" w:rsidP="00D57A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10F73">
        <w:rPr>
          <w:rFonts w:ascii="Times New Roman" w:hAnsi="Times New Roman" w:cs="Times New Roman"/>
          <w:sz w:val="24"/>
          <w:szCs w:val="24"/>
        </w:rPr>
        <w:t xml:space="preserve">  </w:t>
      </w:r>
      <w:r w:rsidR="008B7CFC">
        <w:rPr>
          <w:rFonts w:ascii="Times New Roman" w:hAnsi="Times New Roman" w:cs="Times New Roman"/>
          <w:sz w:val="24"/>
          <w:szCs w:val="24"/>
        </w:rPr>
        <w:t xml:space="preserve"> </w:t>
      </w:r>
      <w:r w:rsidR="00166048" w:rsidRPr="00005789">
        <w:rPr>
          <w:rFonts w:ascii="Times New Roman" w:hAnsi="Times New Roman" w:cs="Times New Roman"/>
          <w:sz w:val="24"/>
          <w:szCs w:val="24"/>
        </w:rPr>
        <w:t xml:space="preserve"> Ο Πρόεδρος </w:t>
      </w:r>
      <w:r w:rsidR="0024634F">
        <w:rPr>
          <w:rFonts w:ascii="Times New Roman" w:hAnsi="Times New Roman" w:cs="Times New Roman"/>
          <w:sz w:val="24"/>
          <w:szCs w:val="24"/>
        </w:rPr>
        <w:t xml:space="preserve">έθεσε </w:t>
      </w:r>
      <w:r w:rsidR="009D57B7">
        <w:rPr>
          <w:rFonts w:ascii="Times New Roman" w:hAnsi="Times New Roman" w:cs="Times New Roman"/>
          <w:sz w:val="24"/>
          <w:szCs w:val="24"/>
        </w:rPr>
        <w:t xml:space="preserve">την πρόταση </w:t>
      </w:r>
      <w:r w:rsidR="005A44A0">
        <w:rPr>
          <w:rFonts w:ascii="Times New Roman" w:hAnsi="Times New Roman" w:cs="Times New Roman"/>
          <w:sz w:val="24"/>
          <w:szCs w:val="24"/>
        </w:rPr>
        <w:t>του</w:t>
      </w:r>
      <w:r w:rsidR="009901BA">
        <w:rPr>
          <w:rFonts w:ascii="Times New Roman" w:hAnsi="Times New Roman" w:cs="Times New Roman"/>
          <w:sz w:val="24"/>
          <w:szCs w:val="24"/>
        </w:rPr>
        <w:t xml:space="preserve"> </w:t>
      </w:r>
      <w:r>
        <w:rPr>
          <w:rFonts w:ascii="Times New Roman" w:hAnsi="Times New Roman" w:cs="Times New Roman"/>
          <w:sz w:val="24"/>
          <w:szCs w:val="24"/>
        </w:rPr>
        <w:t>Προέδρου της Επιτροπής</w:t>
      </w:r>
      <w:r w:rsidR="00D57AF6">
        <w:rPr>
          <w:rFonts w:ascii="Times New Roman" w:hAnsi="Times New Roman" w:cs="Times New Roman"/>
          <w:sz w:val="24"/>
          <w:szCs w:val="24"/>
        </w:rPr>
        <w:t xml:space="preserve">, για την ψήφιση κανονισμού λειτουργίας εμποροπανήγυρης που θα διεξάγεται κάθε έτος στον Κοπανό, </w:t>
      </w:r>
      <w:r w:rsidR="009D57B7">
        <w:rPr>
          <w:rFonts w:ascii="Times New Roman" w:hAnsi="Times New Roman" w:cs="Times New Roman"/>
          <w:sz w:val="24"/>
          <w:szCs w:val="24"/>
        </w:rPr>
        <w:t>στο σώμα προς ψήφιση.</w:t>
      </w:r>
    </w:p>
    <w:p w:rsidR="00602FD5" w:rsidRDefault="00602FD5" w:rsidP="00D57AF6">
      <w:pPr>
        <w:spacing w:after="0" w:line="240" w:lineRule="auto"/>
        <w:jc w:val="both"/>
        <w:rPr>
          <w:rFonts w:ascii="Times New Roman" w:hAnsi="Times New Roman" w:cs="Times New Roman"/>
          <w:sz w:val="24"/>
          <w:szCs w:val="24"/>
        </w:rPr>
      </w:pPr>
    </w:p>
    <w:p w:rsidR="00166048" w:rsidRDefault="009D57B7" w:rsidP="00D57AF6">
      <w:pPr>
        <w:spacing w:after="0" w:line="240" w:lineRule="auto"/>
        <w:jc w:val="both"/>
        <w:rPr>
          <w:rFonts w:ascii="Times New Roman" w:hAnsi="Times New Roman" w:cs="Times New Roman"/>
          <w:sz w:val="24"/>
          <w:szCs w:val="24"/>
        </w:rPr>
      </w:pPr>
      <w:r w:rsidRPr="004B746E">
        <w:rPr>
          <w:rFonts w:ascii="Times New Roman" w:hAnsi="Times New Roman" w:cs="Times New Roman"/>
          <w:sz w:val="24"/>
          <w:szCs w:val="24"/>
        </w:rPr>
        <w:t xml:space="preserve"> </w:t>
      </w:r>
      <w:r w:rsidR="00166048">
        <w:rPr>
          <w:rFonts w:ascii="Times New Roman" w:hAnsi="Times New Roman" w:cs="Times New Roman"/>
          <w:sz w:val="24"/>
          <w:szCs w:val="24"/>
        </w:rPr>
        <w:t xml:space="preserve">     </w:t>
      </w:r>
      <w:r w:rsidR="005D6B7F">
        <w:rPr>
          <w:rFonts w:ascii="Times New Roman" w:hAnsi="Times New Roman" w:cs="Times New Roman"/>
          <w:sz w:val="24"/>
          <w:szCs w:val="24"/>
        </w:rPr>
        <w:t xml:space="preserve">Κατά την ψηφοφορία </w:t>
      </w:r>
      <w:r w:rsidR="00166048">
        <w:rPr>
          <w:rFonts w:ascii="Times New Roman" w:hAnsi="Times New Roman" w:cs="Times New Roman"/>
          <w:sz w:val="24"/>
          <w:szCs w:val="24"/>
        </w:rPr>
        <w:t xml:space="preserve"> </w:t>
      </w:r>
    </w:p>
    <w:p w:rsidR="003C3B5D" w:rsidRDefault="00772C95" w:rsidP="00D57AF6">
      <w:pPr>
        <w:pStyle w:val="Web"/>
        <w:tabs>
          <w:tab w:val="center" w:pos="2431"/>
        </w:tabs>
        <w:spacing w:before="0" w:after="0"/>
        <w:jc w:val="both"/>
        <w:rPr>
          <w:rFonts w:ascii="Times New Roman" w:hAnsi="Times New Roman" w:cs="Times New Roman"/>
          <w:color w:val="auto"/>
          <w:sz w:val="24"/>
          <w:szCs w:val="24"/>
        </w:rPr>
      </w:pPr>
      <w:r w:rsidRPr="00026B27">
        <w:rPr>
          <w:rFonts w:ascii="Times New Roman" w:hAnsi="Times New Roman" w:cs="Times New Roman"/>
          <w:color w:val="auto"/>
          <w:sz w:val="24"/>
          <w:szCs w:val="24"/>
        </w:rPr>
        <w:t xml:space="preserve">ΝΑΙ ψήφισαν </w:t>
      </w:r>
      <w:r w:rsidR="0008063B">
        <w:rPr>
          <w:rFonts w:ascii="Times New Roman" w:hAnsi="Times New Roman" w:cs="Times New Roman"/>
          <w:color w:val="auto"/>
          <w:sz w:val="24"/>
          <w:szCs w:val="24"/>
        </w:rPr>
        <w:t xml:space="preserve">δέκα </w:t>
      </w:r>
      <w:r w:rsidR="00FF3E6C">
        <w:rPr>
          <w:rFonts w:ascii="Times New Roman" w:hAnsi="Times New Roman" w:cs="Times New Roman"/>
          <w:color w:val="auto"/>
          <w:sz w:val="24"/>
          <w:szCs w:val="24"/>
        </w:rPr>
        <w:t>οκτώ</w:t>
      </w:r>
      <w:r w:rsidR="0008063B">
        <w:rPr>
          <w:rFonts w:ascii="Times New Roman" w:hAnsi="Times New Roman" w:cs="Times New Roman"/>
          <w:color w:val="auto"/>
          <w:sz w:val="24"/>
          <w:szCs w:val="24"/>
        </w:rPr>
        <w:t xml:space="preserve"> </w:t>
      </w:r>
      <w:r w:rsidR="003418DC">
        <w:rPr>
          <w:rFonts w:ascii="Times New Roman" w:hAnsi="Times New Roman" w:cs="Times New Roman"/>
          <w:color w:val="auto"/>
          <w:sz w:val="24"/>
          <w:szCs w:val="24"/>
        </w:rPr>
        <w:t>(</w:t>
      </w:r>
      <w:r w:rsidR="0008063B">
        <w:rPr>
          <w:rFonts w:ascii="Times New Roman" w:hAnsi="Times New Roman" w:cs="Times New Roman"/>
          <w:color w:val="auto"/>
          <w:sz w:val="24"/>
          <w:szCs w:val="24"/>
        </w:rPr>
        <w:t>1</w:t>
      </w:r>
      <w:r w:rsidR="00FF3E6C">
        <w:rPr>
          <w:rFonts w:ascii="Times New Roman" w:hAnsi="Times New Roman" w:cs="Times New Roman"/>
          <w:color w:val="auto"/>
          <w:sz w:val="24"/>
          <w:szCs w:val="24"/>
        </w:rPr>
        <w:t>8</w:t>
      </w:r>
      <w:r w:rsidR="003418DC">
        <w:rPr>
          <w:rFonts w:ascii="Times New Roman" w:hAnsi="Times New Roman" w:cs="Times New Roman"/>
          <w:color w:val="auto"/>
          <w:sz w:val="24"/>
          <w:szCs w:val="24"/>
        </w:rPr>
        <w:t xml:space="preserve">) </w:t>
      </w:r>
      <w:r w:rsidRPr="00026B27">
        <w:rPr>
          <w:rFonts w:ascii="Times New Roman" w:hAnsi="Times New Roman" w:cs="Times New Roman"/>
          <w:color w:val="auto"/>
          <w:sz w:val="24"/>
          <w:szCs w:val="24"/>
        </w:rPr>
        <w:t>δημοτικοί σύμβουλοι οι κ.κ.</w:t>
      </w:r>
      <w:r w:rsidR="009D57B7" w:rsidRPr="00026B27">
        <w:rPr>
          <w:rFonts w:ascii="Times New Roman" w:hAnsi="Times New Roman" w:cs="Times New Roman"/>
          <w:color w:val="auto"/>
          <w:sz w:val="24"/>
          <w:szCs w:val="24"/>
        </w:rPr>
        <w:t xml:space="preserve"> Παρθενόπουλος,</w:t>
      </w:r>
      <w:r w:rsidR="000C2BB4">
        <w:rPr>
          <w:rFonts w:ascii="Times New Roman" w:hAnsi="Times New Roman" w:cs="Times New Roman"/>
          <w:color w:val="auto"/>
          <w:sz w:val="24"/>
          <w:szCs w:val="24"/>
        </w:rPr>
        <w:t xml:space="preserve"> Λογδανίδης,</w:t>
      </w:r>
      <w:r w:rsidR="009D57B7" w:rsidRPr="00026B27">
        <w:rPr>
          <w:rFonts w:ascii="Times New Roman" w:hAnsi="Times New Roman" w:cs="Times New Roman"/>
          <w:color w:val="auto"/>
          <w:sz w:val="24"/>
          <w:szCs w:val="24"/>
        </w:rPr>
        <w:t xml:space="preserve"> </w:t>
      </w:r>
      <w:r w:rsidR="00026B27" w:rsidRPr="00026B27">
        <w:rPr>
          <w:rFonts w:ascii="Times New Roman" w:hAnsi="Times New Roman" w:cs="Times New Roman"/>
          <w:color w:val="auto"/>
          <w:sz w:val="24"/>
          <w:szCs w:val="24"/>
        </w:rPr>
        <w:t xml:space="preserve">Δάγγας, </w:t>
      </w:r>
      <w:r w:rsidR="009D57B7" w:rsidRPr="00026B27">
        <w:rPr>
          <w:rFonts w:ascii="Times New Roman" w:hAnsi="Times New Roman" w:cs="Times New Roman"/>
          <w:color w:val="auto"/>
          <w:sz w:val="24"/>
          <w:szCs w:val="24"/>
        </w:rPr>
        <w:t>Βαλσαμίδης, Τάκη-Τζέπου, Καρανάτσιος,</w:t>
      </w:r>
      <w:r w:rsidR="00B66F7F">
        <w:rPr>
          <w:rFonts w:ascii="Times New Roman" w:hAnsi="Times New Roman" w:cs="Times New Roman"/>
          <w:color w:val="auto"/>
          <w:sz w:val="24"/>
          <w:szCs w:val="24"/>
        </w:rPr>
        <w:t xml:space="preserve"> </w:t>
      </w:r>
      <w:r w:rsidR="00FD6C0D" w:rsidRPr="00026B27">
        <w:rPr>
          <w:rFonts w:ascii="Times New Roman" w:hAnsi="Times New Roman" w:cs="Times New Roman"/>
          <w:color w:val="auto"/>
          <w:sz w:val="24"/>
          <w:szCs w:val="24"/>
        </w:rPr>
        <w:t xml:space="preserve">Λαζαρίδου, </w:t>
      </w:r>
      <w:r w:rsidR="003D2CF8">
        <w:rPr>
          <w:rFonts w:ascii="Times New Roman" w:hAnsi="Times New Roman" w:cs="Times New Roman"/>
          <w:color w:val="auto"/>
          <w:sz w:val="24"/>
          <w:szCs w:val="24"/>
        </w:rPr>
        <w:t xml:space="preserve">Μπίλης, Τζουβάρας, </w:t>
      </w:r>
      <w:r w:rsidR="0008063B">
        <w:rPr>
          <w:rFonts w:ascii="Times New Roman" w:hAnsi="Times New Roman" w:cs="Times New Roman"/>
          <w:color w:val="auto"/>
          <w:sz w:val="24"/>
          <w:szCs w:val="24"/>
        </w:rPr>
        <w:t xml:space="preserve">Ορδουλίδης, </w:t>
      </w:r>
      <w:r w:rsidR="00FD6C0D" w:rsidRPr="00026B27">
        <w:rPr>
          <w:rFonts w:ascii="Times New Roman" w:hAnsi="Times New Roman" w:cs="Times New Roman"/>
          <w:color w:val="auto"/>
          <w:sz w:val="24"/>
          <w:szCs w:val="24"/>
        </w:rPr>
        <w:t xml:space="preserve">Κουτσογιάννης, Μαλάκη, </w:t>
      </w:r>
      <w:r w:rsidR="0024634F" w:rsidRPr="00026B27">
        <w:rPr>
          <w:rFonts w:ascii="Times New Roman" w:hAnsi="Times New Roman" w:cs="Times New Roman"/>
          <w:color w:val="auto"/>
          <w:sz w:val="24"/>
          <w:szCs w:val="24"/>
        </w:rPr>
        <w:t xml:space="preserve">Αραμπατζή, </w:t>
      </w:r>
      <w:r w:rsidRPr="00026B27">
        <w:rPr>
          <w:rFonts w:ascii="Times New Roman" w:hAnsi="Times New Roman" w:cs="Times New Roman"/>
          <w:color w:val="auto"/>
          <w:sz w:val="24"/>
          <w:szCs w:val="24"/>
        </w:rPr>
        <w:t xml:space="preserve">Μάντσιος, </w:t>
      </w:r>
      <w:r w:rsidR="007F542B" w:rsidRPr="00026B27">
        <w:rPr>
          <w:rFonts w:ascii="Times New Roman" w:hAnsi="Times New Roman" w:cs="Times New Roman"/>
          <w:color w:val="auto"/>
          <w:sz w:val="24"/>
          <w:szCs w:val="24"/>
        </w:rPr>
        <w:t xml:space="preserve">Τσαγκαλίδου, </w:t>
      </w:r>
      <w:r w:rsidR="0008063B">
        <w:rPr>
          <w:rFonts w:ascii="Times New Roman" w:hAnsi="Times New Roman" w:cs="Times New Roman"/>
          <w:color w:val="auto"/>
          <w:sz w:val="24"/>
          <w:szCs w:val="24"/>
        </w:rPr>
        <w:t>Γιαννούλης</w:t>
      </w:r>
      <w:r w:rsidR="00FF3E6C">
        <w:rPr>
          <w:rFonts w:ascii="Times New Roman" w:hAnsi="Times New Roman" w:cs="Times New Roman"/>
          <w:color w:val="auto"/>
          <w:sz w:val="24"/>
          <w:szCs w:val="24"/>
        </w:rPr>
        <w:t xml:space="preserve">, </w:t>
      </w:r>
      <w:r w:rsidR="009C732C">
        <w:rPr>
          <w:rFonts w:ascii="Times New Roman" w:hAnsi="Times New Roman" w:cs="Times New Roman"/>
          <w:color w:val="auto"/>
          <w:sz w:val="24"/>
          <w:szCs w:val="24"/>
        </w:rPr>
        <w:t>Καρτσιούνης και Λακηνάνος</w:t>
      </w:r>
      <w:r w:rsidR="003C3B5D">
        <w:rPr>
          <w:rFonts w:ascii="Times New Roman" w:hAnsi="Times New Roman" w:cs="Times New Roman"/>
          <w:color w:val="auto"/>
          <w:sz w:val="24"/>
          <w:szCs w:val="24"/>
        </w:rPr>
        <w:t>.</w:t>
      </w:r>
    </w:p>
    <w:p w:rsidR="00A037DA" w:rsidRDefault="00A037DA" w:rsidP="00D57AF6">
      <w:pPr>
        <w:pStyle w:val="Web"/>
        <w:tabs>
          <w:tab w:val="center" w:pos="2431"/>
        </w:tabs>
        <w:spacing w:before="0" w:after="0"/>
        <w:jc w:val="both"/>
        <w:rPr>
          <w:rFonts w:ascii="Times New Roman" w:hAnsi="Times New Roman" w:cs="Times New Roman"/>
          <w:color w:val="auto"/>
          <w:sz w:val="24"/>
          <w:szCs w:val="24"/>
        </w:rPr>
      </w:pPr>
    </w:p>
    <w:p w:rsidR="00D57AF6" w:rsidRDefault="00166048" w:rsidP="00D57AF6">
      <w:pPr>
        <w:spacing w:after="0" w:line="240" w:lineRule="auto"/>
        <w:jc w:val="both"/>
        <w:rPr>
          <w:rFonts w:ascii="Times New Roman" w:hAnsi="Times New Roman" w:cs="Times New Roman"/>
          <w:sz w:val="24"/>
          <w:szCs w:val="24"/>
        </w:rPr>
      </w:pPr>
      <w:r w:rsidRPr="00B66F7F">
        <w:rPr>
          <w:rFonts w:ascii="Times New Roman" w:hAnsi="Times New Roman" w:cs="Times New Roman"/>
          <w:sz w:val="24"/>
          <w:szCs w:val="24"/>
        </w:rPr>
        <w:t xml:space="preserve">     </w:t>
      </w:r>
      <w:r w:rsidR="00D57AF6" w:rsidRPr="00006082">
        <w:rPr>
          <w:rFonts w:ascii="Times New Roman" w:hAnsi="Times New Roman" w:cs="Times New Roman"/>
          <w:sz w:val="24"/>
          <w:szCs w:val="24"/>
        </w:rPr>
        <w:t xml:space="preserve">     Το Δ.Σ. ύστερα από διαλογική συζήτηση και φανερή ψηφοφορία και αφού έλαβε υπόψη του, </w:t>
      </w:r>
      <w:r w:rsidR="00D57AF6">
        <w:rPr>
          <w:rFonts w:ascii="Times New Roman" w:hAnsi="Times New Roman" w:cs="Times New Roman"/>
          <w:sz w:val="24"/>
          <w:szCs w:val="24"/>
        </w:rPr>
        <w:t>τις διατάξεις των άρθρων 75 και 79 του Ν.3463/2006, τις διατάξεις του Ν.3852/2010, τις διατάξεις του Ν.4264/2014, τις διατάξεις της νομοθεσίας και το σχέδιο του κανονισμού, όπως μνημονεύονται στην υπ΄αρ.19/2017 απόφαση της Επιτροπής Ποιότητας Ζωής,  την υπ΄αρ.1/2017 απόφαση της Τ.Κ. Κοπανού,</w:t>
      </w:r>
      <w:r w:rsidR="00602FD5">
        <w:rPr>
          <w:rFonts w:ascii="Times New Roman" w:hAnsi="Times New Roman" w:cs="Times New Roman"/>
          <w:sz w:val="24"/>
          <w:szCs w:val="24"/>
        </w:rPr>
        <w:t xml:space="preserve"> το συνημμένο τοπογραφικό διάγραμμα, </w:t>
      </w:r>
    </w:p>
    <w:p w:rsidR="00D57AF6" w:rsidRDefault="00D57AF6" w:rsidP="00D57AF6">
      <w:pPr>
        <w:spacing w:after="0" w:line="240" w:lineRule="auto"/>
        <w:jc w:val="both"/>
        <w:rPr>
          <w:rFonts w:ascii="Times New Roman" w:hAnsi="Times New Roman" w:cs="Times New Roman"/>
          <w:sz w:val="24"/>
          <w:szCs w:val="24"/>
        </w:rPr>
      </w:pPr>
    </w:p>
    <w:p w:rsidR="0061394D" w:rsidRDefault="0061394D" w:rsidP="00D57AF6">
      <w:pPr>
        <w:pStyle w:val="Web"/>
        <w:tabs>
          <w:tab w:val="center" w:pos="2431"/>
        </w:tabs>
        <w:spacing w:before="0" w:after="0"/>
        <w:jc w:val="both"/>
        <w:rPr>
          <w:rFonts w:ascii="Times New Roman" w:hAnsi="Times New Roman" w:cs="Times New Roman"/>
          <w:color w:val="auto"/>
          <w:sz w:val="24"/>
          <w:szCs w:val="24"/>
        </w:rPr>
      </w:pPr>
    </w:p>
    <w:p w:rsidR="00602FD5" w:rsidRDefault="00602FD5" w:rsidP="00D57AF6">
      <w:pPr>
        <w:pStyle w:val="Web"/>
        <w:tabs>
          <w:tab w:val="center" w:pos="2431"/>
        </w:tabs>
        <w:spacing w:before="0" w:after="0"/>
        <w:jc w:val="both"/>
        <w:rPr>
          <w:rFonts w:ascii="Times New Roman" w:hAnsi="Times New Roman" w:cs="Times New Roman"/>
          <w:color w:val="auto"/>
          <w:sz w:val="24"/>
          <w:szCs w:val="24"/>
        </w:rPr>
      </w:pPr>
    </w:p>
    <w:p w:rsidR="00602FD5" w:rsidRDefault="00602FD5" w:rsidP="00D57AF6">
      <w:pPr>
        <w:pStyle w:val="Web"/>
        <w:tabs>
          <w:tab w:val="center" w:pos="2431"/>
        </w:tabs>
        <w:spacing w:before="0" w:after="0"/>
        <w:jc w:val="both"/>
        <w:rPr>
          <w:rFonts w:ascii="Times New Roman" w:hAnsi="Times New Roman" w:cs="Times New Roman"/>
          <w:color w:val="auto"/>
          <w:sz w:val="24"/>
          <w:szCs w:val="24"/>
        </w:rPr>
      </w:pPr>
    </w:p>
    <w:p w:rsidR="00602FD5" w:rsidRDefault="00602FD5" w:rsidP="00D57AF6">
      <w:pPr>
        <w:pStyle w:val="Web"/>
        <w:tabs>
          <w:tab w:val="center" w:pos="2431"/>
        </w:tabs>
        <w:spacing w:before="0" w:after="0"/>
        <w:jc w:val="both"/>
        <w:rPr>
          <w:rFonts w:ascii="Times New Roman" w:hAnsi="Times New Roman" w:cs="Times New Roman"/>
          <w:color w:val="auto"/>
          <w:sz w:val="24"/>
          <w:szCs w:val="24"/>
        </w:rPr>
      </w:pPr>
    </w:p>
    <w:p w:rsidR="00D57AF6" w:rsidRDefault="00D57AF6" w:rsidP="00D57AF6">
      <w:pPr>
        <w:pStyle w:val="Web"/>
        <w:tabs>
          <w:tab w:val="center" w:pos="2431"/>
        </w:tabs>
        <w:spacing w:before="0" w:after="0"/>
        <w:jc w:val="both"/>
        <w:rPr>
          <w:rFonts w:ascii="Times New Roman" w:hAnsi="Times New Roman" w:cs="Times New Roman"/>
          <w:color w:val="auto"/>
          <w:sz w:val="24"/>
          <w:szCs w:val="24"/>
        </w:rPr>
      </w:pPr>
    </w:p>
    <w:p w:rsidR="00D57AF6" w:rsidRDefault="00D57AF6" w:rsidP="00D57AF6">
      <w:pPr>
        <w:pStyle w:val="Web"/>
        <w:tabs>
          <w:tab w:val="center" w:pos="2431"/>
        </w:tabs>
        <w:spacing w:before="0" w:after="0"/>
        <w:jc w:val="both"/>
        <w:rPr>
          <w:rFonts w:ascii="Times New Roman" w:hAnsi="Times New Roman" w:cs="Times New Roman"/>
          <w:color w:val="auto"/>
          <w:sz w:val="24"/>
          <w:szCs w:val="24"/>
        </w:rPr>
      </w:pPr>
    </w:p>
    <w:p w:rsidR="000F5BA4" w:rsidRDefault="000F5BA4" w:rsidP="00D57AF6">
      <w:pPr>
        <w:spacing w:after="0" w:line="240" w:lineRule="auto"/>
        <w:jc w:val="center"/>
        <w:rPr>
          <w:rFonts w:ascii="Times New Roman" w:eastAsia="MS Mincho" w:hAnsi="Times New Roman" w:cs="Times New Roman"/>
          <w:b/>
          <w:sz w:val="24"/>
          <w:szCs w:val="24"/>
        </w:rPr>
      </w:pPr>
    </w:p>
    <w:p w:rsidR="00C27A50" w:rsidRDefault="00582A1E" w:rsidP="00D57AF6">
      <w:pPr>
        <w:spacing w:after="0" w:line="240" w:lineRule="auto"/>
        <w:jc w:val="center"/>
        <w:rPr>
          <w:rFonts w:ascii="Times New Roman" w:eastAsia="MS Mincho" w:hAnsi="Times New Roman" w:cs="Times New Roman"/>
          <w:b/>
          <w:sz w:val="24"/>
          <w:szCs w:val="24"/>
        </w:rPr>
      </w:pPr>
      <w:r w:rsidRPr="00D13FE3">
        <w:rPr>
          <w:rFonts w:ascii="Times New Roman" w:eastAsia="MS Mincho" w:hAnsi="Times New Roman" w:cs="Times New Roman"/>
          <w:b/>
          <w:sz w:val="24"/>
          <w:szCs w:val="24"/>
        </w:rPr>
        <w:lastRenderedPageBreak/>
        <w:t xml:space="preserve">ΑΠΟΦΑΣΙΖΕΙ  </w:t>
      </w:r>
      <w:r w:rsidR="0061394D">
        <w:rPr>
          <w:rFonts w:ascii="Times New Roman" w:eastAsia="MS Mincho" w:hAnsi="Times New Roman" w:cs="Times New Roman"/>
          <w:b/>
          <w:sz w:val="24"/>
          <w:szCs w:val="24"/>
        </w:rPr>
        <w:t xml:space="preserve">ΟΜΟΦΩΝΑ </w:t>
      </w:r>
      <w:r w:rsidR="00852B7D">
        <w:rPr>
          <w:rFonts w:ascii="Times New Roman" w:eastAsia="MS Mincho" w:hAnsi="Times New Roman" w:cs="Times New Roman"/>
          <w:b/>
          <w:sz w:val="24"/>
          <w:szCs w:val="24"/>
        </w:rPr>
        <w:t xml:space="preserve"> </w:t>
      </w:r>
    </w:p>
    <w:p w:rsidR="00C27A50" w:rsidRDefault="00C27A50" w:rsidP="00D57AF6">
      <w:pPr>
        <w:spacing w:after="0" w:line="240" w:lineRule="auto"/>
        <w:jc w:val="center"/>
        <w:rPr>
          <w:rFonts w:ascii="Times New Roman" w:eastAsia="MS Mincho" w:hAnsi="Times New Roman" w:cs="Times New Roman"/>
          <w:b/>
          <w:sz w:val="24"/>
          <w:szCs w:val="24"/>
        </w:rPr>
      </w:pPr>
    </w:p>
    <w:p w:rsidR="00D57AF6" w:rsidRDefault="007425A2" w:rsidP="00D57AF6">
      <w:pPr>
        <w:spacing w:after="0" w:line="240"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w:t>
      </w:r>
      <w:r w:rsidR="00EC4713">
        <w:rPr>
          <w:rFonts w:ascii="Times New Roman" w:eastAsia="MS Mincho" w:hAnsi="Times New Roman" w:cs="Times New Roman"/>
          <w:sz w:val="24"/>
          <w:szCs w:val="24"/>
        </w:rPr>
        <w:t>Εγκρίνει τ</w:t>
      </w:r>
      <w:r w:rsidR="00D57AF6">
        <w:rPr>
          <w:rFonts w:ascii="Times New Roman" w:eastAsia="MS Mincho" w:hAnsi="Times New Roman" w:cs="Times New Roman"/>
          <w:sz w:val="24"/>
          <w:szCs w:val="24"/>
        </w:rPr>
        <w:t xml:space="preserve">ον Κανονισμό Λειτουργίας Εμποροπανήγυρης στην Τ.Κ. Κοπανού ο οποίος έχει ως εξής: </w:t>
      </w:r>
    </w:p>
    <w:p w:rsidR="00D57AF6" w:rsidRDefault="00D57AF6" w:rsidP="00D57AF6">
      <w:pPr>
        <w:spacing w:after="0" w:line="240"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Κανονισμός Λειτουργίας Εμποροπανήγυρης στην Τ.Κ. Κοπανού</w:t>
      </w:r>
    </w:p>
    <w:p w:rsidR="00D57AF6" w:rsidRDefault="00D57AF6" w:rsidP="00D57AF6">
      <w:pPr>
        <w:spacing w:after="0" w:line="240" w:lineRule="auto"/>
        <w:jc w:val="both"/>
        <w:rPr>
          <w:rFonts w:ascii="Times New Roman" w:eastAsia="MS Mincho" w:hAnsi="Times New Roman" w:cs="Times New Roman"/>
          <w:sz w:val="24"/>
          <w:szCs w:val="24"/>
        </w:rPr>
      </w:pPr>
    </w:p>
    <w:p w:rsidR="00D57AF6" w:rsidRPr="00C5349E" w:rsidRDefault="00D57AF6" w:rsidP="00D57AF6">
      <w:pPr>
        <w:spacing w:after="0" w:line="240" w:lineRule="auto"/>
        <w:jc w:val="center"/>
        <w:rPr>
          <w:rFonts w:ascii="Times New Roman" w:eastAsia="Times New Roman" w:hAnsi="Times New Roman" w:cs="Times New Roman"/>
          <w:sz w:val="24"/>
          <w:szCs w:val="24"/>
        </w:rPr>
      </w:pPr>
      <w:r w:rsidRPr="00C5349E">
        <w:rPr>
          <w:rFonts w:ascii="Times New Roman" w:eastAsia="Times New Roman" w:hAnsi="Times New Roman" w:cs="Times New Roman"/>
          <w:b/>
          <w:bCs/>
          <w:sz w:val="24"/>
          <w:szCs w:val="24"/>
        </w:rPr>
        <w:t>Άρθρο 1</w:t>
      </w:r>
      <w:r w:rsidRPr="00C5349E">
        <w:rPr>
          <w:rFonts w:ascii="Times New Roman" w:eastAsia="Times New Roman" w:hAnsi="Times New Roman" w:cs="Times New Roman"/>
          <w:sz w:val="24"/>
          <w:szCs w:val="24"/>
        </w:rPr>
        <w:br/>
      </w:r>
      <w:r w:rsidRPr="00C5349E">
        <w:rPr>
          <w:rFonts w:ascii="Times New Roman" w:eastAsia="Times New Roman" w:hAnsi="Times New Roman" w:cs="Times New Roman"/>
          <w:b/>
          <w:bCs/>
          <w:sz w:val="24"/>
          <w:szCs w:val="24"/>
        </w:rPr>
        <w:t>Νομικό Πλαίσιο</w:t>
      </w:r>
      <w:r w:rsidRPr="00C5349E">
        <w:rPr>
          <w:rFonts w:ascii="Times New Roman" w:eastAsia="Times New Roman" w:hAnsi="Times New Roman" w:cs="Times New Roman"/>
          <w:sz w:val="24"/>
          <w:szCs w:val="24"/>
        </w:rPr>
        <w:br/>
        <w:t>Ο παρών Κανονισμός εκδίδεται βάσει των διατάξεων:</w:t>
      </w:r>
    </w:p>
    <w:p w:rsidR="00D57AF6" w:rsidRPr="00C5349E" w:rsidRDefault="00D57AF6" w:rsidP="00D57AF6">
      <w:pPr>
        <w:numPr>
          <w:ilvl w:val="0"/>
          <w:numId w:val="22"/>
        </w:numPr>
        <w:spacing w:after="0" w:line="240" w:lineRule="auto"/>
        <w:jc w:val="both"/>
        <w:rPr>
          <w:rFonts w:ascii="Times New Roman" w:eastAsia="Times New Roman" w:hAnsi="Times New Roman" w:cs="Times New Roman"/>
          <w:sz w:val="24"/>
          <w:szCs w:val="24"/>
        </w:rPr>
      </w:pPr>
      <w:r w:rsidRPr="00C5349E">
        <w:rPr>
          <w:rFonts w:ascii="Times New Roman" w:eastAsia="Times New Roman" w:hAnsi="Times New Roman" w:cs="Times New Roman"/>
          <w:sz w:val="24"/>
          <w:szCs w:val="24"/>
          <w:lang w:val="en-US"/>
        </w:rPr>
        <w:t>N</w:t>
      </w:r>
      <w:r w:rsidRPr="00C5349E">
        <w:rPr>
          <w:rFonts w:ascii="Times New Roman" w:eastAsia="Times New Roman" w:hAnsi="Times New Roman" w:cs="Times New Roman"/>
          <w:sz w:val="24"/>
          <w:szCs w:val="24"/>
        </w:rPr>
        <w:t>.3852/2010.</w:t>
      </w:r>
    </w:p>
    <w:p w:rsidR="00D57AF6" w:rsidRPr="00C5349E" w:rsidRDefault="00D57AF6" w:rsidP="00D57AF6">
      <w:pPr>
        <w:numPr>
          <w:ilvl w:val="0"/>
          <w:numId w:val="22"/>
        </w:numPr>
        <w:spacing w:after="0" w:line="240" w:lineRule="auto"/>
        <w:jc w:val="both"/>
        <w:rPr>
          <w:rFonts w:ascii="Times New Roman" w:eastAsia="Times New Roman" w:hAnsi="Times New Roman" w:cs="Times New Roman"/>
          <w:sz w:val="24"/>
          <w:szCs w:val="24"/>
        </w:rPr>
      </w:pPr>
      <w:r w:rsidRPr="00C5349E">
        <w:rPr>
          <w:rFonts w:ascii="Times New Roman" w:eastAsia="Times New Roman" w:hAnsi="Times New Roman" w:cs="Times New Roman"/>
          <w:sz w:val="24"/>
          <w:szCs w:val="24"/>
          <w:lang w:val="en-US"/>
        </w:rPr>
        <w:t>N.3769/2009.</w:t>
      </w:r>
    </w:p>
    <w:p w:rsidR="00D57AF6" w:rsidRPr="00C5349E" w:rsidRDefault="00D57AF6" w:rsidP="00D57AF6">
      <w:pPr>
        <w:numPr>
          <w:ilvl w:val="0"/>
          <w:numId w:val="22"/>
        </w:numPr>
        <w:spacing w:after="0" w:line="240" w:lineRule="auto"/>
        <w:jc w:val="both"/>
        <w:rPr>
          <w:rFonts w:ascii="Times New Roman" w:eastAsia="Times New Roman" w:hAnsi="Times New Roman" w:cs="Times New Roman"/>
          <w:sz w:val="24"/>
          <w:szCs w:val="24"/>
        </w:rPr>
      </w:pPr>
      <w:r w:rsidRPr="00C5349E">
        <w:rPr>
          <w:rFonts w:ascii="Times New Roman" w:eastAsia="Times New Roman" w:hAnsi="Times New Roman" w:cs="Times New Roman"/>
          <w:sz w:val="24"/>
          <w:szCs w:val="24"/>
        </w:rPr>
        <w:t>Τα άρθρα 9,17,22,23,26 του Ν.4264/2014(ΦΕΚ Α΄118/15.5.2014)</w:t>
      </w:r>
    </w:p>
    <w:p w:rsidR="00D57AF6" w:rsidRPr="00C5349E" w:rsidRDefault="00D57AF6" w:rsidP="00D57AF6">
      <w:pPr>
        <w:numPr>
          <w:ilvl w:val="0"/>
          <w:numId w:val="22"/>
        </w:numPr>
        <w:spacing w:after="0" w:line="240" w:lineRule="auto"/>
        <w:jc w:val="both"/>
        <w:rPr>
          <w:rFonts w:ascii="Times New Roman" w:eastAsia="Times New Roman" w:hAnsi="Times New Roman" w:cs="Times New Roman"/>
          <w:sz w:val="24"/>
          <w:szCs w:val="24"/>
        </w:rPr>
      </w:pPr>
      <w:r w:rsidRPr="00C5349E">
        <w:rPr>
          <w:rFonts w:ascii="Times New Roman" w:eastAsia="Times New Roman" w:hAnsi="Times New Roman" w:cs="Times New Roman"/>
          <w:sz w:val="24"/>
          <w:szCs w:val="24"/>
        </w:rPr>
        <w:t xml:space="preserve"> Το άρθρο 233 του ν. 4281/2014 ( ΦΕΚ Α΄160/8-8-2014, το οποίο αντικαθιστά την παργ. 6 του άρθρου 26 του ν. 4264/2014.</w:t>
      </w:r>
    </w:p>
    <w:p w:rsidR="00D57AF6" w:rsidRPr="00C5349E" w:rsidRDefault="00D57AF6" w:rsidP="00D57AF6">
      <w:pPr>
        <w:numPr>
          <w:ilvl w:val="0"/>
          <w:numId w:val="22"/>
        </w:numPr>
        <w:spacing w:after="0" w:line="240" w:lineRule="auto"/>
        <w:jc w:val="both"/>
        <w:rPr>
          <w:rFonts w:ascii="Times New Roman" w:eastAsia="Times New Roman" w:hAnsi="Times New Roman" w:cs="Times New Roman"/>
          <w:sz w:val="24"/>
          <w:szCs w:val="24"/>
        </w:rPr>
      </w:pPr>
      <w:r w:rsidRPr="00C5349E">
        <w:rPr>
          <w:rFonts w:ascii="Times New Roman" w:eastAsia="Times New Roman" w:hAnsi="Times New Roman" w:cs="Times New Roman"/>
          <w:sz w:val="24"/>
          <w:szCs w:val="24"/>
        </w:rPr>
        <w:t>Κάθε άλλη διάταξη που αναφέρεται στον παρόν κανονισμό</w:t>
      </w:r>
    </w:p>
    <w:p w:rsidR="00D57AF6" w:rsidRPr="00C5349E" w:rsidRDefault="0011215F" w:rsidP="00D57AF6">
      <w:pPr>
        <w:spacing w:after="0" w:line="240" w:lineRule="auto"/>
        <w:rPr>
          <w:rFonts w:ascii="Times New Roman" w:eastAsia="Times New Roman" w:hAnsi="Times New Roman" w:cs="Times New Roman"/>
          <w:sz w:val="24"/>
          <w:szCs w:val="24"/>
        </w:rPr>
      </w:pPr>
      <w:r w:rsidRPr="0011215F">
        <w:rPr>
          <w:rFonts w:ascii="Times New Roman" w:eastAsia="Times New Roman" w:hAnsi="Times New Roman" w:cs="Times New Roman"/>
          <w:sz w:val="24"/>
          <w:szCs w:val="24"/>
        </w:rPr>
        <w:pict>
          <v:rect id="_x0000_i1025" style="width:0;height:1.5pt" o:hralign="center" o:hrstd="t" o:hr="t" fillcolor="#aca899" stroked="f"/>
        </w:pict>
      </w:r>
    </w:p>
    <w:p w:rsidR="00D57AF6" w:rsidRPr="00C5349E" w:rsidRDefault="00D57AF6" w:rsidP="00D57AF6">
      <w:pPr>
        <w:spacing w:after="0" w:line="240" w:lineRule="auto"/>
        <w:jc w:val="center"/>
        <w:rPr>
          <w:rFonts w:ascii="Times New Roman" w:eastAsia="Times New Roman" w:hAnsi="Times New Roman" w:cs="Times New Roman"/>
          <w:sz w:val="24"/>
          <w:szCs w:val="24"/>
        </w:rPr>
      </w:pPr>
      <w:r w:rsidRPr="00C5349E">
        <w:rPr>
          <w:rFonts w:ascii="Times New Roman" w:eastAsia="Times New Roman" w:hAnsi="Times New Roman" w:cs="Times New Roman"/>
          <w:b/>
          <w:bCs/>
          <w:sz w:val="24"/>
          <w:szCs w:val="24"/>
        </w:rPr>
        <w:t>Άρθρο 2</w:t>
      </w:r>
      <w:r w:rsidRPr="00C5349E">
        <w:rPr>
          <w:rFonts w:ascii="Times New Roman" w:eastAsia="Times New Roman" w:hAnsi="Times New Roman" w:cs="Times New Roman"/>
          <w:sz w:val="24"/>
          <w:szCs w:val="24"/>
        </w:rPr>
        <w:br/>
      </w:r>
      <w:r w:rsidRPr="00C5349E">
        <w:rPr>
          <w:rFonts w:ascii="Times New Roman" w:eastAsia="Times New Roman" w:hAnsi="Times New Roman" w:cs="Times New Roman"/>
          <w:b/>
          <w:bCs/>
          <w:sz w:val="24"/>
          <w:szCs w:val="24"/>
        </w:rPr>
        <w:t>Σκοπός</w:t>
      </w:r>
    </w:p>
    <w:p w:rsidR="00D57AF6" w:rsidRPr="00C5349E" w:rsidRDefault="00D57AF6" w:rsidP="00D57AF6">
      <w:pPr>
        <w:spacing w:after="0" w:line="240" w:lineRule="auto"/>
        <w:jc w:val="both"/>
        <w:rPr>
          <w:rFonts w:ascii="Times New Roman" w:eastAsia="Times New Roman" w:hAnsi="Times New Roman" w:cs="Times New Roman"/>
          <w:sz w:val="24"/>
          <w:szCs w:val="24"/>
        </w:rPr>
      </w:pPr>
      <w:r w:rsidRPr="00C5349E">
        <w:rPr>
          <w:rFonts w:ascii="Times New Roman" w:eastAsia="Times New Roman" w:hAnsi="Times New Roman" w:cs="Times New Roman"/>
          <w:sz w:val="24"/>
          <w:szCs w:val="24"/>
        </w:rPr>
        <w:br/>
        <w:t xml:space="preserve">Με τον παρόντα κανονισμό ρυθμίζεται το πλαίσιο άσκησης εμπορικών δραστηριοτήτων εκτός καταστήματος και η οργάνωση και λειτουργία ,οι κανόνες και οι προϋποθέσεις για τη χορήγηση αδειών συμμετοχής </w:t>
      </w:r>
      <w:r w:rsidRPr="00C5349E">
        <w:rPr>
          <w:rFonts w:ascii="Times New Roman" w:eastAsia="Times New Roman" w:hAnsi="Times New Roman" w:cs="Times New Roman"/>
          <w:b/>
          <w:sz w:val="24"/>
          <w:szCs w:val="24"/>
          <w:u w:val="single"/>
        </w:rPr>
        <w:t>εμποροπανηγύρεων</w:t>
      </w:r>
      <w:r w:rsidRPr="00C5349E">
        <w:rPr>
          <w:rFonts w:ascii="Times New Roman" w:eastAsia="Times New Roman" w:hAnsi="Times New Roman" w:cs="Times New Roman"/>
          <w:sz w:val="24"/>
          <w:szCs w:val="24"/>
        </w:rPr>
        <w:t xml:space="preserve"> κ. λ. π. κατά το άρθρο 26 παρ. 1 του Ν.4264/2014 καθώς επίσης και κανόνες αισθητικής, υγιεινής, περιβάλλοντος, ασφαλείας.</w:t>
      </w:r>
    </w:p>
    <w:p w:rsidR="00D57AF6" w:rsidRPr="00C5349E" w:rsidRDefault="0011215F" w:rsidP="00D57AF6">
      <w:pPr>
        <w:spacing w:after="0" w:line="240" w:lineRule="auto"/>
        <w:rPr>
          <w:rFonts w:ascii="Times New Roman" w:eastAsia="Times New Roman" w:hAnsi="Times New Roman" w:cs="Times New Roman"/>
          <w:sz w:val="24"/>
          <w:szCs w:val="24"/>
        </w:rPr>
      </w:pPr>
      <w:r w:rsidRPr="0011215F">
        <w:rPr>
          <w:rFonts w:ascii="Times New Roman" w:eastAsia="Times New Roman" w:hAnsi="Times New Roman" w:cs="Times New Roman"/>
          <w:sz w:val="24"/>
          <w:szCs w:val="24"/>
        </w:rPr>
        <w:pict>
          <v:rect id="_x0000_i1026" style="width:0;height:1.5pt" o:hralign="center" o:hrstd="t" o:hr="t" fillcolor="#aca899" stroked="f"/>
        </w:pict>
      </w:r>
    </w:p>
    <w:p w:rsidR="00D57AF6" w:rsidRPr="00C5349E" w:rsidRDefault="00D57AF6" w:rsidP="00D57AF6">
      <w:pPr>
        <w:spacing w:after="0" w:line="240" w:lineRule="auto"/>
        <w:jc w:val="center"/>
        <w:rPr>
          <w:rFonts w:ascii="Times New Roman" w:eastAsia="Times New Roman" w:hAnsi="Times New Roman" w:cs="Times New Roman"/>
          <w:sz w:val="24"/>
          <w:szCs w:val="24"/>
        </w:rPr>
      </w:pPr>
      <w:r w:rsidRPr="00C5349E">
        <w:rPr>
          <w:rFonts w:ascii="Times New Roman" w:eastAsia="Times New Roman" w:hAnsi="Times New Roman" w:cs="Times New Roman"/>
          <w:sz w:val="24"/>
          <w:szCs w:val="24"/>
        </w:rPr>
        <w:t> </w:t>
      </w:r>
      <w:r w:rsidRPr="00C5349E">
        <w:rPr>
          <w:rFonts w:ascii="Times New Roman" w:eastAsia="Times New Roman" w:hAnsi="Times New Roman" w:cs="Times New Roman"/>
          <w:b/>
          <w:bCs/>
          <w:sz w:val="24"/>
          <w:szCs w:val="24"/>
        </w:rPr>
        <w:t>Άρθρο 3</w:t>
      </w:r>
      <w:r w:rsidRPr="00C5349E">
        <w:rPr>
          <w:rFonts w:ascii="Times New Roman" w:eastAsia="Times New Roman" w:hAnsi="Times New Roman" w:cs="Times New Roman"/>
          <w:sz w:val="24"/>
          <w:szCs w:val="24"/>
        </w:rPr>
        <w:br/>
      </w:r>
      <w:r w:rsidRPr="00C5349E">
        <w:rPr>
          <w:rFonts w:ascii="Times New Roman" w:eastAsia="Times New Roman" w:hAnsi="Times New Roman" w:cs="Times New Roman"/>
          <w:b/>
          <w:bCs/>
          <w:sz w:val="24"/>
          <w:szCs w:val="24"/>
        </w:rPr>
        <w:t>Πλαίσιο λειτουργίας</w:t>
      </w:r>
    </w:p>
    <w:p w:rsidR="00D57AF6" w:rsidRPr="00C5349E" w:rsidRDefault="00D57AF6" w:rsidP="00D57AF6">
      <w:pPr>
        <w:spacing w:after="0" w:line="240" w:lineRule="auto"/>
        <w:jc w:val="both"/>
        <w:rPr>
          <w:rFonts w:ascii="Times New Roman" w:eastAsia="Times New Roman" w:hAnsi="Times New Roman" w:cs="Times New Roman"/>
          <w:sz w:val="24"/>
          <w:szCs w:val="24"/>
        </w:rPr>
      </w:pPr>
      <w:r w:rsidRPr="00C5349E">
        <w:rPr>
          <w:rFonts w:ascii="Times New Roman" w:eastAsia="Times New Roman" w:hAnsi="Times New Roman" w:cs="Times New Roman"/>
          <w:sz w:val="24"/>
          <w:szCs w:val="24"/>
        </w:rPr>
        <w:br/>
        <w:t>Η εθιμοτυπική εμποροπανήγυρης της Δ.Κ.Κοπανού  που θα διεξάγεται κατά τον μήνα Ιούνιο κάθε έτους. Χώρος διεξαγωγής ορίζετε η Κεντρική Πλατεία Κοπανού  τα υπ΄αριθ. 283, 284  Έκτασης ιδιοκτησίας δημοσίου του κτηματολογίου της Δ.Κ.Κοπανού  του Δήμου Νάουσας σύμφωνα με το συνημμένο σχεδιάγραμμα της Τεχνικής Υπηρεσίας του Δήμου Νάουσας.</w:t>
      </w:r>
    </w:p>
    <w:p w:rsidR="00D57AF6" w:rsidRPr="00C5349E" w:rsidRDefault="00D57AF6" w:rsidP="00D57AF6">
      <w:pPr>
        <w:numPr>
          <w:ilvl w:val="0"/>
          <w:numId w:val="23"/>
        </w:numPr>
        <w:spacing w:after="0" w:line="240" w:lineRule="auto"/>
        <w:jc w:val="both"/>
        <w:rPr>
          <w:rFonts w:ascii="Times New Roman" w:eastAsia="Times New Roman" w:hAnsi="Times New Roman" w:cs="Times New Roman"/>
          <w:b/>
          <w:sz w:val="24"/>
          <w:szCs w:val="24"/>
        </w:rPr>
      </w:pPr>
      <w:r w:rsidRPr="00C5349E">
        <w:rPr>
          <w:rFonts w:ascii="Times New Roman" w:eastAsia="Times New Roman" w:hAnsi="Times New Roman" w:cs="Times New Roman"/>
          <w:b/>
          <w:sz w:val="24"/>
          <w:szCs w:val="24"/>
        </w:rPr>
        <w:t xml:space="preserve">Σε περίπτωση που χρονικά συμπίπτουν η λειτουργία της εμποροπανήγυρης με την λαϊκή αγορά αναστέλλεται η λειτουργία της πρώτης έως το πέρας λειτουργίας της λαϊκής αγοράς.  </w:t>
      </w:r>
    </w:p>
    <w:p w:rsidR="00D57AF6" w:rsidRPr="00C5349E" w:rsidRDefault="00D57AF6" w:rsidP="00D57AF6">
      <w:pPr>
        <w:numPr>
          <w:ilvl w:val="0"/>
          <w:numId w:val="23"/>
        </w:numPr>
        <w:spacing w:after="0" w:line="240" w:lineRule="auto"/>
        <w:jc w:val="both"/>
        <w:rPr>
          <w:rFonts w:ascii="Times New Roman" w:eastAsia="Times New Roman" w:hAnsi="Times New Roman" w:cs="Times New Roman"/>
          <w:sz w:val="24"/>
          <w:szCs w:val="24"/>
        </w:rPr>
      </w:pPr>
      <w:r w:rsidRPr="00C5349E">
        <w:rPr>
          <w:rFonts w:ascii="Times New Roman" w:eastAsia="Times New Roman" w:hAnsi="Times New Roman" w:cs="Times New Roman"/>
          <w:sz w:val="24"/>
          <w:szCs w:val="24"/>
        </w:rPr>
        <w:t>Το σύνολο των διατιθέμενων εμπορικών θέσεων ορίζονται σε ογδόντα  - 80 -</w:t>
      </w:r>
    </w:p>
    <w:p w:rsidR="00D57AF6" w:rsidRPr="00C5349E" w:rsidRDefault="00D57AF6" w:rsidP="00D57AF6">
      <w:pPr>
        <w:numPr>
          <w:ilvl w:val="0"/>
          <w:numId w:val="23"/>
        </w:numPr>
        <w:spacing w:after="0" w:line="240" w:lineRule="auto"/>
        <w:jc w:val="both"/>
        <w:rPr>
          <w:rFonts w:ascii="Times New Roman" w:eastAsia="Times New Roman" w:hAnsi="Times New Roman" w:cs="Times New Roman"/>
          <w:sz w:val="24"/>
          <w:szCs w:val="24"/>
        </w:rPr>
      </w:pPr>
      <w:r w:rsidRPr="00C5349E">
        <w:rPr>
          <w:rFonts w:ascii="Times New Roman" w:eastAsia="Times New Roman" w:hAnsi="Times New Roman" w:cs="Times New Roman"/>
          <w:sz w:val="24"/>
          <w:szCs w:val="24"/>
        </w:rPr>
        <w:t>Tο σύνολο των διατιθέμενων θέσεων Επιχειρήσεων Υγειονομικού Ενδιαφέροντος ορίζονται σε  είκοσι  - 20 -.</w:t>
      </w:r>
    </w:p>
    <w:p w:rsidR="00D57AF6" w:rsidRPr="00C5349E" w:rsidRDefault="00D57AF6" w:rsidP="00D57AF6">
      <w:pPr>
        <w:numPr>
          <w:ilvl w:val="0"/>
          <w:numId w:val="23"/>
        </w:numPr>
        <w:spacing w:after="0" w:line="240" w:lineRule="auto"/>
        <w:jc w:val="both"/>
        <w:rPr>
          <w:rFonts w:ascii="Times New Roman" w:eastAsia="Times New Roman" w:hAnsi="Times New Roman" w:cs="Times New Roman"/>
          <w:sz w:val="24"/>
          <w:szCs w:val="24"/>
        </w:rPr>
      </w:pPr>
      <w:r w:rsidRPr="00C5349E">
        <w:rPr>
          <w:rFonts w:ascii="Times New Roman" w:eastAsia="Times New Roman" w:hAnsi="Times New Roman" w:cs="Times New Roman"/>
          <w:sz w:val="24"/>
          <w:szCs w:val="24"/>
        </w:rPr>
        <w:t>Το σύνολο των διατιθέμενων θέσεων για εγκατάσταση και λειτουργία Ψυχαγωγικής Παιδείας Λούνα Παρκ  μία -1-</w:t>
      </w:r>
    </w:p>
    <w:p w:rsidR="00D57AF6" w:rsidRPr="00C5349E" w:rsidRDefault="00D57AF6" w:rsidP="00D57AF6">
      <w:pPr>
        <w:spacing w:after="0" w:line="240" w:lineRule="auto"/>
        <w:jc w:val="both"/>
        <w:rPr>
          <w:rFonts w:ascii="Times New Roman" w:eastAsia="Times New Roman" w:hAnsi="Times New Roman" w:cs="Times New Roman"/>
          <w:sz w:val="24"/>
          <w:szCs w:val="24"/>
        </w:rPr>
      </w:pPr>
      <w:r w:rsidRPr="00C5349E">
        <w:rPr>
          <w:rFonts w:ascii="Times New Roman" w:eastAsia="Times New Roman" w:hAnsi="Times New Roman" w:cs="Times New Roman"/>
          <w:sz w:val="24"/>
          <w:szCs w:val="24"/>
        </w:rPr>
        <w:t>Η κάθε εμπορική θέση έχει έκταση (3,00 * 3,00) m2 εκτός από τις θέσεις Επιχειρήσεων Υγειονομικού ενδιαφέροντος οι οποίες έχουν διαστάσεις (3,00 * 6,00) m2.</w:t>
      </w:r>
    </w:p>
    <w:p w:rsidR="00D57AF6" w:rsidRPr="00C5349E" w:rsidRDefault="00D57AF6" w:rsidP="00D57AF6">
      <w:pPr>
        <w:spacing w:after="0" w:line="240" w:lineRule="auto"/>
        <w:jc w:val="both"/>
        <w:rPr>
          <w:rFonts w:ascii="Times New Roman" w:eastAsia="Times New Roman" w:hAnsi="Times New Roman" w:cs="Times New Roman"/>
          <w:sz w:val="24"/>
          <w:szCs w:val="24"/>
        </w:rPr>
      </w:pPr>
      <w:r w:rsidRPr="00C5349E">
        <w:rPr>
          <w:rFonts w:ascii="Times New Roman" w:eastAsia="Times New Roman" w:hAnsi="Times New Roman" w:cs="Times New Roman"/>
          <w:sz w:val="24"/>
          <w:szCs w:val="24"/>
        </w:rPr>
        <w:t>Οι άδειες θα έχουν ισχύ επτά -7- ημερών κατά τις οποίες θα πραγματοποιείται η εμποροπανήγυρη ενώ μία μέρα νωρίτερα η εγκατάσταση και μία μέρα αργότερα η απομάκρυνση αντίστοιχα των πάγκων και των εμπορευμάτων.</w:t>
      </w:r>
    </w:p>
    <w:p w:rsidR="00D57AF6" w:rsidRPr="00C5349E" w:rsidRDefault="00D57AF6" w:rsidP="00D57AF6">
      <w:pPr>
        <w:spacing w:after="0" w:line="240" w:lineRule="auto"/>
        <w:jc w:val="both"/>
        <w:rPr>
          <w:rFonts w:ascii="Times New Roman" w:eastAsia="Times New Roman" w:hAnsi="Times New Roman" w:cs="Times New Roman"/>
          <w:sz w:val="24"/>
          <w:szCs w:val="24"/>
        </w:rPr>
      </w:pPr>
      <w:r w:rsidRPr="00C5349E">
        <w:rPr>
          <w:rFonts w:ascii="Times New Roman" w:eastAsia="Times New Roman" w:hAnsi="Times New Roman" w:cs="Times New Roman"/>
          <w:sz w:val="24"/>
          <w:szCs w:val="24"/>
        </w:rPr>
        <w:t>Αιτήσεις για συμμετοχή στην Εμποροπανήγυρη θα υποβάλλονται το πρώτο εικοσαήμερο του Μαίου  από την 1</w:t>
      </w:r>
      <w:r w:rsidRPr="00C5349E">
        <w:rPr>
          <w:rFonts w:ascii="Times New Roman" w:eastAsia="Times New Roman" w:hAnsi="Times New Roman" w:cs="Times New Roman"/>
          <w:sz w:val="24"/>
          <w:szCs w:val="24"/>
          <w:vertAlign w:val="superscript"/>
        </w:rPr>
        <w:t>η</w:t>
      </w:r>
      <w:r w:rsidRPr="00C5349E">
        <w:rPr>
          <w:rFonts w:ascii="Times New Roman" w:eastAsia="Times New Roman" w:hAnsi="Times New Roman" w:cs="Times New Roman"/>
          <w:sz w:val="24"/>
          <w:szCs w:val="24"/>
        </w:rPr>
        <w:t xml:space="preserve">  Μαΐου και για είκοσι ημέρες ήτοι έως την 21</w:t>
      </w:r>
      <w:r w:rsidRPr="00C5349E">
        <w:rPr>
          <w:rFonts w:ascii="Times New Roman" w:eastAsia="Times New Roman" w:hAnsi="Times New Roman" w:cs="Times New Roman"/>
          <w:sz w:val="24"/>
          <w:szCs w:val="24"/>
          <w:vertAlign w:val="superscript"/>
        </w:rPr>
        <w:t>η</w:t>
      </w:r>
      <w:r w:rsidRPr="00C5349E">
        <w:rPr>
          <w:rFonts w:ascii="Times New Roman" w:eastAsia="Times New Roman" w:hAnsi="Times New Roman" w:cs="Times New Roman"/>
          <w:sz w:val="24"/>
          <w:szCs w:val="24"/>
        </w:rPr>
        <w:t xml:space="preserve">  Μαΐου</w:t>
      </w:r>
      <w:r w:rsidRPr="00C5349E">
        <w:rPr>
          <w:rFonts w:ascii="Times New Roman" w:eastAsia="Times New Roman" w:hAnsi="Times New Roman" w:cs="Times New Roman"/>
          <w:b/>
          <w:sz w:val="24"/>
          <w:szCs w:val="24"/>
        </w:rPr>
        <w:t xml:space="preserve"> </w:t>
      </w:r>
      <w:r w:rsidRPr="00C5349E">
        <w:rPr>
          <w:rFonts w:ascii="Times New Roman" w:eastAsia="Times New Roman" w:hAnsi="Times New Roman" w:cs="Times New Roman"/>
          <w:sz w:val="24"/>
          <w:szCs w:val="24"/>
        </w:rPr>
        <w:t>και κατά τις εργάσιμες ώρες στο Αρμόδιο Τμήμα Αδειοδοτήσεων και Ρύθμισης Εμπορικών Δραστηριοτήτων της Δ/νσης Τοπικής Οικονομικής Ανάπτυξης ή μέσω ΕΛΤΑ ή μέσω ταχυμεταφορών με δαπάνη που βαρύνει τους ενδιαφερόμενους ή μέσω εξουσιοδοτημένου προσώπου με συνημμένα τα δικαιολογητικά που αναφέρονται στο άρθρο 7 παρ. 1 του παρόντος κανονισμού . Η μη προσκόμιση των ζητουμένων δικαιολογητικών θα αποκλείει τον ενδιαφερόμενο από τη διαδικασία χορήγησης των αδειών.</w:t>
      </w:r>
      <w:r w:rsidRPr="00C5349E">
        <w:rPr>
          <w:rFonts w:ascii="Tahoma" w:hAnsi="Tahoma" w:cs="Tahoma"/>
        </w:rPr>
        <w:t xml:space="preserve"> </w:t>
      </w:r>
      <w:r w:rsidRPr="00C5349E">
        <w:rPr>
          <w:rFonts w:ascii="Times New Roman" w:hAnsi="Times New Roman" w:cs="Times New Roman"/>
          <w:sz w:val="24"/>
          <w:szCs w:val="24"/>
        </w:rPr>
        <w:t xml:space="preserve">Οι άδειες θα χορηγούνται </w:t>
      </w:r>
      <w:r w:rsidRPr="00C5349E">
        <w:rPr>
          <w:rFonts w:ascii="Times New Roman" w:hAnsi="Times New Roman" w:cs="Times New Roman"/>
          <w:sz w:val="24"/>
          <w:szCs w:val="24"/>
        </w:rPr>
        <w:lastRenderedPageBreak/>
        <w:t xml:space="preserve">σύμφωνα με το </w:t>
      </w:r>
      <w:r w:rsidRPr="00C5349E">
        <w:rPr>
          <w:rFonts w:ascii="Times New Roman" w:eastAsia="Times New Roman" w:hAnsi="Times New Roman" w:cs="Times New Roman"/>
          <w:sz w:val="24"/>
          <w:szCs w:val="24"/>
        </w:rPr>
        <w:t xml:space="preserve">άρθρο 26 του. 4264/2014 Ειδικότερα θέματα υπαιθρίου στάσιμου εμπορίου </w:t>
      </w:r>
      <w:r w:rsidRPr="00C5349E">
        <w:rPr>
          <w:rFonts w:ascii="Times New Roman" w:hAnsi="Times New Roman" w:cs="Times New Roman"/>
          <w:sz w:val="24"/>
          <w:szCs w:val="24"/>
        </w:rPr>
        <w:t>α) σε επαγγελματίες εμπόρους που νόμιμα δραστηριοποιούνται αποκλειστικά σε υπαίθριες αγορές (υπαίθριοι πωλητές), β) σε κατόχους άδειας συμμετοχής σε κυριακάτικες αγορές, γ) σε κατόχους άδειας πωλητών λαϊκών αγορών που λειτουργούν εκτός της Περιφέρειας των Ν.Α. Αθηνών Πειραιώς και Θεσσαλονίκης, δ) σε όσους κατέχουν άδεια άσκησης υπαίθριου εμπορίου (στάσιμου ή πλανόδιου) και ε) σε λοιπούς εμπόρους. Επίσης, να διατεθούν χώροι σε τοπικούς συλλόγους (πολιτιστικούς, αθλητικούς κλπ).</w:t>
      </w:r>
    </w:p>
    <w:p w:rsidR="00D57AF6" w:rsidRPr="00C5349E" w:rsidRDefault="00D57AF6" w:rsidP="00D57AF6">
      <w:pPr>
        <w:spacing w:after="0" w:line="240" w:lineRule="auto"/>
        <w:ind w:left="-567" w:firstLine="284"/>
        <w:jc w:val="both"/>
        <w:rPr>
          <w:rFonts w:ascii="Times New Roman" w:hAnsi="Times New Roman" w:cs="Times New Roman"/>
          <w:sz w:val="24"/>
          <w:szCs w:val="24"/>
        </w:rPr>
      </w:pPr>
      <w:r w:rsidRPr="00C5349E">
        <w:rPr>
          <w:rFonts w:ascii="Times New Roman" w:hAnsi="Times New Roman" w:cs="Times New Roman"/>
          <w:sz w:val="24"/>
          <w:szCs w:val="24"/>
        </w:rPr>
        <w:t xml:space="preserve">   Ο έλεγχος των δικαιολογητικών και η κλήρωση τόσο των δικαιούχων όσο και    των θέσεών τους θα πραγματοποιείται με δημόσια κλήρωση από ορισμένη από το Δημοτικό Συμβούλιο για το σκοπό αυτό επιτροπή.  Με απόφαση του δημοτικού συμβουλίου θα καθοριστούν τα είδη που επιτρέπεται  να πωλούνται και τα οποία ενδεικτικά θα είναι:</w:t>
      </w:r>
    </w:p>
    <w:p w:rsidR="00D57AF6" w:rsidRPr="00C5349E" w:rsidRDefault="00D57AF6" w:rsidP="00D57AF6">
      <w:pPr>
        <w:spacing w:after="0" w:line="240" w:lineRule="auto"/>
        <w:ind w:left="-284"/>
        <w:jc w:val="both"/>
        <w:rPr>
          <w:rFonts w:ascii="Times New Roman" w:hAnsi="Times New Roman" w:cs="Times New Roman"/>
          <w:sz w:val="24"/>
          <w:szCs w:val="24"/>
        </w:rPr>
      </w:pPr>
      <w:r w:rsidRPr="00C5349E">
        <w:rPr>
          <w:rFonts w:ascii="Times New Roman" w:hAnsi="Times New Roman" w:cs="Times New Roman"/>
          <w:sz w:val="24"/>
          <w:szCs w:val="24"/>
        </w:rPr>
        <w:t>1.Είδη προικός</w:t>
      </w:r>
    </w:p>
    <w:p w:rsidR="00D57AF6" w:rsidRPr="00C5349E" w:rsidRDefault="00D57AF6" w:rsidP="00D57AF6">
      <w:pPr>
        <w:spacing w:after="0" w:line="240" w:lineRule="auto"/>
        <w:ind w:left="-284"/>
        <w:jc w:val="both"/>
        <w:rPr>
          <w:rFonts w:ascii="Times New Roman" w:hAnsi="Times New Roman" w:cs="Times New Roman"/>
          <w:sz w:val="24"/>
          <w:szCs w:val="24"/>
        </w:rPr>
      </w:pPr>
      <w:r w:rsidRPr="00C5349E">
        <w:rPr>
          <w:rFonts w:ascii="Times New Roman" w:hAnsi="Times New Roman" w:cs="Times New Roman"/>
          <w:sz w:val="24"/>
          <w:szCs w:val="24"/>
        </w:rPr>
        <w:t>2.Είδη υπόδησης</w:t>
      </w:r>
    </w:p>
    <w:p w:rsidR="00D57AF6" w:rsidRPr="00C5349E" w:rsidRDefault="00D57AF6" w:rsidP="00D57AF6">
      <w:pPr>
        <w:spacing w:after="0" w:line="240" w:lineRule="auto"/>
        <w:ind w:left="-284"/>
        <w:jc w:val="both"/>
        <w:rPr>
          <w:rFonts w:ascii="Times New Roman" w:hAnsi="Times New Roman" w:cs="Times New Roman"/>
          <w:sz w:val="24"/>
          <w:szCs w:val="24"/>
        </w:rPr>
      </w:pPr>
      <w:r w:rsidRPr="00C5349E">
        <w:rPr>
          <w:rFonts w:ascii="Times New Roman" w:hAnsi="Times New Roman" w:cs="Times New Roman"/>
          <w:sz w:val="24"/>
          <w:szCs w:val="24"/>
        </w:rPr>
        <w:t>3.Είδη ένδυσης</w:t>
      </w:r>
    </w:p>
    <w:p w:rsidR="00D57AF6" w:rsidRPr="00C5349E" w:rsidRDefault="00D57AF6" w:rsidP="00D57AF6">
      <w:pPr>
        <w:spacing w:after="0" w:line="240" w:lineRule="auto"/>
        <w:ind w:left="-284"/>
        <w:jc w:val="both"/>
        <w:rPr>
          <w:rFonts w:ascii="Times New Roman" w:hAnsi="Times New Roman" w:cs="Times New Roman"/>
          <w:sz w:val="24"/>
          <w:szCs w:val="24"/>
        </w:rPr>
      </w:pPr>
      <w:r w:rsidRPr="00C5349E">
        <w:rPr>
          <w:rFonts w:ascii="Times New Roman" w:hAnsi="Times New Roman" w:cs="Times New Roman"/>
          <w:sz w:val="24"/>
          <w:szCs w:val="24"/>
        </w:rPr>
        <w:t>4.Δερμάτινα (τσάντες, ζώνες κλπ.)</w:t>
      </w:r>
    </w:p>
    <w:p w:rsidR="00D57AF6" w:rsidRPr="00C5349E" w:rsidRDefault="00D57AF6" w:rsidP="00D57AF6">
      <w:pPr>
        <w:spacing w:after="0" w:line="240" w:lineRule="auto"/>
        <w:ind w:left="-284"/>
        <w:jc w:val="both"/>
        <w:rPr>
          <w:rFonts w:ascii="Times New Roman" w:hAnsi="Times New Roman" w:cs="Times New Roman"/>
          <w:sz w:val="24"/>
          <w:szCs w:val="24"/>
        </w:rPr>
      </w:pPr>
      <w:r w:rsidRPr="00C5349E">
        <w:rPr>
          <w:rFonts w:ascii="Times New Roman" w:hAnsi="Times New Roman" w:cs="Times New Roman"/>
          <w:sz w:val="24"/>
          <w:szCs w:val="24"/>
        </w:rPr>
        <w:t>5.Είδη οικιακής χρήσης</w:t>
      </w:r>
    </w:p>
    <w:p w:rsidR="00D57AF6" w:rsidRPr="00C5349E" w:rsidRDefault="00D57AF6" w:rsidP="00D57AF6">
      <w:pPr>
        <w:spacing w:after="0" w:line="240" w:lineRule="auto"/>
        <w:ind w:left="-284"/>
        <w:jc w:val="both"/>
        <w:rPr>
          <w:rFonts w:ascii="Times New Roman" w:hAnsi="Times New Roman" w:cs="Times New Roman"/>
          <w:sz w:val="24"/>
          <w:szCs w:val="24"/>
        </w:rPr>
      </w:pPr>
      <w:r w:rsidRPr="00C5349E">
        <w:rPr>
          <w:rFonts w:ascii="Times New Roman" w:hAnsi="Times New Roman" w:cs="Times New Roman"/>
          <w:sz w:val="24"/>
          <w:szCs w:val="24"/>
        </w:rPr>
        <w:t>6.Ζαχαρώδη είδη και αναψυκτικά</w:t>
      </w:r>
    </w:p>
    <w:p w:rsidR="00D57AF6" w:rsidRPr="00C5349E" w:rsidRDefault="00D57AF6" w:rsidP="00D57AF6">
      <w:pPr>
        <w:spacing w:after="0" w:line="240" w:lineRule="auto"/>
        <w:ind w:left="-284"/>
        <w:jc w:val="both"/>
        <w:rPr>
          <w:rFonts w:ascii="Times New Roman" w:hAnsi="Times New Roman" w:cs="Times New Roman"/>
          <w:sz w:val="24"/>
          <w:szCs w:val="24"/>
        </w:rPr>
      </w:pPr>
      <w:r w:rsidRPr="00C5349E">
        <w:rPr>
          <w:rFonts w:ascii="Times New Roman" w:hAnsi="Times New Roman" w:cs="Times New Roman"/>
          <w:sz w:val="24"/>
          <w:szCs w:val="24"/>
        </w:rPr>
        <w:t>7.Ξηροί καρποί, είδη διατροφής</w:t>
      </w:r>
    </w:p>
    <w:p w:rsidR="00D57AF6" w:rsidRPr="00C5349E" w:rsidRDefault="00D57AF6" w:rsidP="00D57AF6">
      <w:pPr>
        <w:spacing w:after="0" w:line="240" w:lineRule="auto"/>
        <w:ind w:left="-284"/>
        <w:jc w:val="both"/>
        <w:rPr>
          <w:rFonts w:ascii="Times New Roman" w:hAnsi="Times New Roman" w:cs="Times New Roman"/>
          <w:sz w:val="24"/>
          <w:szCs w:val="24"/>
        </w:rPr>
      </w:pPr>
      <w:r w:rsidRPr="00C5349E">
        <w:rPr>
          <w:rFonts w:ascii="Times New Roman" w:hAnsi="Times New Roman" w:cs="Times New Roman"/>
          <w:sz w:val="24"/>
          <w:szCs w:val="24"/>
        </w:rPr>
        <w:t>8.Παιχνίδια</w:t>
      </w:r>
    </w:p>
    <w:p w:rsidR="00D57AF6" w:rsidRPr="00C5349E" w:rsidRDefault="00D57AF6" w:rsidP="00D57AF6">
      <w:pPr>
        <w:spacing w:after="0" w:line="240" w:lineRule="auto"/>
        <w:ind w:left="-284"/>
        <w:jc w:val="both"/>
        <w:rPr>
          <w:rFonts w:ascii="Times New Roman" w:hAnsi="Times New Roman" w:cs="Times New Roman"/>
          <w:sz w:val="24"/>
          <w:szCs w:val="24"/>
        </w:rPr>
      </w:pPr>
      <w:r w:rsidRPr="00C5349E">
        <w:rPr>
          <w:rFonts w:ascii="Times New Roman" w:hAnsi="Times New Roman" w:cs="Times New Roman"/>
          <w:sz w:val="24"/>
          <w:szCs w:val="24"/>
        </w:rPr>
        <w:t>9.Αγιογραφίες, αφίσες κλπ.</w:t>
      </w:r>
    </w:p>
    <w:p w:rsidR="00D57AF6" w:rsidRPr="00C5349E" w:rsidRDefault="00D57AF6" w:rsidP="00D57AF6">
      <w:pPr>
        <w:spacing w:after="0" w:line="240" w:lineRule="auto"/>
        <w:ind w:left="-284"/>
        <w:jc w:val="both"/>
        <w:rPr>
          <w:rFonts w:ascii="Times New Roman" w:hAnsi="Times New Roman" w:cs="Times New Roman"/>
          <w:sz w:val="24"/>
          <w:szCs w:val="24"/>
        </w:rPr>
      </w:pPr>
      <w:r w:rsidRPr="00C5349E">
        <w:rPr>
          <w:rFonts w:ascii="Times New Roman" w:hAnsi="Times New Roman" w:cs="Times New Roman"/>
          <w:sz w:val="24"/>
          <w:szCs w:val="24"/>
        </w:rPr>
        <w:t>10.Ψιλικά, είδη δώρων, μπιζού κλπ.</w:t>
      </w:r>
    </w:p>
    <w:p w:rsidR="00D57AF6" w:rsidRPr="00C5349E" w:rsidRDefault="00D57AF6" w:rsidP="00D57AF6">
      <w:pPr>
        <w:spacing w:after="0" w:line="240" w:lineRule="auto"/>
        <w:ind w:left="-284"/>
        <w:jc w:val="both"/>
        <w:rPr>
          <w:rFonts w:ascii="Times New Roman" w:hAnsi="Times New Roman" w:cs="Times New Roman"/>
          <w:sz w:val="24"/>
          <w:szCs w:val="24"/>
        </w:rPr>
      </w:pPr>
      <w:r w:rsidRPr="00C5349E">
        <w:rPr>
          <w:rFonts w:ascii="Times New Roman" w:hAnsi="Times New Roman" w:cs="Times New Roman"/>
          <w:sz w:val="24"/>
          <w:szCs w:val="24"/>
        </w:rPr>
        <w:t>11.Βιβλία</w:t>
      </w:r>
    </w:p>
    <w:p w:rsidR="00D57AF6" w:rsidRPr="00C5349E" w:rsidRDefault="00D57AF6" w:rsidP="00D57AF6">
      <w:pPr>
        <w:spacing w:after="0" w:line="240" w:lineRule="auto"/>
        <w:ind w:left="-284"/>
        <w:jc w:val="both"/>
        <w:rPr>
          <w:rFonts w:ascii="Times New Roman" w:hAnsi="Times New Roman" w:cs="Times New Roman"/>
          <w:sz w:val="24"/>
          <w:szCs w:val="24"/>
        </w:rPr>
      </w:pPr>
      <w:r w:rsidRPr="00C5349E">
        <w:rPr>
          <w:rFonts w:ascii="Times New Roman" w:hAnsi="Times New Roman" w:cs="Times New Roman"/>
          <w:sz w:val="24"/>
          <w:szCs w:val="24"/>
        </w:rPr>
        <w:t>12.Είδη υγιεινής</w:t>
      </w:r>
    </w:p>
    <w:p w:rsidR="00D57AF6" w:rsidRPr="00C5349E" w:rsidRDefault="00D57AF6" w:rsidP="00D57AF6">
      <w:pPr>
        <w:spacing w:after="0" w:line="240" w:lineRule="auto"/>
        <w:ind w:left="-284"/>
        <w:jc w:val="both"/>
        <w:rPr>
          <w:rFonts w:ascii="Times New Roman" w:hAnsi="Times New Roman" w:cs="Times New Roman"/>
          <w:sz w:val="24"/>
          <w:szCs w:val="24"/>
        </w:rPr>
      </w:pPr>
      <w:r w:rsidRPr="00C5349E">
        <w:rPr>
          <w:rFonts w:ascii="Times New Roman" w:hAnsi="Times New Roman" w:cs="Times New Roman"/>
          <w:sz w:val="24"/>
          <w:szCs w:val="24"/>
        </w:rPr>
        <w:t>13.Είδη Λαϊκής Τέχνης</w:t>
      </w:r>
    </w:p>
    <w:p w:rsidR="00D57AF6" w:rsidRPr="00C5349E" w:rsidRDefault="00D57AF6" w:rsidP="00D57AF6">
      <w:pPr>
        <w:spacing w:after="0" w:line="240" w:lineRule="auto"/>
        <w:ind w:left="-284"/>
        <w:jc w:val="both"/>
        <w:rPr>
          <w:rFonts w:ascii="Times New Roman" w:hAnsi="Times New Roman" w:cs="Times New Roman"/>
          <w:sz w:val="24"/>
          <w:szCs w:val="24"/>
        </w:rPr>
      </w:pPr>
      <w:r w:rsidRPr="00C5349E">
        <w:rPr>
          <w:rFonts w:ascii="Times New Roman" w:hAnsi="Times New Roman" w:cs="Times New Roman"/>
          <w:sz w:val="24"/>
          <w:szCs w:val="24"/>
        </w:rPr>
        <w:t>14.Γεωργικά μηχανήματα, εργαλεία κλπ.</w:t>
      </w:r>
    </w:p>
    <w:p w:rsidR="00D57AF6" w:rsidRPr="00C5349E" w:rsidRDefault="00D57AF6" w:rsidP="00D57AF6">
      <w:pPr>
        <w:spacing w:after="0" w:line="240" w:lineRule="auto"/>
        <w:ind w:left="-284"/>
        <w:jc w:val="both"/>
        <w:rPr>
          <w:rFonts w:ascii="Times New Roman" w:hAnsi="Times New Roman" w:cs="Times New Roman"/>
          <w:sz w:val="24"/>
          <w:szCs w:val="24"/>
        </w:rPr>
      </w:pPr>
      <w:r w:rsidRPr="00C5349E">
        <w:rPr>
          <w:rFonts w:ascii="Times New Roman" w:hAnsi="Times New Roman" w:cs="Times New Roman"/>
          <w:sz w:val="24"/>
          <w:szCs w:val="24"/>
        </w:rPr>
        <w:t>15.Αυτοκίνητα</w:t>
      </w:r>
    </w:p>
    <w:p w:rsidR="00D57AF6" w:rsidRPr="00C5349E" w:rsidRDefault="00D57AF6" w:rsidP="00D57AF6">
      <w:pPr>
        <w:spacing w:after="0" w:line="240" w:lineRule="auto"/>
        <w:ind w:left="-284"/>
        <w:jc w:val="both"/>
        <w:rPr>
          <w:rFonts w:ascii="Times New Roman" w:hAnsi="Times New Roman" w:cs="Times New Roman"/>
          <w:sz w:val="24"/>
          <w:szCs w:val="24"/>
        </w:rPr>
      </w:pPr>
      <w:r w:rsidRPr="00C5349E">
        <w:rPr>
          <w:rFonts w:ascii="Times New Roman" w:hAnsi="Times New Roman" w:cs="Times New Roman"/>
          <w:sz w:val="24"/>
          <w:szCs w:val="24"/>
        </w:rPr>
        <w:t>16.Καντίνες, καφετερίες, ταβέρνες, μπυραρίες, καφενεία, ζαχαροπλαστεία</w:t>
      </w:r>
    </w:p>
    <w:p w:rsidR="00D57AF6" w:rsidRPr="00C5349E" w:rsidRDefault="00D57AF6" w:rsidP="00D57AF6">
      <w:pPr>
        <w:spacing w:after="0" w:line="240" w:lineRule="auto"/>
        <w:ind w:left="-284"/>
        <w:jc w:val="both"/>
        <w:rPr>
          <w:rFonts w:ascii="Times New Roman" w:hAnsi="Times New Roman" w:cs="Times New Roman"/>
          <w:sz w:val="24"/>
          <w:szCs w:val="24"/>
        </w:rPr>
      </w:pPr>
      <w:r w:rsidRPr="00C5349E">
        <w:rPr>
          <w:rFonts w:ascii="Times New Roman" w:hAnsi="Times New Roman" w:cs="Times New Roman"/>
          <w:sz w:val="24"/>
          <w:szCs w:val="24"/>
        </w:rPr>
        <w:t>17.Μικροπωλητές διαφόρων ειδών</w:t>
      </w:r>
    </w:p>
    <w:p w:rsidR="00D57AF6" w:rsidRPr="00C5349E" w:rsidRDefault="00D57AF6" w:rsidP="00D57AF6">
      <w:pPr>
        <w:spacing w:after="0" w:line="240" w:lineRule="auto"/>
        <w:ind w:left="-284"/>
        <w:jc w:val="both"/>
        <w:rPr>
          <w:rFonts w:ascii="Times New Roman" w:hAnsi="Times New Roman" w:cs="Times New Roman"/>
          <w:sz w:val="24"/>
          <w:szCs w:val="24"/>
        </w:rPr>
      </w:pPr>
      <w:r w:rsidRPr="00C5349E">
        <w:rPr>
          <w:rFonts w:ascii="Times New Roman" w:hAnsi="Times New Roman" w:cs="Times New Roman"/>
          <w:sz w:val="24"/>
          <w:szCs w:val="24"/>
        </w:rPr>
        <w:t xml:space="preserve">    Οι χρήσεις των χώρων που θα διατεθούν θα υποδεικνύονται έτσι όπως εμφανίζονται στο συν/νο τοπογραφικό διάγραμμα.</w:t>
      </w:r>
    </w:p>
    <w:p w:rsidR="00D57AF6" w:rsidRPr="00C5349E" w:rsidRDefault="00D57AF6" w:rsidP="00D57AF6">
      <w:pPr>
        <w:spacing w:after="0" w:line="240" w:lineRule="auto"/>
        <w:ind w:left="-284"/>
        <w:jc w:val="both"/>
        <w:rPr>
          <w:rFonts w:ascii="Times New Roman" w:hAnsi="Times New Roman" w:cs="Times New Roman"/>
          <w:sz w:val="24"/>
          <w:szCs w:val="24"/>
        </w:rPr>
      </w:pPr>
      <w:r w:rsidRPr="00C5349E">
        <w:rPr>
          <w:rFonts w:ascii="Times New Roman" w:hAnsi="Times New Roman" w:cs="Times New Roman"/>
          <w:sz w:val="24"/>
          <w:szCs w:val="24"/>
        </w:rPr>
        <w:t xml:space="preserve">    Απαγορεύεται η τοποθέτηση τραπεζοκαθισμάτων στους δρόμους, πέραν των διαγραμμίσεων, όπως και η τοποθέτηση εμπορευμάτων.</w:t>
      </w:r>
    </w:p>
    <w:p w:rsidR="00D57AF6" w:rsidRPr="00C5349E" w:rsidRDefault="00D57AF6" w:rsidP="00D57AF6">
      <w:pPr>
        <w:spacing w:after="0" w:line="240" w:lineRule="auto"/>
        <w:ind w:left="-284"/>
        <w:jc w:val="both"/>
        <w:rPr>
          <w:rFonts w:ascii="Times New Roman" w:hAnsi="Times New Roman" w:cs="Times New Roman"/>
          <w:sz w:val="24"/>
          <w:szCs w:val="24"/>
        </w:rPr>
      </w:pPr>
      <w:r w:rsidRPr="00C5349E">
        <w:rPr>
          <w:rFonts w:ascii="Times New Roman" w:hAnsi="Times New Roman" w:cs="Times New Roman"/>
          <w:sz w:val="24"/>
          <w:szCs w:val="24"/>
        </w:rPr>
        <w:t>Απαγορεύεται η έκθεση εμπορευμάτων εκτός του χώρου της εμποροπανήγυρης (νησίδες, χώροι πρασίνου, πάρκινγκ αυτοκινήτων κ.λ.π.).</w:t>
      </w:r>
    </w:p>
    <w:p w:rsidR="00D57AF6" w:rsidRPr="00C5349E" w:rsidRDefault="00D57AF6" w:rsidP="00D57AF6">
      <w:pPr>
        <w:spacing w:after="0" w:line="240" w:lineRule="auto"/>
        <w:ind w:left="-284"/>
        <w:jc w:val="both"/>
        <w:rPr>
          <w:rFonts w:ascii="Times New Roman" w:hAnsi="Times New Roman" w:cs="Times New Roman"/>
          <w:sz w:val="24"/>
          <w:szCs w:val="24"/>
        </w:rPr>
      </w:pPr>
      <w:r w:rsidRPr="00C5349E">
        <w:rPr>
          <w:rFonts w:ascii="Times New Roman" w:hAnsi="Times New Roman" w:cs="Times New Roman"/>
          <w:sz w:val="24"/>
          <w:szCs w:val="24"/>
        </w:rPr>
        <w:t xml:space="preserve">    Θα ζητηθεί η συνδρομή και παρουσία της Διεύθυνσης Αστυνομίας, Τροχαίας, Πυροσβεστικής και Νοσοκομείου, για την εύρυθμη και ομαλή λειτουργία της εμποροπανήγυρης.</w:t>
      </w:r>
    </w:p>
    <w:p w:rsidR="00D57AF6" w:rsidRPr="00C5349E" w:rsidRDefault="00D57AF6" w:rsidP="00D57AF6">
      <w:pPr>
        <w:spacing w:after="0" w:line="240" w:lineRule="auto"/>
        <w:ind w:left="-284"/>
        <w:jc w:val="both"/>
        <w:rPr>
          <w:rFonts w:ascii="Times New Roman" w:hAnsi="Times New Roman" w:cs="Times New Roman"/>
          <w:sz w:val="24"/>
          <w:szCs w:val="24"/>
        </w:rPr>
      </w:pPr>
      <w:r w:rsidRPr="00C5349E">
        <w:rPr>
          <w:rFonts w:ascii="Times New Roman" w:hAnsi="Times New Roman" w:cs="Times New Roman"/>
          <w:sz w:val="24"/>
          <w:szCs w:val="24"/>
        </w:rPr>
        <w:t xml:space="preserve">   Θα διευκολύνεται η πρόσβαση των ατόμων με αναπηρία και των εγκύων γυναικών.</w:t>
      </w:r>
    </w:p>
    <w:p w:rsidR="00D57AF6" w:rsidRPr="00C5349E" w:rsidRDefault="00D57AF6" w:rsidP="00D57AF6">
      <w:pPr>
        <w:spacing w:after="0" w:line="240" w:lineRule="auto"/>
        <w:ind w:left="-284"/>
        <w:jc w:val="both"/>
        <w:rPr>
          <w:rFonts w:ascii="Times New Roman" w:hAnsi="Times New Roman" w:cs="Times New Roman"/>
          <w:sz w:val="24"/>
          <w:szCs w:val="24"/>
        </w:rPr>
      </w:pPr>
      <w:r w:rsidRPr="00C5349E">
        <w:rPr>
          <w:rFonts w:ascii="Times New Roman" w:hAnsi="Times New Roman" w:cs="Times New Roman"/>
          <w:sz w:val="24"/>
          <w:szCs w:val="24"/>
        </w:rPr>
        <w:t xml:space="preserve">   Θα δοθεί η δυνατότητα διοργάνωσης πολιτιστικών εκδηλώσεων τόσο από τους τοπικούς πολιτιστικούς συλλόγους.</w:t>
      </w:r>
    </w:p>
    <w:p w:rsidR="00D57AF6" w:rsidRPr="00C5349E" w:rsidRDefault="00D57AF6" w:rsidP="00D57AF6">
      <w:pPr>
        <w:spacing w:after="0" w:line="240" w:lineRule="auto"/>
        <w:ind w:left="-284"/>
        <w:jc w:val="both"/>
        <w:rPr>
          <w:rFonts w:ascii="Times New Roman" w:hAnsi="Times New Roman" w:cs="Times New Roman"/>
          <w:sz w:val="24"/>
          <w:szCs w:val="24"/>
        </w:rPr>
      </w:pPr>
      <w:r w:rsidRPr="00C5349E">
        <w:rPr>
          <w:rFonts w:ascii="Times New Roman" w:hAnsi="Times New Roman" w:cs="Times New Roman"/>
          <w:sz w:val="24"/>
          <w:szCs w:val="24"/>
        </w:rPr>
        <w:t xml:space="preserve">   Θα λειτουργήσει ΛΟΥΝΑ ΠΑΡΚ και λοιπά ψυχαγωγικά παίγνια, κατά το χρονικό διάστημα λειτουργίας της εμποροπανήγυρης, τηρουμένων των νομικών προϋποθέσεων. </w:t>
      </w:r>
    </w:p>
    <w:p w:rsidR="00D57AF6" w:rsidRPr="00C5349E" w:rsidRDefault="00D57AF6" w:rsidP="00D57AF6">
      <w:pPr>
        <w:spacing w:after="0" w:line="240" w:lineRule="auto"/>
        <w:jc w:val="both"/>
        <w:rPr>
          <w:rFonts w:ascii="Times New Roman" w:eastAsia="Times New Roman" w:hAnsi="Times New Roman" w:cs="Times New Roman"/>
          <w:sz w:val="24"/>
          <w:szCs w:val="24"/>
        </w:rPr>
      </w:pPr>
    </w:p>
    <w:p w:rsidR="00D57AF6" w:rsidRPr="00C5349E" w:rsidRDefault="0011215F" w:rsidP="00D57AF6">
      <w:pPr>
        <w:spacing w:after="0" w:line="240" w:lineRule="auto"/>
        <w:rPr>
          <w:rFonts w:ascii="Times New Roman" w:eastAsia="Times New Roman" w:hAnsi="Times New Roman" w:cs="Times New Roman"/>
          <w:sz w:val="24"/>
          <w:szCs w:val="24"/>
        </w:rPr>
      </w:pPr>
      <w:r w:rsidRPr="0011215F">
        <w:rPr>
          <w:rFonts w:ascii="Times New Roman" w:eastAsia="Times New Roman" w:hAnsi="Times New Roman" w:cs="Times New Roman"/>
          <w:sz w:val="20"/>
          <w:szCs w:val="20"/>
        </w:rPr>
        <w:pict>
          <v:rect id="_x0000_i1027" style="width:0;height:1.5pt" o:hralign="center" o:hrstd="t" o:hr="t" fillcolor="#aca899" stroked="f"/>
        </w:pict>
      </w:r>
    </w:p>
    <w:p w:rsidR="00D57AF6" w:rsidRPr="00C5349E" w:rsidRDefault="00D57AF6" w:rsidP="00D57AF6">
      <w:pPr>
        <w:spacing w:after="0" w:line="240" w:lineRule="auto"/>
        <w:jc w:val="center"/>
        <w:rPr>
          <w:rFonts w:ascii="Times New Roman" w:eastAsia="Times New Roman" w:hAnsi="Times New Roman" w:cs="Times New Roman"/>
          <w:sz w:val="24"/>
          <w:szCs w:val="24"/>
        </w:rPr>
      </w:pPr>
      <w:r w:rsidRPr="00C5349E">
        <w:rPr>
          <w:rFonts w:ascii="Times New Roman" w:eastAsia="Times New Roman" w:hAnsi="Times New Roman" w:cs="Times New Roman"/>
          <w:sz w:val="24"/>
          <w:szCs w:val="24"/>
        </w:rPr>
        <w:t> </w:t>
      </w:r>
      <w:r w:rsidRPr="00C5349E">
        <w:rPr>
          <w:rFonts w:ascii="Times New Roman" w:eastAsia="Times New Roman" w:hAnsi="Times New Roman" w:cs="Times New Roman"/>
          <w:b/>
          <w:bCs/>
          <w:sz w:val="24"/>
          <w:szCs w:val="24"/>
        </w:rPr>
        <w:t>Άρθρο 4</w:t>
      </w:r>
      <w:r w:rsidRPr="00C5349E">
        <w:rPr>
          <w:rFonts w:ascii="Times New Roman" w:eastAsia="Times New Roman" w:hAnsi="Times New Roman" w:cs="Times New Roman"/>
          <w:sz w:val="24"/>
          <w:szCs w:val="24"/>
        </w:rPr>
        <w:br/>
      </w:r>
      <w:r w:rsidRPr="00C5349E">
        <w:rPr>
          <w:rFonts w:ascii="Times New Roman" w:eastAsia="Times New Roman" w:hAnsi="Times New Roman" w:cs="Times New Roman"/>
          <w:b/>
          <w:bCs/>
          <w:sz w:val="24"/>
          <w:szCs w:val="24"/>
        </w:rPr>
        <w:t>Ορισμοί</w:t>
      </w:r>
    </w:p>
    <w:p w:rsidR="00D57AF6" w:rsidRPr="00C5349E" w:rsidRDefault="00D57AF6" w:rsidP="00D57AF6">
      <w:pPr>
        <w:spacing w:after="0" w:line="240" w:lineRule="auto"/>
        <w:jc w:val="both"/>
        <w:rPr>
          <w:rFonts w:ascii="Times New Roman" w:eastAsia="Times New Roman" w:hAnsi="Times New Roman" w:cs="Times New Roman"/>
          <w:sz w:val="24"/>
          <w:szCs w:val="24"/>
        </w:rPr>
      </w:pPr>
      <w:r w:rsidRPr="00C5349E">
        <w:rPr>
          <w:rFonts w:ascii="Times New Roman" w:eastAsia="Times New Roman" w:hAnsi="Times New Roman" w:cs="Times New Roman"/>
          <w:sz w:val="24"/>
          <w:szCs w:val="24"/>
        </w:rPr>
        <w:br/>
        <w:t>Για την εφαρμογή του παρόντος κανονισμού ισχύουν οι ακόλουθοι ορισμοί:</w:t>
      </w:r>
    </w:p>
    <w:p w:rsidR="00D57AF6" w:rsidRPr="00C5349E" w:rsidRDefault="00D57AF6" w:rsidP="00D57AF6">
      <w:pPr>
        <w:pStyle w:val="a4"/>
        <w:numPr>
          <w:ilvl w:val="0"/>
          <w:numId w:val="25"/>
        </w:numPr>
        <w:suppressAutoHyphens w:val="0"/>
        <w:jc w:val="both"/>
        <w:rPr>
          <w:sz w:val="24"/>
          <w:szCs w:val="24"/>
          <w:lang w:eastAsia="el-GR"/>
        </w:rPr>
      </w:pPr>
      <w:r w:rsidRPr="00C5349E">
        <w:rPr>
          <w:sz w:val="24"/>
          <w:szCs w:val="24"/>
          <w:lang w:eastAsia="el-GR"/>
        </w:rPr>
        <w:t>«Υπαίθριο εμπόριο»: η άσκηση εμπορικής δραστηριότητας σε ακάλυπτο χώρο, δημόσιο, ιδιωτικό, δημοτικό ή εκκλησιαστικό, ο οποίος δεν αποτελεί επαγγελματική στέγη.</w:t>
      </w:r>
    </w:p>
    <w:p w:rsidR="00D57AF6" w:rsidRPr="00C5349E" w:rsidRDefault="00D57AF6" w:rsidP="00D57AF6">
      <w:pPr>
        <w:pStyle w:val="a4"/>
        <w:numPr>
          <w:ilvl w:val="0"/>
          <w:numId w:val="25"/>
        </w:numPr>
        <w:suppressAutoHyphens w:val="0"/>
        <w:jc w:val="both"/>
        <w:rPr>
          <w:sz w:val="24"/>
          <w:szCs w:val="24"/>
          <w:lang w:eastAsia="el-GR"/>
        </w:rPr>
      </w:pPr>
      <w:r w:rsidRPr="00C5349E">
        <w:rPr>
          <w:sz w:val="24"/>
          <w:szCs w:val="24"/>
          <w:lang w:eastAsia="el-GR"/>
        </w:rPr>
        <w:t xml:space="preserve">«Ακάλυπτοι χώροι άσκησης εμπορικών δραστηριοτήτων εκτός καταστήματος»: δημόσιοι, δημοτικοί χώροι προσδιορισμένοι με βάση τις διατάξεις του παρόντος, </w:t>
      </w:r>
      <w:r w:rsidRPr="00C5349E">
        <w:rPr>
          <w:sz w:val="24"/>
          <w:szCs w:val="24"/>
          <w:lang w:eastAsia="el-GR"/>
        </w:rPr>
        <w:lastRenderedPageBreak/>
        <w:t>καθώς και σημεία καθορισμένα για μεμονωμένους πωλητές όπου επιτρέπεται η άσκηση εμπορικής δραστηριότητας.</w:t>
      </w:r>
    </w:p>
    <w:p w:rsidR="00D57AF6" w:rsidRPr="00C5349E" w:rsidRDefault="00D57AF6" w:rsidP="00D57AF6">
      <w:pPr>
        <w:numPr>
          <w:ilvl w:val="0"/>
          <w:numId w:val="25"/>
        </w:numPr>
        <w:spacing w:after="0" w:line="240" w:lineRule="auto"/>
        <w:jc w:val="both"/>
        <w:rPr>
          <w:rFonts w:ascii="Times New Roman" w:eastAsia="Times New Roman" w:hAnsi="Times New Roman" w:cs="Times New Roman"/>
          <w:sz w:val="24"/>
          <w:szCs w:val="24"/>
        </w:rPr>
      </w:pPr>
      <w:r w:rsidRPr="00C5349E">
        <w:rPr>
          <w:rFonts w:ascii="Times New Roman" w:eastAsia="Times New Roman" w:hAnsi="Times New Roman" w:cs="Times New Roman"/>
          <w:sz w:val="24"/>
          <w:szCs w:val="24"/>
        </w:rPr>
        <w:t>«Εγκατάσταση υπαίθριου εμπορίου»: κάθε κατασκευή για την οποία δεν απαιτείται η έκδοση οικοδομικής άδειας.</w:t>
      </w:r>
    </w:p>
    <w:p w:rsidR="00D57AF6" w:rsidRPr="00C5349E" w:rsidRDefault="00D57AF6" w:rsidP="00D57AF6">
      <w:pPr>
        <w:numPr>
          <w:ilvl w:val="0"/>
          <w:numId w:val="25"/>
        </w:numPr>
        <w:spacing w:after="0" w:line="240" w:lineRule="auto"/>
        <w:jc w:val="both"/>
        <w:rPr>
          <w:rFonts w:ascii="Times New Roman" w:eastAsia="Times New Roman" w:hAnsi="Times New Roman" w:cs="Times New Roman"/>
          <w:sz w:val="24"/>
          <w:szCs w:val="24"/>
        </w:rPr>
      </w:pPr>
      <w:r w:rsidRPr="00C5349E">
        <w:rPr>
          <w:rFonts w:ascii="Times New Roman" w:eastAsia="Times New Roman" w:hAnsi="Times New Roman" w:cs="Times New Roman"/>
          <w:sz w:val="24"/>
          <w:szCs w:val="24"/>
        </w:rPr>
        <w:t>«Υπαίθριο πλανόδιο εμπόριο»: το υπαίθριο εμπόριο που ασκείται με τη χρήση αυτοκινούμενου ή ρυμουλκούμενου οχήματος από πρόσωπα που έχουν κάνει έναρξη επιτηδεύματος του γυρολόγου ή άλλης εμπορικής δραστηριότητας, σύμφωνα με τις διατάξεις του παρόντος.</w:t>
      </w:r>
    </w:p>
    <w:p w:rsidR="00D57AF6" w:rsidRPr="00C5349E" w:rsidRDefault="00D57AF6" w:rsidP="00D57AF6">
      <w:pPr>
        <w:numPr>
          <w:ilvl w:val="0"/>
          <w:numId w:val="25"/>
        </w:numPr>
        <w:spacing w:after="0" w:line="240" w:lineRule="auto"/>
        <w:jc w:val="both"/>
        <w:rPr>
          <w:rFonts w:ascii="Times New Roman" w:eastAsia="Times New Roman" w:hAnsi="Times New Roman" w:cs="Times New Roman"/>
          <w:sz w:val="24"/>
          <w:szCs w:val="24"/>
        </w:rPr>
      </w:pPr>
      <w:r w:rsidRPr="00C5349E">
        <w:rPr>
          <w:rFonts w:ascii="Times New Roman" w:eastAsia="Times New Roman" w:hAnsi="Times New Roman" w:cs="Times New Roman"/>
          <w:sz w:val="24"/>
          <w:szCs w:val="24"/>
        </w:rPr>
        <w:t>«Υπαίθριο στάσιμο εμπόριο»: το υπαίθριο εμπόριο που δεν αποτελεί πλανόδιο εμπόριο, καθώς και αυτό που ασκείται σε υπαίθρια οργανωμένη αγορά.</w:t>
      </w:r>
    </w:p>
    <w:p w:rsidR="00D57AF6" w:rsidRPr="00C5349E" w:rsidRDefault="00D57AF6" w:rsidP="00D57AF6">
      <w:pPr>
        <w:numPr>
          <w:ilvl w:val="0"/>
          <w:numId w:val="25"/>
        </w:numPr>
        <w:spacing w:after="0" w:line="240" w:lineRule="auto"/>
        <w:jc w:val="both"/>
        <w:rPr>
          <w:rFonts w:ascii="Times New Roman" w:eastAsia="Times New Roman" w:hAnsi="Times New Roman" w:cs="Times New Roman"/>
          <w:sz w:val="24"/>
          <w:szCs w:val="24"/>
        </w:rPr>
      </w:pPr>
      <w:r w:rsidRPr="00C5349E">
        <w:rPr>
          <w:rFonts w:ascii="Times New Roman" w:eastAsia="Times New Roman" w:hAnsi="Times New Roman" w:cs="Times New Roman"/>
          <w:sz w:val="24"/>
          <w:szCs w:val="24"/>
        </w:rPr>
        <w:t>«Υπαίθρια οργανωμένη αγορά»: συγκεκριμένος και καθορισμένος χώρος όπου διενεργούνται εμποροπανηγύρεις, ζωοπανηγύρεις, χριστουγεννιάτικες και πασχαλινές αγορές, παραδοσιακές πανηγύρεις που διοργανώνονται με την ευκαιρία επετειακών ή θρησκευτικών εορτών, κυριακάτικες ειδικές αγορές παλαιοπωλών και συναφών επιτηδευμάτων.</w:t>
      </w:r>
    </w:p>
    <w:p w:rsidR="00D57AF6" w:rsidRPr="00C5349E" w:rsidRDefault="00D57AF6" w:rsidP="00D57AF6">
      <w:pPr>
        <w:numPr>
          <w:ilvl w:val="0"/>
          <w:numId w:val="25"/>
        </w:numPr>
        <w:spacing w:after="0" w:line="240" w:lineRule="auto"/>
        <w:jc w:val="both"/>
        <w:rPr>
          <w:rFonts w:ascii="Times New Roman" w:eastAsia="Times New Roman" w:hAnsi="Times New Roman" w:cs="Times New Roman"/>
          <w:sz w:val="24"/>
          <w:szCs w:val="24"/>
        </w:rPr>
      </w:pPr>
      <w:r w:rsidRPr="00C5349E">
        <w:rPr>
          <w:rFonts w:ascii="Times New Roman" w:eastAsia="Times New Roman" w:hAnsi="Times New Roman" w:cs="Times New Roman"/>
          <w:sz w:val="24"/>
          <w:szCs w:val="24"/>
        </w:rPr>
        <w:t>«Προϊόντα οικοτεχνίας»: τα προϊόντα, αποκλειστικά ιδίας παραγωγής, που διατίθενται στους χώρους υπαίθριου εμπορίου, κατόπιν μικρής κλίμακας επεξεργασίας ή μεταποίησης που πραγματοποιείται από τον παραγωγό και την οικογένειά του στο χώρο της αγροτικής κατοικίας ή της αγροτικής εκμετάλλευσής του.</w:t>
      </w:r>
    </w:p>
    <w:p w:rsidR="00D57AF6" w:rsidRPr="00C5349E" w:rsidRDefault="0011215F" w:rsidP="00D57AF6">
      <w:pPr>
        <w:spacing w:after="0" w:line="240" w:lineRule="auto"/>
        <w:rPr>
          <w:rFonts w:ascii="Times New Roman" w:eastAsia="Times New Roman" w:hAnsi="Times New Roman" w:cs="Times New Roman"/>
          <w:sz w:val="24"/>
          <w:szCs w:val="24"/>
        </w:rPr>
      </w:pPr>
      <w:r w:rsidRPr="0011215F">
        <w:rPr>
          <w:rFonts w:ascii="Times New Roman" w:eastAsia="Times New Roman" w:hAnsi="Times New Roman" w:cs="Times New Roman"/>
          <w:sz w:val="24"/>
          <w:szCs w:val="24"/>
        </w:rPr>
        <w:pict>
          <v:rect id="_x0000_i1028" style="width:0;height:1.5pt" o:hralign="center" o:hrstd="t" o:hr="t" fillcolor="#aca899" stroked="f"/>
        </w:pict>
      </w:r>
    </w:p>
    <w:p w:rsidR="00D57AF6" w:rsidRPr="00C5349E" w:rsidRDefault="00D57AF6" w:rsidP="00D57AF6">
      <w:pPr>
        <w:spacing w:after="0" w:line="240" w:lineRule="auto"/>
        <w:jc w:val="center"/>
        <w:rPr>
          <w:rFonts w:ascii="Times New Roman" w:eastAsia="Times New Roman" w:hAnsi="Times New Roman" w:cs="Times New Roman"/>
          <w:bCs/>
          <w:sz w:val="24"/>
          <w:szCs w:val="24"/>
        </w:rPr>
      </w:pPr>
    </w:p>
    <w:p w:rsidR="00D57AF6" w:rsidRPr="00C5349E" w:rsidRDefault="00D57AF6" w:rsidP="00D57AF6">
      <w:pPr>
        <w:spacing w:after="0" w:line="240" w:lineRule="auto"/>
        <w:jc w:val="center"/>
        <w:rPr>
          <w:rFonts w:ascii="Times New Roman" w:eastAsia="Times New Roman" w:hAnsi="Times New Roman" w:cs="Times New Roman"/>
          <w:sz w:val="24"/>
          <w:szCs w:val="24"/>
        </w:rPr>
      </w:pPr>
      <w:r w:rsidRPr="00C5349E">
        <w:rPr>
          <w:rFonts w:ascii="Times New Roman" w:eastAsia="Times New Roman" w:hAnsi="Times New Roman" w:cs="Times New Roman"/>
          <w:bCs/>
          <w:sz w:val="24"/>
          <w:szCs w:val="24"/>
        </w:rPr>
        <w:t>Άρθρο 5</w:t>
      </w:r>
      <w:r w:rsidRPr="00C5349E">
        <w:rPr>
          <w:rFonts w:ascii="Times New Roman" w:eastAsia="Times New Roman" w:hAnsi="Times New Roman" w:cs="Times New Roman"/>
          <w:sz w:val="24"/>
          <w:szCs w:val="24"/>
        </w:rPr>
        <w:br/>
      </w:r>
      <w:r w:rsidRPr="00C5349E">
        <w:rPr>
          <w:rFonts w:ascii="Times New Roman" w:eastAsia="Times New Roman" w:hAnsi="Times New Roman" w:cs="Times New Roman"/>
          <w:bCs/>
          <w:sz w:val="24"/>
          <w:szCs w:val="24"/>
        </w:rPr>
        <w:t>Χωροθέτηση, αριθμός και διαδικασίες τοποθέτησης πωλητών</w:t>
      </w:r>
    </w:p>
    <w:p w:rsidR="00D57AF6" w:rsidRPr="00C5349E" w:rsidRDefault="00D57AF6" w:rsidP="00D57AF6">
      <w:pPr>
        <w:spacing w:after="0" w:line="240" w:lineRule="auto"/>
        <w:jc w:val="both"/>
        <w:rPr>
          <w:rFonts w:ascii="Times New Roman" w:eastAsia="Times New Roman" w:hAnsi="Times New Roman" w:cs="Times New Roman"/>
          <w:sz w:val="24"/>
          <w:szCs w:val="24"/>
        </w:rPr>
      </w:pPr>
      <w:r w:rsidRPr="00C5349E">
        <w:rPr>
          <w:rFonts w:ascii="Times New Roman" w:eastAsia="Times New Roman" w:hAnsi="Times New Roman" w:cs="Times New Roman"/>
          <w:sz w:val="24"/>
          <w:szCs w:val="24"/>
        </w:rPr>
        <w:t> </w:t>
      </w:r>
      <w:r w:rsidRPr="00C5349E">
        <w:rPr>
          <w:rFonts w:ascii="Times New Roman" w:eastAsia="Times New Roman" w:hAnsi="Times New Roman" w:cs="Times New Roman"/>
          <w:sz w:val="24"/>
          <w:szCs w:val="24"/>
        </w:rPr>
        <w:br/>
        <w:t xml:space="preserve">Οι δημοτικές και κοινοτικές αρχές ρυθμίζουν θέματα της αρμοδιότητάς τους εκδίδοντας τοπικές κανονιστικές αποφάσεις, στο πλαίσιο της κείμενης νομοθεσίας, με τις οποίες: ...Καθορίζουν τους όρους και τις προϋποθέσεις: δ1. Για τη χρήση και λειτουργία των δημοτικών και κοινοτικών αγορών, </w:t>
      </w:r>
      <w:r w:rsidRPr="00C5349E">
        <w:rPr>
          <w:rFonts w:ascii="Times New Roman" w:eastAsia="Times New Roman" w:hAnsi="Times New Roman" w:cs="Times New Roman"/>
          <w:b/>
          <w:sz w:val="24"/>
          <w:szCs w:val="24"/>
        </w:rPr>
        <w:t>των εμποροπανηγύρεων</w:t>
      </w:r>
      <w:r w:rsidRPr="00C5349E">
        <w:rPr>
          <w:rFonts w:ascii="Times New Roman" w:eastAsia="Times New Roman" w:hAnsi="Times New Roman" w:cs="Times New Roman"/>
          <w:sz w:val="24"/>
          <w:szCs w:val="24"/>
        </w:rPr>
        <w:t xml:space="preserve">, παραδοσιακού ή μη χαρακτήρα, των ζωοπανηγύρεων, </w:t>
      </w:r>
      <w:r w:rsidRPr="00C5349E">
        <w:rPr>
          <w:rFonts w:ascii="Times New Roman" w:eastAsia="Times New Roman" w:hAnsi="Times New Roman" w:cs="Times New Roman"/>
          <w:b/>
          <w:sz w:val="24"/>
          <w:szCs w:val="24"/>
        </w:rPr>
        <w:t>των χριστουγεννιάτικων</w:t>
      </w:r>
      <w:r w:rsidRPr="00C5349E">
        <w:rPr>
          <w:rFonts w:ascii="Times New Roman" w:eastAsia="Times New Roman" w:hAnsi="Times New Roman" w:cs="Times New Roman"/>
          <w:sz w:val="24"/>
          <w:szCs w:val="24"/>
        </w:rPr>
        <w:t xml:space="preserve"> αγορών και γενικά των υπαίθριων εμπορικών δραστηριοτήτων. (παρ.1 του άρθρου 79 του Ν.3463/2006). </w:t>
      </w:r>
      <w:r w:rsidRPr="00C5349E">
        <w:rPr>
          <w:rFonts w:ascii="Times New Roman" w:eastAsia="Times New Roman" w:hAnsi="Times New Roman" w:cs="Times New Roman"/>
          <w:b/>
          <w:sz w:val="24"/>
          <w:szCs w:val="24"/>
        </w:rPr>
        <w:t>Πριν την έκδοση των ανωτέρω κανονιστικών αποφάσεων η Επιτροπή Ποιότητας Ζωής εισηγείται σύμφωνα με το άρθρο 73 παρ.1B v) του Ν.3852/2010 στο δημοτικό συμβούλιο,</w:t>
      </w:r>
      <w:r w:rsidRPr="00C5349E">
        <w:rPr>
          <w:rFonts w:ascii="Times New Roman" w:eastAsia="Times New Roman" w:hAnsi="Times New Roman" w:cs="Times New Roman"/>
          <w:sz w:val="24"/>
          <w:szCs w:val="24"/>
        </w:rPr>
        <w:t xml:space="preserve"> το σχέδιο κανονιστικών αποφάσεων του άρθρου 79 του Κ.Δ.Κ. ενώ κατά την παρ.1γ του άρθρου 83 και την παρ.2α του άρθρου 84 του Ν.3852/2010 το συμβούλιο της δημοτικής ή της τοπικής κοινότητας αντίστοιχα προτείνει στην επιτροπή ποιότητας ζωής τους χώρους λειτουργίας εμποροπανηγύρεων, χριστουγεννιάτικων αγορών και γενικά υπαίθριων εμπορικών δραστηριοτήτων.</w:t>
      </w:r>
    </w:p>
    <w:p w:rsidR="00D57AF6" w:rsidRPr="00C5349E" w:rsidRDefault="00D57AF6" w:rsidP="00D57AF6">
      <w:pPr>
        <w:spacing w:after="0" w:line="240" w:lineRule="auto"/>
        <w:jc w:val="both"/>
        <w:rPr>
          <w:rFonts w:ascii="Times New Roman" w:eastAsia="Times New Roman" w:hAnsi="Times New Roman" w:cs="Times New Roman"/>
          <w:sz w:val="24"/>
          <w:szCs w:val="24"/>
        </w:rPr>
      </w:pPr>
      <w:r w:rsidRPr="00C5349E">
        <w:rPr>
          <w:rFonts w:ascii="Times New Roman" w:eastAsia="Times New Roman" w:hAnsi="Times New Roman" w:cs="Times New Roman"/>
          <w:sz w:val="24"/>
          <w:szCs w:val="24"/>
        </w:rPr>
        <w:t>Ο Δήμος, ο οποίος προτίθεται να λειτουργήσει υπαίθρια θρησκευτική ή επετειακή εμποροπανήγυρη, γνωρίζει τους χώρους που πρόκειται να διεξαχθεί η σχετική εμπορική δραστηριότητα και καθορίζει τον αριθμό των πωλητών, των πωλούμενων ειδών, καθώς και λοιπές διαδικασίες τοποθέτησης, με βάση τις αρχές της χρηστής διοίκησης και της ίσης μεταχείρισης των ενδιαφερομένων. (Υπ. Ανάπτυξης &amp; Ανταγωνιστικότητας 7286/21.01.2015)</w:t>
      </w:r>
    </w:p>
    <w:p w:rsidR="00D57AF6" w:rsidRPr="00C5349E" w:rsidRDefault="00D57AF6" w:rsidP="00D57AF6">
      <w:pPr>
        <w:spacing w:after="0" w:line="240" w:lineRule="auto"/>
        <w:jc w:val="both"/>
        <w:rPr>
          <w:rFonts w:ascii="Times New Roman" w:eastAsia="Times New Roman" w:hAnsi="Times New Roman" w:cs="Times New Roman"/>
          <w:sz w:val="24"/>
          <w:szCs w:val="24"/>
        </w:rPr>
      </w:pPr>
      <w:r w:rsidRPr="00C5349E">
        <w:rPr>
          <w:rFonts w:ascii="Times New Roman" w:eastAsia="Times New Roman" w:hAnsi="Times New Roman" w:cs="Times New Roman"/>
          <w:sz w:val="24"/>
          <w:szCs w:val="24"/>
        </w:rPr>
        <w:t xml:space="preserve">Σύμφωνα με το Ν.4067/12 κτίρια που στεγάζονται υπηρεσίες του Δημοσίου, νομικά πρόσωπα δημοσίου δικαίου, νομικά πρόσωπα ιδιωτικού δικαίου του ευρύτερου δημόσιου τομέα, κοινωφελείς οργανισμοί, οργανισμοί τοπικής αυτοδιοίκησης πρώτης και δεύτερης βαθμίδας ή έχουν χρήσεις συνάθροισης κοινού (χώροι συνεδρίων, εκθέσεων, μουσείων, συναυλιών, αθλητικών ή πολιτιστικών συγκεντρώσεων, ναοί, θέατρα/ κινηματογράφοι, εστιατόρια/ ζαχαροπλαστεία/ καφενεία/ κέντρα διασκέδασης, αίθουσες πολλαπλών χρήσεων, αίθουσες αναμονής επιβατών, τράπεζες/ ανταλλακτήρια κ.λπ.), προσωρινής διαμονής, εκπαίδευσης, υγείας και κοινωνικής πρόνοιας, δικαιοσύνης και σωφρονισμού, γραφείων και εμπορίου, βιομηχανίας και βιοτεχνίας, καθώς επίσης και στους χώρους στάθμευσης αυτοκινήτων και </w:t>
      </w:r>
      <w:r w:rsidRPr="00C5349E">
        <w:rPr>
          <w:rFonts w:ascii="Times New Roman" w:eastAsia="Times New Roman" w:hAnsi="Times New Roman" w:cs="Times New Roman"/>
          <w:sz w:val="24"/>
          <w:szCs w:val="24"/>
        </w:rPr>
        <w:lastRenderedPageBreak/>
        <w:t>πρατηρίων καυσίμων επιβάλλεται να γίνουν οι απαραίτητες διαμορφώσεις, ώστε οι λειτουργικοί χώροι τους να είναι προσπελάσιμοι από άτομα με αναπηρία ή εμποδιζόμενα άτομα.</w:t>
      </w:r>
    </w:p>
    <w:p w:rsidR="00D57AF6" w:rsidRPr="00C5349E" w:rsidRDefault="00D57AF6" w:rsidP="00D57AF6">
      <w:pPr>
        <w:spacing w:after="0" w:line="240" w:lineRule="auto"/>
        <w:jc w:val="both"/>
        <w:rPr>
          <w:rFonts w:ascii="Times New Roman" w:eastAsia="Times New Roman" w:hAnsi="Times New Roman" w:cs="Times New Roman"/>
          <w:sz w:val="24"/>
          <w:szCs w:val="24"/>
        </w:rPr>
      </w:pPr>
      <w:r w:rsidRPr="00C5349E">
        <w:rPr>
          <w:rFonts w:ascii="Times New Roman" w:eastAsia="Times New Roman" w:hAnsi="Times New Roman" w:cs="Times New Roman"/>
          <w:sz w:val="24"/>
          <w:szCs w:val="24"/>
        </w:rPr>
        <w:t>Στους χώρους που θα λειτουργεί η εμποροπανήγυρη θα υπάρχει διαγράμμιση και αρίθμηση των διατιθέμενων θέσεων</w:t>
      </w:r>
      <w:r w:rsidRPr="00C5349E">
        <w:rPr>
          <w:rFonts w:ascii="Times New Roman" w:eastAsia="Times New Roman" w:hAnsi="Times New Roman" w:cs="Times New Roman"/>
          <w:b/>
          <w:sz w:val="24"/>
          <w:szCs w:val="24"/>
        </w:rPr>
        <w:t>.</w:t>
      </w:r>
      <w:r w:rsidRPr="00C5349E">
        <w:rPr>
          <w:rFonts w:ascii="Times New Roman" w:eastAsia="Times New Roman" w:hAnsi="Times New Roman" w:cs="Times New Roman"/>
          <w:sz w:val="24"/>
          <w:szCs w:val="24"/>
        </w:rPr>
        <w:t xml:space="preserve"> Η ευθύνη για την διαγράμμιση την αρίθμηση των θέσεων , την εγκατάσταση και την απεγκατάσταση των πάγκων των πωλητών των θέσεων είναι του Δήμου με μέριμνα </w:t>
      </w:r>
      <w:r w:rsidRPr="00C5349E">
        <w:rPr>
          <w:rFonts w:ascii="Times New Roman" w:eastAsia="Times New Roman" w:hAnsi="Times New Roman" w:cs="Times New Roman"/>
          <w:b/>
          <w:sz w:val="24"/>
          <w:szCs w:val="24"/>
        </w:rPr>
        <w:t>της τεχνικής υπηρεσίας.</w:t>
      </w:r>
      <w:r w:rsidRPr="00C5349E">
        <w:rPr>
          <w:rFonts w:ascii="Times New Roman" w:eastAsia="Times New Roman" w:hAnsi="Times New Roman" w:cs="Times New Roman"/>
          <w:sz w:val="24"/>
          <w:szCs w:val="24"/>
        </w:rPr>
        <w:br/>
        <w:t>Ο σχεδιασμός και η διαδικασία της διαγράμμισης θα διασφαλίζει την ομαλή και άνετη διέλευση των επισκεπτών, των ατόμων με ειδικές ανάγκες (ΑμΕΑ) την έλευση των οχημάτων όπως ασθενοφόρο, πυροσβεστική κ. λ. π. για τις περιπτώσεις εκτάκτου ανάγκης, καθώς επίσης και όποια άλλη πρόβλεψη είναι αναγκαία, αλλά την ομαλή διενέργεια της εμποροπανηγύρεως.</w:t>
      </w:r>
    </w:p>
    <w:p w:rsidR="00D57AF6" w:rsidRPr="00C5349E" w:rsidRDefault="00D57AF6" w:rsidP="00D57AF6">
      <w:pPr>
        <w:spacing w:after="0" w:line="240" w:lineRule="auto"/>
        <w:jc w:val="both"/>
        <w:rPr>
          <w:rFonts w:ascii="Times New Roman" w:eastAsia="Times New Roman" w:hAnsi="Times New Roman" w:cs="Times New Roman"/>
          <w:sz w:val="24"/>
          <w:szCs w:val="24"/>
        </w:rPr>
      </w:pPr>
      <w:r w:rsidRPr="00C5349E">
        <w:rPr>
          <w:rFonts w:ascii="Times New Roman" w:eastAsia="Times New Roman" w:hAnsi="Times New Roman" w:cs="Times New Roman"/>
          <w:sz w:val="24"/>
          <w:szCs w:val="24"/>
        </w:rPr>
        <w:t>Απαγορεύεται η αυθαίρετη αλλαγή θέσης από τους εκθέτες –πωλητές της εμποροπανηγύρεως, η αυθαίρετη αυξομείωση των μέτρων πρόσοψης των πάγκων, η αυξομείωση των διαστάσεων της έκτασης των οριοθετημένων θέσεων, η δραστηριότητα στους χώρους της εμποροπανηγύρεως εν ελλείψει της σχετικής άδειας, η απ' ευθείας διακίνηση στην κατανάλωση από το αυτοκίνητο με το οποίο έγινε η μεταφορά των προϊόντων καθώς και η πώληση προϊόντων στους διαδρόμους.</w:t>
      </w:r>
    </w:p>
    <w:p w:rsidR="00D57AF6" w:rsidRPr="00C5349E" w:rsidRDefault="00D57AF6" w:rsidP="00D57AF6">
      <w:pPr>
        <w:spacing w:after="0" w:line="240" w:lineRule="auto"/>
        <w:jc w:val="both"/>
        <w:rPr>
          <w:rFonts w:ascii="Times New Roman" w:eastAsia="Times New Roman" w:hAnsi="Times New Roman" w:cs="Times New Roman"/>
          <w:sz w:val="24"/>
          <w:szCs w:val="24"/>
        </w:rPr>
      </w:pPr>
      <w:r w:rsidRPr="00C5349E">
        <w:rPr>
          <w:rFonts w:ascii="Times New Roman" w:eastAsia="Times New Roman" w:hAnsi="Times New Roman" w:cs="Times New Roman"/>
          <w:sz w:val="24"/>
          <w:szCs w:val="24"/>
        </w:rPr>
        <w:t>Η τοποθέτηση των εμπορευμάτων τους επιτρέπεται μόνο στην οριζόντια επιφάνεια των πάγκων τους, απαγορεύεται το κρέμασμα των εμπορευμάτων (είδη ρουχισμού, υπόδησης, υλικών και άλλων αντικειμένων) κατακόρυφα, μπροστά, πλάγια, πίσω ή και στο ύψος της τέντας που χρησιμοποιούν, η τοποθέτηση στάντ ή άλλων κατασκευών, επιπλέον πάγκων καθώς επίσης και πέραν των διαγραμμίσεων, προκειμένου να επιδείξουν τα εμπορεύματά τους.</w:t>
      </w:r>
    </w:p>
    <w:p w:rsidR="00D57AF6" w:rsidRPr="00C5349E" w:rsidRDefault="00D57AF6" w:rsidP="00D57AF6">
      <w:pPr>
        <w:spacing w:after="0" w:line="240" w:lineRule="auto"/>
        <w:jc w:val="both"/>
        <w:rPr>
          <w:rFonts w:ascii="Times New Roman" w:eastAsia="Times New Roman" w:hAnsi="Times New Roman" w:cs="Times New Roman"/>
          <w:sz w:val="24"/>
          <w:szCs w:val="24"/>
        </w:rPr>
      </w:pPr>
      <w:r w:rsidRPr="00C5349E">
        <w:rPr>
          <w:rFonts w:ascii="Times New Roman" w:eastAsia="Times New Roman" w:hAnsi="Times New Roman" w:cs="Times New Roman"/>
          <w:sz w:val="24"/>
          <w:szCs w:val="24"/>
        </w:rPr>
        <w:t>Οι πωλητές – εκθέτες υποχρεούνται να καταλαμβάνουν αποκλειστικά και μόνο τη θέση που τους παραχωρήθηκε από την αρμόδια αρχή και να μην εμποδίζουν τη λειτουργία εν γένει της εμποροπανήγυρης καθώς και την ελεύθερη διέλευση των πεζών.</w:t>
      </w:r>
    </w:p>
    <w:p w:rsidR="00D57AF6" w:rsidRPr="00C5349E" w:rsidRDefault="00D57AF6" w:rsidP="00D57AF6">
      <w:pPr>
        <w:spacing w:after="0" w:line="240" w:lineRule="auto"/>
        <w:jc w:val="both"/>
        <w:rPr>
          <w:rFonts w:ascii="Times New Roman" w:eastAsia="Times New Roman" w:hAnsi="Times New Roman" w:cs="Times New Roman"/>
          <w:sz w:val="24"/>
          <w:szCs w:val="24"/>
        </w:rPr>
      </w:pPr>
      <w:r w:rsidRPr="00C5349E">
        <w:rPr>
          <w:rFonts w:ascii="Times New Roman" w:eastAsia="Times New Roman" w:hAnsi="Times New Roman" w:cs="Times New Roman"/>
          <w:sz w:val="24"/>
          <w:szCs w:val="24"/>
        </w:rPr>
        <w:t>Η παρουσία των κατόχων των αδειών είναι υποχρεωτική.</w:t>
      </w:r>
    </w:p>
    <w:p w:rsidR="00D57AF6" w:rsidRPr="00C5349E" w:rsidRDefault="0011215F" w:rsidP="00D57AF6">
      <w:pPr>
        <w:spacing w:after="0" w:line="240" w:lineRule="auto"/>
        <w:rPr>
          <w:rFonts w:ascii="Times New Roman" w:eastAsia="Times New Roman" w:hAnsi="Times New Roman" w:cs="Times New Roman"/>
          <w:sz w:val="24"/>
          <w:szCs w:val="24"/>
        </w:rPr>
      </w:pPr>
      <w:r w:rsidRPr="0011215F">
        <w:rPr>
          <w:rFonts w:ascii="Times New Roman" w:eastAsia="Times New Roman" w:hAnsi="Times New Roman" w:cs="Times New Roman"/>
          <w:sz w:val="24"/>
          <w:szCs w:val="24"/>
        </w:rPr>
        <w:pict>
          <v:rect id="_x0000_i1029" style="width:0;height:1.5pt" o:hralign="center" o:hrstd="t" o:hr="t" fillcolor="#aca899" stroked="f"/>
        </w:pict>
      </w:r>
    </w:p>
    <w:p w:rsidR="00D57AF6" w:rsidRPr="00C5349E" w:rsidRDefault="00D57AF6" w:rsidP="00D57AF6">
      <w:pPr>
        <w:spacing w:after="0" w:line="240" w:lineRule="auto"/>
        <w:jc w:val="center"/>
        <w:rPr>
          <w:rFonts w:ascii="Times New Roman" w:eastAsia="Times New Roman" w:hAnsi="Times New Roman" w:cs="Times New Roman"/>
          <w:sz w:val="24"/>
          <w:szCs w:val="24"/>
        </w:rPr>
      </w:pPr>
      <w:r w:rsidRPr="00C5349E">
        <w:rPr>
          <w:rFonts w:ascii="Times New Roman" w:eastAsia="Times New Roman" w:hAnsi="Times New Roman" w:cs="Times New Roman"/>
          <w:sz w:val="24"/>
          <w:szCs w:val="24"/>
        </w:rPr>
        <w:t> </w:t>
      </w:r>
      <w:r w:rsidRPr="00C5349E">
        <w:rPr>
          <w:rFonts w:ascii="Times New Roman" w:eastAsia="Times New Roman" w:hAnsi="Times New Roman" w:cs="Times New Roman"/>
          <w:b/>
          <w:bCs/>
          <w:sz w:val="24"/>
          <w:szCs w:val="24"/>
        </w:rPr>
        <w:t>Άρθρο 6</w:t>
      </w:r>
      <w:r w:rsidRPr="00C5349E">
        <w:rPr>
          <w:rFonts w:ascii="Times New Roman" w:eastAsia="Times New Roman" w:hAnsi="Times New Roman" w:cs="Times New Roman"/>
          <w:sz w:val="24"/>
          <w:szCs w:val="24"/>
        </w:rPr>
        <w:br/>
      </w:r>
      <w:r w:rsidRPr="00C5349E">
        <w:rPr>
          <w:rFonts w:ascii="Times New Roman" w:eastAsia="Times New Roman" w:hAnsi="Times New Roman" w:cs="Times New Roman"/>
          <w:b/>
          <w:bCs/>
          <w:sz w:val="24"/>
          <w:szCs w:val="24"/>
        </w:rPr>
        <w:t>Ειδικότερα θέματα</w:t>
      </w:r>
    </w:p>
    <w:p w:rsidR="00D57AF6" w:rsidRPr="00C5349E" w:rsidRDefault="00D57AF6" w:rsidP="00D57AF6">
      <w:pPr>
        <w:spacing w:after="0" w:line="240" w:lineRule="auto"/>
        <w:jc w:val="both"/>
        <w:rPr>
          <w:rFonts w:ascii="Times New Roman" w:eastAsia="Times New Roman" w:hAnsi="Times New Roman" w:cs="Times New Roman"/>
          <w:sz w:val="24"/>
          <w:szCs w:val="24"/>
        </w:rPr>
      </w:pPr>
      <w:r w:rsidRPr="00C5349E">
        <w:rPr>
          <w:rFonts w:ascii="Times New Roman" w:eastAsia="Times New Roman" w:hAnsi="Times New Roman" w:cs="Times New Roman"/>
          <w:sz w:val="24"/>
          <w:szCs w:val="24"/>
        </w:rPr>
        <w:br/>
        <w:t xml:space="preserve">1. </w:t>
      </w:r>
      <w:r w:rsidRPr="00C5349E">
        <w:rPr>
          <w:rFonts w:ascii="Times New Roman" w:eastAsia="Times New Roman" w:hAnsi="Times New Roman" w:cs="Times New Roman"/>
          <w:b/>
          <w:sz w:val="24"/>
          <w:szCs w:val="24"/>
        </w:rPr>
        <w:t>Για τη συμμετοχή σε εμποροπανηγύρεις</w:t>
      </w:r>
      <w:r w:rsidRPr="00C5349E">
        <w:rPr>
          <w:rFonts w:ascii="Times New Roman" w:eastAsia="Times New Roman" w:hAnsi="Times New Roman" w:cs="Times New Roman"/>
          <w:sz w:val="24"/>
          <w:szCs w:val="24"/>
        </w:rPr>
        <w:t xml:space="preserve"> που διενεργούνται με την ευκαιρία θρησκευτικών ή επετειακών εορτών, σε παραδοσιακές εμποροπανηγύρεις και ζωοπανηγύρεις που τελούνται μία φορά το χρόνο, σε πασχαλινές και σε χριστουγεννιάτικες αγορές, απαιτείται άδεια. Η ισχύς των αδειών αυτών δεν μπορεί να υπερβαίνει για τις εμποροπανηγύρεις των θρησκευτικών ή επετειακών εορτών τις πέντε (5) συναπτές ημέρες, για τις παραδοσιακές εμποροπανηγύρεις και ζωοπανηγύρεις που τελούνται μία φορά το χρόνο </w:t>
      </w:r>
      <w:r w:rsidRPr="00C5349E">
        <w:rPr>
          <w:rFonts w:ascii="Times New Roman" w:eastAsia="Times New Roman" w:hAnsi="Times New Roman" w:cs="Times New Roman"/>
          <w:b/>
          <w:sz w:val="24"/>
          <w:szCs w:val="24"/>
        </w:rPr>
        <w:t>τις επτά (7) συναπτές ημέρες</w:t>
      </w:r>
      <w:r w:rsidRPr="00C5349E">
        <w:rPr>
          <w:rFonts w:ascii="Times New Roman" w:eastAsia="Times New Roman" w:hAnsi="Times New Roman" w:cs="Times New Roman"/>
          <w:sz w:val="24"/>
          <w:szCs w:val="24"/>
        </w:rPr>
        <w:t xml:space="preserve">, για τις πασχαλινές αγορές τις δέκα (10) συναπτές ημέρες και για τις χριστουγεννιάτικες αγορές τις δεκαπέντε (15) συναπτές ημέρες. </w:t>
      </w:r>
      <w:r w:rsidRPr="00C5349E">
        <w:rPr>
          <w:rFonts w:ascii="Times New Roman" w:eastAsia="Times New Roman" w:hAnsi="Times New Roman" w:cs="Times New Roman"/>
          <w:b/>
          <w:sz w:val="24"/>
          <w:szCs w:val="24"/>
        </w:rPr>
        <w:t xml:space="preserve">Η άδεια χορηγείται με απόφαση του Δημοτικού Συμβουλίου, </w:t>
      </w:r>
      <w:r w:rsidRPr="00C5349E">
        <w:rPr>
          <w:rFonts w:ascii="Times New Roman" w:eastAsia="Times New Roman" w:hAnsi="Times New Roman" w:cs="Times New Roman"/>
          <w:sz w:val="24"/>
          <w:szCs w:val="24"/>
        </w:rPr>
        <w:t>το αποφαίνεται και για τη διάρκεια ισχύος της εντός των ορίων του προηγούμενου εδαφίου.</w:t>
      </w:r>
    </w:p>
    <w:p w:rsidR="00D57AF6" w:rsidRPr="00C5349E" w:rsidRDefault="00D57AF6" w:rsidP="00D57AF6">
      <w:pPr>
        <w:spacing w:after="0" w:line="240" w:lineRule="auto"/>
        <w:jc w:val="both"/>
        <w:rPr>
          <w:rFonts w:ascii="Times New Roman" w:eastAsia="Times New Roman" w:hAnsi="Times New Roman" w:cs="Times New Roman"/>
          <w:sz w:val="24"/>
          <w:szCs w:val="24"/>
        </w:rPr>
      </w:pPr>
      <w:r w:rsidRPr="00C5349E">
        <w:rPr>
          <w:rFonts w:ascii="Times New Roman" w:eastAsia="Times New Roman" w:hAnsi="Times New Roman" w:cs="Times New Roman"/>
          <w:sz w:val="24"/>
          <w:szCs w:val="24"/>
        </w:rPr>
        <w:t>2. α</w:t>
      </w:r>
      <w:r w:rsidRPr="00C5349E">
        <w:rPr>
          <w:rFonts w:ascii="Times New Roman" w:eastAsia="Times New Roman" w:hAnsi="Times New Roman" w:cs="Times New Roman"/>
          <w:b/>
          <w:sz w:val="24"/>
          <w:szCs w:val="24"/>
        </w:rPr>
        <w:t>. Στην έννοια του υπαίθριου στάσιμου εμπορίου</w:t>
      </w:r>
      <w:r w:rsidRPr="00C5349E">
        <w:rPr>
          <w:rFonts w:ascii="Times New Roman" w:eastAsia="Times New Roman" w:hAnsi="Times New Roman" w:cs="Times New Roman"/>
          <w:sz w:val="24"/>
          <w:szCs w:val="24"/>
        </w:rPr>
        <w:t xml:space="preserve"> κατά τις ειδικότερες διατάξεις του Κεφαλαίου ΣΤ΄ του Ν. 4264/2014 περιλαμβάνεται και η παροχή πρόχειρων γευμάτων στους διερχόμενους που παρασκευάζονται επί τόπου είτε εντός αυτοκινούμενων ή ρυμουλκούμενων οχημάτων (καντίνες) που σταθμεύουν σε συγκεκριμένη θέση και για χρόνο ίσο προς τη ληφθείσα άδεια είτε σε φορητές     εγκαταστάσειςτέρψησης.</w:t>
      </w:r>
      <w:r w:rsidRPr="00C5349E">
        <w:rPr>
          <w:rFonts w:ascii="Times New Roman" w:eastAsia="Times New Roman" w:hAnsi="Times New Roman" w:cs="Times New Roman"/>
          <w:sz w:val="24"/>
          <w:szCs w:val="24"/>
        </w:rPr>
        <w:br/>
        <w:t>β. Οι Άδειες αυτές ισχύουν εντός της Περιφέρειας στην οποία ανήκει ο Δήμος που τις χορήγησε. Η παρούσα ρύθμιση καταλαμβάνει αυτοδικαίως και τις ισχύουσες Άδειες (προστ. με το άρθρο 93 παρ. 7 του Ν. 4314 (ΦΕΚ 265/23-12-2014 Α΄)</w:t>
      </w:r>
    </w:p>
    <w:p w:rsidR="00D57AF6" w:rsidRPr="00C5349E" w:rsidRDefault="00D57AF6" w:rsidP="00D57AF6">
      <w:pPr>
        <w:spacing w:after="0" w:line="240" w:lineRule="auto"/>
        <w:jc w:val="both"/>
        <w:rPr>
          <w:rFonts w:ascii="Times New Roman" w:eastAsia="Times New Roman" w:hAnsi="Times New Roman" w:cs="Times New Roman"/>
          <w:b/>
          <w:sz w:val="24"/>
          <w:szCs w:val="24"/>
        </w:rPr>
      </w:pPr>
      <w:r w:rsidRPr="00C5349E">
        <w:rPr>
          <w:rFonts w:ascii="Times New Roman" w:eastAsia="Times New Roman" w:hAnsi="Times New Roman" w:cs="Times New Roman"/>
          <w:sz w:val="24"/>
          <w:szCs w:val="24"/>
        </w:rPr>
        <w:t xml:space="preserve">3. </w:t>
      </w:r>
      <w:r w:rsidRPr="00C5349E">
        <w:rPr>
          <w:rFonts w:ascii="Times New Roman" w:eastAsia="Times New Roman" w:hAnsi="Times New Roman" w:cs="Times New Roman"/>
          <w:b/>
          <w:sz w:val="24"/>
          <w:szCs w:val="24"/>
        </w:rPr>
        <w:t xml:space="preserve">Το υπαίθριο στάσιμο εμπόριο διεξάγεται σε πλατείες ή άλλους ανεξάρτητους, υπαίθριους, ελεύθερους, ιδιωτικούς, δημόσιους, δημοτικούς ή εκκλησιαστικούς χώρους. </w:t>
      </w:r>
      <w:r w:rsidRPr="00C5349E">
        <w:rPr>
          <w:rFonts w:ascii="Times New Roman" w:eastAsia="Times New Roman" w:hAnsi="Times New Roman" w:cs="Times New Roman"/>
          <w:b/>
          <w:sz w:val="24"/>
          <w:szCs w:val="24"/>
        </w:rPr>
        <w:lastRenderedPageBreak/>
        <w:t>Το Δημόσιο, οι δήμοι και οι εκκλησιαστικές αρχές δεν επιτρέπεται να εκμισθώνουν ή να παραχωρούν κατά χρήση χώρους που προορίζονται για τη λειτουργία του υπαίθριου στάσιμου εμπορίου σε πρόσωπα που δεν κατέχουν τη σχετική ειδική άδεια.</w:t>
      </w:r>
    </w:p>
    <w:p w:rsidR="00D57AF6" w:rsidRPr="00C5349E" w:rsidRDefault="00D57AF6" w:rsidP="00D57AF6">
      <w:pPr>
        <w:spacing w:after="0" w:line="240" w:lineRule="auto"/>
        <w:jc w:val="both"/>
        <w:rPr>
          <w:rFonts w:ascii="Times New Roman" w:eastAsia="Times New Roman" w:hAnsi="Times New Roman" w:cs="Times New Roman"/>
          <w:b/>
          <w:sz w:val="24"/>
          <w:szCs w:val="24"/>
        </w:rPr>
      </w:pPr>
      <w:r w:rsidRPr="00C5349E">
        <w:rPr>
          <w:rFonts w:ascii="Times New Roman" w:eastAsia="Times New Roman" w:hAnsi="Times New Roman" w:cs="Times New Roman"/>
          <w:sz w:val="24"/>
          <w:szCs w:val="24"/>
        </w:rPr>
        <w:t xml:space="preserve">4. Οι άδειες που εκδίδονται για το υπαίθριο στάσιμο εμπόριο της παραγράφου 1 </w:t>
      </w:r>
      <w:r w:rsidRPr="00C5349E">
        <w:rPr>
          <w:rFonts w:ascii="Times New Roman" w:eastAsia="Times New Roman" w:hAnsi="Times New Roman" w:cs="Times New Roman"/>
          <w:b/>
          <w:sz w:val="24"/>
          <w:szCs w:val="24"/>
        </w:rPr>
        <w:t>έχουν ισχύ όση και η διάρκεια της δραστηριότητας για την οποία εκδόθηκαν.</w:t>
      </w:r>
    </w:p>
    <w:p w:rsidR="00D57AF6" w:rsidRPr="00C5349E" w:rsidRDefault="00D57AF6" w:rsidP="00D57AF6">
      <w:pPr>
        <w:spacing w:after="0" w:line="240" w:lineRule="auto"/>
        <w:jc w:val="both"/>
        <w:rPr>
          <w:rFonts w:ascii="Times New Roman" w:eastAsia="Times New Roman" w:hAnsi="Times New Roman" w:cs="Times New Roman"/>
          <w:sz w:val="24"/>
          <w:szCs w:val="24"/>
        </w:rPr>
      </w:pPr>
      <w:r w:rsidRPr="00C5349E">
        <w:rPr>
          <w:rFonts w:ascii="Times New Roman" w:eastAsia="Times New Roman" w:hAnsi="Times New Roman" w:cs="Times New Roman"/>
          <w:b/>
          <w:sz w:val="24"/>
          <w:szCs w:val="24"/>
        </w:rPr>
        <w:t xml:space="preserve">5.α. Στο υπαίθριο στάσιμο εμπόριο επιτρέπεται και η πώληση των προϊόντων που αναφέρονται στην παράγραφο 1 του άρθρου 9 τηρουμένου του άρθρου 17 του Ν.4264/2014 </w:t>
      </w:r>
      <w:r w:rsidRPr="00C5349E">
        <w:rPr>
          <w:rFonts w:ascii="Times New Roman" w:eastAsia="Times New Roman" w:hAnsi="Times New Roman" w:cs="Times New Roman"/>
          <w:sz w:val="24"/>
          <w:szCs w:val="24"/>
        </w:rPr>
        <w:t>συμπεριλαμβανομένης της 633/05-01-2015 (ΦΕΚ 116/ 12-01-2015 τεύχος Β') Απόφασης Υπουργού Ανάπτυξης και Ανταγωνιστικότητας η οποία αναλύεται στη παράγραφο 7 του παρόντος άρθρου και του με αριθ. Πρωτ.: Κ1- 929/10-06-2014 εγγράφου Υπουργείου Ανάπτυξης και Ανταγωνιστικότητας το οποίο αναλύεται στην παρ. 8 του παρόντος .</w:t>
      </w:r>
      <w:r w:rsidRPr="00C5349E">
        <w:rPr>
          <w:rFonts w:ascii="Times New Roman" w:eastAsia="Times New Roman" w:hAnsi="Times New Roman" w:cs="Times New Roman"/>
          <w:sz w:val="24"/>
          <w:szCs w:val="24"/>
        </w:rPr>
        <w:br/>
        <w:t>β. Στην περίπτωση που η πώληση των προϊόντων αυτών διενεργείται από παραγωγούς κατόχους άδειας υπαιθρίου πλανοδίου εμπορίου, δεν υφίσταται το πληθυσμιακό όριο που αναφέρεται στη παράγραφο 2 του άρθρου 25 του Ν. 4264/2014 (προστ. με το άρθρο 93 παρ. 8 του Ν. 4314 (ΦΕΚ 265/23-12-2014 Α΄)</w:t>
      </w:r>
    </w:p>
    <w:p w:rsidR="00D57AF6" w:rsidRPr="00C5349E" w:rsidRDefault="00D57AF6" w:rsidP="00D57AF6">
      <w:pPr>
        <w:spacing w:after="0" w:line="240" w:lineRule="auto"/>
        <w:jc w:val="both"/>
        <w:rPr>
          <w:rFonts w:ascii="Times New Roman" w:eastAsia="Times New Roman" w:hAnsi="Times New Roman" w:cs="Times New Roman"/>
          <w:sz w:val="24"/>
          <w:szCs w:val="24"/>
        </w:rPr>
      </w:pPr>
      <w:r w:rsidRPr="00C5349E">
        <w:rPr>
          <w:rFonts w:ascii="Times New Roman" w:eastAsia="Times New Roman" w:hAnsi="Times New Roman" w:cs="Times New Roman"/>
          <w:sz w:val="24"/>
          <w:szCs w:val="24"/>
        </w:rPr>
        <w:t>6. Επιτρέπεται η συμμετοχή σε εμποροπανηγύρεις και σε κατόχους άδειας επαγγελματία πωλητή βιομηχανικών ειδών των λαϊκών αγορών σε ποσοστό μέχρι είκοσι τοις εκατό (20%) επί του συνολικού αριθμού των προς χορήγηση αδειών της κάθε δραστηριότητας. Σε περίπτωση που ο αριθμός των αιτούντων υπερβαίνει το ανωτέρω ποσοστό διενεργείται δημόσια κλήρωση μεταξύ των αιτούντων από το περιφερειακό ή το δημοτικό συμβούλιο κατά περίπτωση (παρ. 6 άρθρο 26 Ν.4264/14 (ΦΕΚ 118/15.05.2014 τεύχος Α'), όπως αντικαταστάθηκε από την παρ. 2 του άρθρου 233 του Ν. 4281/14)</w:t>
      </w:r>
      <w:r w:rsidRPr="00C5349E">
        <w:rPr>
          <w:rFonts w:ascii="Times New Roman" w:eastAsia="Times New Roman" w:hAnsi="Times New Roman" w:cs="Times New Roman"/>
          <w:sz w:val="24"/>
          <w:szCs w:val="24"/>
        </w:rPr>
        <w:br/>
        <w:t>7.Εκδόθηκε η με αριθ. 633/05-01-2015 (ΦΕΚ 116/ 12-01-2015 τεύχος Β') Απόφαση Υπουργού Ανάπτυξης και Ανταγωνιστικότητας «Τον καθορισμό των ειδών που πωλούν οι τυφλοί με άδεια υπαίθριου στάσιμου εμπορίου, ως εξής:</w:t>
      </w:r>
      <w:r w:rsidRPr="00C5349E">
        <w:rPr>
          <w:rFonts w:ascii="Times New Roman" w:eastAsia="Times New Roman" w:hAnsi="Times New Roman" w:cs="Times New Roman"/>
          <w:sz w:val="24"/>
          <w:szCs w:val="24"/>
        </w:rPr>
        <w:br/>
        <w:t>α) εκκλησιαστικά είδη, μέσα συσκευασίας (χάρτινες - πλαστικές σακούλες), υλικά περιτυλίγματος δώρων, κεριά και λαμπάδες, είδη διακόσμησης,</w:t>
      </w:r>
      <w:r w:rsidRPr="00C5349E">
        <w:rPr>
          <w:rFonts w:ascii="Times New Roman" w:eastAsia="Times New Roman" w:hAnsi="Times New Roman" w:cs="Times New Roman"/>
          <w:sz w:val="24"/>
          <w:szCs w:val="24"/>
        </w:rPr>
        <w:br/>
        <w:t>β) είδη ένδυσης, νεωτερισμών, φο μπιζού, λευκά είδη, ψιλικά καθώς και είδη υπόδησης, δερμάτινα είδη (τσάντες, ζώνες, πορτοφόλια), πήλινες-πλαστικές γλάστρες, γ) χαρτί ατομικής ή οικιακής φροντίδας, είδη υαλοπωλείου, πλαστικά με το μέτρο, δ) είδη παντοπωλείου, μη εδώδιμα, ε) βιβλία και είδη γραφικής ύλης, στ) κουλούρια, κάστανα και καλαμπόκια ψημένα.»</w:t>
      </w:r>
      <w:r w:rsidRPr="00C5349E">
        <w:rPr>
          <w:rFonts w:ascii="Times New Roman" w:eastAsia="Times New Roman" w:hAnsi="Times New Roman" w:cs="Times New Roman"/>
          <w:sz w:val="24"/>
          <w:szCs w:val="24"/>
        </w:rPr>
        <w:br/>
        <w:t>8.Το με αριθ. Πρωτ.: Κ1- 929/10-06-2014 έγγραφο Υπουργείου Ανάπτυξης και Ανταγωνιστικότητας με ΘΕΜΑ : Παροχή διευκρινίσεων διατάξεων του ν. 4264/2014. παρ.3 εδάφιο 4 (Παραγωγοί που δεν διαθέτουν άδεια λαϊκής αγοράς)</w:t>
      </w:r>
      <w:r w:rsidRPr="00C5349E">
        <w:rPr>
          <w:rFonts w:ascii="Times New Roman" w:eastAsia="Times New Roman" w:hAnsi="Times New Roman" w:cs="Times New Roman"/>
          <w:sz w:val="24"/>
          <w:szCs w:val="24"/>
        </w:rPr>
        <w:br/>
        <w:t>Οι παραγωγοί ειδών λαϊκής τέχνης, χειροτεχνημάτων, καλλιτεχνημάτων και έργων τέχνης πρωτότυπης καλλιτεχνικής δημιουργίας δύνανται να διαθέτουν τα προϊόντα τους σε χώρους , που θα καθορίζονται από τον οικείο Δήμο</w:t>
      </w:r>
    </w:p>
    <w:p w:rsidR="00D57AF6" w:rsidRPr="00C5349E" w:rsidRDefault="00D57AF6" w:rsidP="00D57AF6">
      <w:pPr>
        <w:spacing w:after="0" w:line="240" w:lineRule="auto"/>
        <w:jc w:val="both"/>
        <w:rPr>
          <w:rFonts w:ascii="Times New Roman" w:eastAsia="Times New Roman" w:hAnsi="Times New Roman" w:cs="Times New Roman"/>
          <w:sz w:val="24"/>
          <w:szCs w:val="24"/>
        </w:rPr>
      </w:pPr>
    </w:p>
    <w:p w:rsidR="00D57AF6" w:rsidRPr="00C5349E" w:rsidRDefault="0011215F" w:rsidP="00D57AF6">
      <w:pPr>
        <w:spacing w:after="0" w:line="240" w:lineRule="auto"/>
        <w:rPr>
          <w:rFonts w:ascii="Times New Roman" w:eastAsia="Times New Roman" w:hAnsi="Times New Roman" w:cs="Times New Roman"/>
          <w:sz w:val="24"/>
          <w:szCs w:val="24"/>
        </w:rPr>
      </w:pPr>
      <w:r w:rsidRPr="0011215F">
        <w:rPr>
          <w:rFonts w:ascii="Times New Roman" w:eastAsia="Times New Roman" w:hAnsi="Times New Roman" w:cs="Times New Roman"/>
          <w:sz w:val="24"/>
          <w:szCs w:val="24"/>
        </w:rPr>
        <w:pict>
          <v:rect id="_x0000_i1030" style="width:0;height:1.5pt" o:hralign="center" o:hrstd="t" o:hr="t" fillcolor="#aca899" stroked="f"/>
        </w:pict>
      </w:r>
    </w:p>
    <w:p w:rsidR="00D57AF6" w:rsidRPr="00C5349E" w:rsidRDefault="00D57AF6" w:rsidP="00D57AF6">
      <w:pPr>
        <w:spacing w:after="0" w:line="240" w:lineRule="auto"/>
        <w:jc w:val="center"/>
        <w:rPr>
          <w:rFonts w:ascii="Times New Roman" w:eastAsia="Times New Roman" w:hAnsi="Times New Roman" w:cs="Times New Roman"/>
          <w:sz w:val="24"/>
          <w:szCs w:val="24"/>
        </w:rPr>
      </w:pPr>
      <w:r w:rsidRPr="00C5349E">
        <w:rPr>
          <w:rFonts w:ascii="Times New Roman" w:eastAsia="Times New Roman" w:hAnsi="Times New Roman" w:cs="Times New Roman"/>
          <w:sz w:val="24"/>
          <w:szCs w:val="24"/>
        </w:rPr>
        <w:t> </w:t>
      </w:r>
      <w:r w:rsidRPr="00C5349E">
        <w:rPr>
          <w:rFonts w:ascii="Times New Roman" w:eastAsia="Times New Roman" w:hAnsi="Times New Roman" w:cs="Times New Roman"/>
          <w:b/>
          <w:bCs/>
          <w:sz w:val="24"/>
          <w:szCs w:val="24"/>
        </w:rPr>
        <w:t>Άρθρο 7</w:t>
      </w:r>
      <w:r w:rsidRPr="00C5349E">
        <w:rPr>
          <w:rFonts w:ascii="Times New Roman" w:eastAsia="Times New Roman" w:hAnsi="Times New Roman" w:cs="Times New Roman"/>
          <w:sz w:val="24"/>
          <w:szCs w:val="24"/>
        </w:rPr>
        <w:br/>
      </w:r>
      <w:r w:rsidRPr="00C5349E">
        <w:rPr>
          <w:rFonts w:ascii="Times New Roman" w:eastAsia="Times New Roman" w:hAnsi="Times New Roman" w:cs="Times New Roman"/>
          <w:b/>
          <w:bCs/>
          <w:sz w:val="24"/>
          <w:szCs w:val="24"/>
        </w:rPr>
        <w:t>Άδεια συμμετοχής σε εμποροπανηγύρεις</w:t>
      </w:r>
    </w:p>
    <w:p w:rsidR="00D57AF6" w:rsidRPr="00C5349E" w:rsidRDefault="00D57AF6" w:rsidP="00D57AF6">
      <w:pPr>
        <w:spacing w:after="0" w:line="240" w:lineRule="auto"/>
        <w:jc w:val="both"/>
        <w:rPr>
          <w:rFonts w:ascii="Times New Roman" w:eastAsia="Times New Roman" w:hAnsi="Times New Roman" w:cs="Times New Roman"/>
          <w:sz w:val="24"/>
          <w:szCs w:val="24"/>
        </w:rPr>
      </w:pPr>
      <w:r w:rsidRPr="00C5349E">
        <w:rPr>
          <w:rFonts w:ascii="Times New Roman" w:eastAsia="Times New Roman" w:hAnsi="Times New Roman" w:cs="Times New Roman"/>
          <w:sz w:val="24"/>
          <w:szCs w:val="24"/>
        </w:rPr>
        <w:br/>
        <w:t xml:space="preserve">       1. Για τη συμμετοχή σε εμποροπανηγύρεις, ο ενδιαφερόμενος υποβάλλει στην αρμόδια αρχή αίτηση και καταθέτει :</w:t>
      </w:r>
      <w:r w:rsidRPr="00C5349E">
        <w:rPr>
          <w:rFonts w:ascii="Times New Roman" w:eastAsia="Times New Roman" w:hAnsi="Times New Roman" w:cs="Times New Roman"/>
          <w:sz w:val="24"/>
          <w:szCs w:val="24"/>
        </w:rPr>
        <w:br/>
        <w:t xml:space="preserve">α) βεβαίωση της οικείας Δημόσιας Οικονομικής Υπηρεσίας (Δ.Ο.Υ.) περί υποβολής </w:t>
      </w:r>
      <w:r w:rsidRPr="00C5349E">
        <w:rPr>
          <w:rFonts w:ascii="Times New Roman" w:eastAsia="Times New Roman" w:hAnsi="Times New Roman" w:cs="Times New Roman"/>
          <w:b/>
          <w:sz w:val="24"/>
          <w:szCs w:val="24"/>
        </w:rPr>
        <w:t>δήλωσης έναρξης άσκησης επιτηδεύματος, σύμφωνα με τους νόμους 4045/1960 (Α΄</w:t>
      </w:r>
      <w:r w:rsidRPr="00C5349E">
        <w:rPr>
          <w:rFonts w:ascii="Times New Roman" w:eastAsia="Times New Roman" w:hAnsi="Times New Roman" w:cs="Times New Roman"/>
          <w:sz w:val="24"/>
          <w:szCs w:val="24"/>
        </w:rPr>
        <w:t xml:space="preserve"> 47) και 1642/1986 (Α΄ 125),</w:t>
      </w:r>
      <w:r w:rsidRPr="00C5349E">
        <w:rPr>
          <w:rFonts w:ascii="Times New Roman" w:eastAsia="Times New Roman" w:hAnsi="Times New Roman" w:cs="Times New Roman"/>
          <w:sz w:val="24"/>
          <w:szCs w:val="24"/>
        </w:rPr>
        <w:br/>
        <w:t>β</w:t>
      </w:r>
      <w:r w:rsidRPr="00C5349E">
        <w:rPr>
          <w:rFonts w:ascii="Times New Roman" w:eastAsia="Times New Roman" w:hAnsi="Times New Roman" w:cs="Times New Roman"/>
          <w:b/>
          <w:sz w:val="24"/>
          <w:szCs w:val="24"/>
        </w:rPr>
        <w:t>) πιστοποιητικό του αρμόδιου ασφαλιστικού φορέα για την εγγραφή σε</w:t>
      </w:r>
      <w:r w:rsidRPr="00C5349E">
        <w:rPr>
          <w:rFonts w:ascii="Times New Roman" w:eastAsia="Times New Roman" w:hAnsi="Times New Roman" w:cs="Times New Roman"/>
          <w:sz w:val="24"/>
          <w:szCs w:val="24"/>
        </w:rPr>
        <w:t xml:space="preserve"> αυτόν,</w:t>
      </w:r>
      <w:r w:rsidRPr="00C5349E">
        <w:rPr>
          <w:rFonts w:ascii="Times New Roman" w:eastAsia="Times New Roman" w:hAnsi="Times New Roman" w:cs="Times New Roman"/>
          <w:sz w:val="24"/>
          <w:szCs w:val="24"/>
        </w:rPr>
        <w:br/>
        <w:t>γ</w:t>
      </w:r>
      <w:r w:rsidRPr="00C5349E">
        <w:rPr>
          <w:rFonts w:ascii="Times New Roman" w:eastAsia="Times New Roman" w:hAnsi="Times New Roman" w:cs="Times New Roman"/>
          <w:b/>
          <w:sz w:val="24"/>
          <w:szCs w:val="24"/>
        </w:rPr>
        <w:t xml:space="preserve">) βεβαίωση της αρμόδιας Υγειονομικής Υπηρεσίας από την οποία προκύπτει ότι ο ενδιαφερόμενος τηρεί τις προϋποθέσεις της ισχύουσας υγειονομικής νομοθεσίας, εφόσον </w:t>
      </w:r>
      <w:r w:rsidRPr="00C5349E">
        <w:rPr>
          <w:rFonts w:ascii="Times New Roman" w:eastAsia="Times New Roman" w:hAnsi="Times New Roman" w:cs="Times New Roman"/>
          <w:b/>
          <w:sz w:val="24"/>
          <w:szCs w:val="24"/>
        </w:rPr>
        <w:lastRenderedPageBreak/>
        <w:t>πρόκειται για διάθεση τροφίμων ποτών</w:t>
      </w:r>
      <w:r w:rsidRPr="00C5349E">
        <w:rPr>
          <w:rFonts w:ascii="Times New Roman" w:eastAsia="Times New Roman" w:hAnsi="Times New Roman" w:cs="Times New Roman"/>
          <w:sz w:val="24"/>
          <w:szCs w:val="24"/>
        </w:rPr>
        <w:t>,</w:t>
      </w:r>
      <w:r w:rsidRPr="00C5349E">
        <w:rPr>
          <w:rFonts w:ascii="Times New Roman" w:eastAsia="Times New Roman" w:hAnsi="Times New Roman" w:cs="Times New Roman"/>
          <w:sz w:val="24"/>
          <w:szCs w:val="24"/>
        </w:rPr>
        <w:br/>
        <w:t>δ) δύο (2) πρόσφατες φωτογραφίες.</w:t>
      </w:r>
      <w:r w:rsidRPr="00C5349E">
        <w:rPr>
          <w:rFonts w:ascii="Times New Roman" w:eastAsia="Times New Roman" w:hAnsi="Times New Roman" w:cs="Times New Roman"/>
          <w:sz w:val="24"/>
          <w:szCs w:val="24"/>
        </w:rPr>
        <w:br/>
        <w:t>ε</w:t>
      </w:r>
      <w:r w:rsidRPr="00C5349E">
        <w:rPr>
          <w:rFonts w:ascii="Times New Roman" w:eastAsia="Times New Roman" w:hAnsi="Times New Roman" w:cs="Times New Roman"/>
          <w:b/>
          <w:sz w:val="24"/>
          <w:szCs w:val="24"/>
        </w:rPr>
        <w:t>) Δημοτική Ενημερότητα</w:t>
      </w:r>
      <w:r w:rsidRPr="00C5349E">
        <w:rPr>
          <w:rFonts w:ascii="Times New Roman" w:eastAsia="Times New Roman" w:hAnsi="Times New Roman" w:cs="Times New Roman"/>
          <w:sz w:val="24"/>
          <w:szCs w:val="24"/>
        </w:rPr>
        <w:t xml:space="preserve"> από το αρμόδιο Τμήμα Ταμείου του Δήμου ( Άρθρο 285 Κ.Δ.Κ. )</w:t>
      </w:r>
      <w:r w:rsidRPr="00C5349E">
        <w:rPr>
          <w:rFonts w:ascii="Times New Roman" w:eastAsia="Times New Roman" w:hAnsi="Times New Roman" w:cs="Times New Roman"/>
          <w:sz w:val="24"/>
          <w:szCs w:val="24"/>
        </w:rPr>
        <w:br/>
        <w:t xml:space="preserve">στ) </w:t>
      </w:r>
      <w:r w:rsidRPr="00C5349E">
        <w:rPr>
          <w:rFonts w:ascii="Times New Roman" w:eastAsia="Times New Roman" w:hAnsi="Times New Roman" w:cs="Times New Roman"/>
          <w:b/>
          <w:sz w:val="24"/>
          <w:szCs w:val="24"/>
        </w:rPr>
        <w:t>φωτ/φα θεωρημένα των σχετικών αδειών που κατέχουν όπως α) αδειών επαγγελματιών πωλητών λαϊκών αγορών ή άδειών παραγωγών λαϊκών αγορών, β) αδειών άσκησης υπαίθριου εμπορίου (πλανόδιου ή στάσιμου), γ) αδειών συμ</w:t>
      </w:r>
      <w:r w:rsidRPr="00C5349E">
        <w:rPr>
          <w:rFonts w:ascii="Times New Roman" w:eastAsia="Times New Roman" w:hAnsi="Times New Roman" w:cs="Times New Roman"/>
          <w:sz w:val="24"/>
          <w:szCs w:val="24"/>
        </w:rPr>
        <w:t>μετοχής σε Κυριακάτικες αγορές</w:t>
      </w:r>
      <w:r w:rsidRPr="00C5349E">
        <w:rPr>
          <w:rFonts w:ascii="Times New Roman" w:eastAsia="Times New Roman" w:hAnsi="Times New Roman" w:cs="Times New Roman"/>
          <w:sz w:val="24"/>
          <w:szCs w:val="24"/>
        </w:rPr>
        <w:br/>
        <w:t xml:space="preserve">ζ) </w:t>
      </w:r>
      <w:r w:rsidRPr="00C5349E">
        <w:rPr>
          <w:rFonts w:ascii="Times New Roman" w:eastAsia="Times New Roman" w:hAnsi="Times New Roman" w:cs="Times New Roman"/>
          <w:b/>
          <w:sz w:val="24"/>
          <w:szCs w:val="24"/>
        </w:rPr>
        <w:t>βεβαίωση περί εγγραφής στο Αρμόδιο επιμελητήριο οι έμποροι</w:t>
      </w:r>
      <w:r w:rsidRPr="00C5349E">
        <w:rPr>
          <w:rFonts w:ascii="Times New Roman" w:eastAsia="Times New Roman" w:hAnsi="Times New Roman" w:cs="Times New Roman"/>
          <w:sz w:val="24"/>
          <w:szCs w:val="24"/>
        </w:rPr>
        <w:t xml:space="preserve"> (εφόσον διαθέτουν επαγγελματική στέγη, κατάστημα, βιοτεχνία, πρατήριο κλπ.),</w:t>
      </w:r>
      <w:r w:rsidRPr="00C5349E">
        <w:rPr>
          <w:rFonts w:ascii="Times New Roman" w:eastAsia="Times New Roman" w:hAnsi="Times New Roman" w:cs="Times New Roman"/>
          <w:sz w:val="24"/>
          <w:szCs w:val="24"/>
        </w:rPr>
        <w:br/>
        <w:t>ε) κ.λ.π.</w:t>
      </w:r>
      <w:r w:rsidRPr="00C5349E">
        <w:rPr>
          <w:rFonts w:ascii="Times New Roman" w:eastAsia="Times New Roman" w:hAnsi="Times New Roman" w:cs="Times New Roman"/>
          <w:sz w:val="24"/>
          <w:szCs w:val="24"/>
        </w:rPr>
        <w:br/>
        <w:t>η</w:t>
      </w:r>
      <w:r w:rsidRPr="00C5349E">
        <w:rPr>
          <w:rFonts w:ascii="Times New Roman" w:eastAsia="Times New Roman" w:hAnsi="Times New Roman" w:cs="Times New Roman"/>
          <w:b/>
          <w:sz w:val="24"/>
          <w:szCs w:val="24"/>
        </w:rPr>
        <w:t>) επικυρωμένο φωτοαντίγραφο της άδειας παραμονής που του</w:t>
      </w:r>
      <w:r w:rsidRPr="00C5349E">
        <w:rPr>
          <w:rFonts w:ascii="Times New Roman" w:eastAsia="Times New Roman" w:hAnsi="Times New Roman" w:cs="Times New Roman"/>
          <w:sz w:val="24"/>
          <w:szCs w:val="24"/>
        </w:rPr>
        <w:t xml:space="preserve"> επιτρέπει την άσκηση ανεξάρτητης οικονομικής δραστηριότητας (για τους αλλοδαπούς)</w:t>
      </w:r>
      <w:r w:rsidRPr="00C5349E">
        <w:rPr>
          <w:rFonts w:ascii="Times New Roman" w:eastAsia="Times New Roman" w:hAnsi="Times New Roman" w:cs="Times New Roman"/>
          <w:sz w:val="24"/>
          <w:szCs w:val="24"/>
        </w:rPr>
        <w:br/>
        <w:t xml:space="preserve">θ) </w:t>
      </w:r>
      <w:r w:rsidRPr="00C5349E">
        <w:rPr>
          <w:rFonts w:ascii="Times New Roman" w:eastAsia="Times New Roman" w:hAnsi="Times New Roman" w:cs="Times New Roman"/>
          <w:b/>
          <w:sz w:val="24"/>
          <w:szCs w:val="24"/>
        </w:rPr>
        <w:t>Πιστοποιητικό υγείας για όσους πωλούν είδη τροφίμων</w:t>
      </w:r>
      <w:r w:rsidRPr="00C5349E">
        <w:rPr>
          <w:rFonts w:ascii="Times New Roman" w:eastAsia="Times New Roman" w:hAnsi="Times New Roman" w:cs="Times New Roman"/>
          <w:sz w:val="24"/>
          <w:szCs w:val="24"/>
        </w:rPr>
        <w:br/>
        <w:t xml:space="preserve">ι) </w:t>
      </w:r>
      <w:r w:rsidRPr="00C5349E">
        <w:rPr>
          <w:rFonts w:ascii="Times New Roman" w:eastAsia="Times New Roman" w:hAnsi="Times New Roman" w:cs="Times New Roman"/>
          <w:b/>
          <w:sz w:val="24"/>
          <w:szCs w:val="24"/>
        </w:rPr>
        <w:t>Υπεύθυνη Δήλωση με την οποία δηλώνουν ότι έλαβαν γνώση του κανονισμού</w:t>
      </w:r>
      <w:r w:rsidRPr="00C5349E">
        <w:rPr>
          <w:rFonts w:ascii="Times New Roman" w:eastAsia="Times New Roman" w:hAnsi="Times New Roman" w:cs="Times New Roman"/>
          <w:sz w:val="24"/>
          <w:szCs w:val="24"/>
        </w:rPr>
        <w:t xml:space="preserve"> λειτουργίας εμποροπανηγύρεως του Δήμου Νάουσας και ότι αποδέχονται ανεπιφύλακτα τους όρους αυτού.</w:t>
      </w:r>
    </w:p>
    <w:p w:rsidR="00D57AF6" w:rsidRPr="00C5349E" w:rsidRDefault="00D57AF6" w:rsidP="00D57AF6">
      <w:pPr>
        <w:spacing w:after="0" w:line="240" w:lineRule="auto"/>
        <w:jc w:val="both"/>
        <w:rPr>
          <w:rFonts w:ascii="Times New Roman" w:eastAsia="Times New Roman" w:hAnsi="Times New Roman" w:cs="Times New Roman"/>
          <w:b/>
          <w:sz w:val="24"/>
          <w:szCs w:val="24"/>
        </w:rPr>
      </w:pPr>
      <w:r w:rsidRPr="00C5349E">
        <w:rPr>
          <w:rFonts w:ascii="Times New Roman" w:eastAsia="Times New Roman" w:hAnsi="Times New Roman" w:cs="Times New Roman"/>
          <w:b/>
          <w:sz w:val="24"/>
          <w:szCs w:val="24"/>
        </w:rPr>
        <w:t xml:space="preserve">      Ο ενδιαφερόμενος επιδεικνύει επίσης, την άδεια κυκλοφορίας, την άδεια ικανότητας οδηγού του ενδιαφερομένου ή του προσώπου που τον αναπληρώνει για το όχημα που τυχόν πρόκειται να χρησιμοποιηθεί για την άσκηση της αιτούμενης δραστηριότητας και βιβλιάριο υγείας, εφόσον πρόκειται για διάθεση τροφίμων– ποτών. (Καντίνες)</w:t>
      </w:r>
    </w:p>
    <w:p w:rsidR="00D57AF6" w:rsidRPr="00C5349E" w:rsidRDefault="00D57AF6" w:rsidP="00D57AF6">
      <w:pPr>
        <w:spacing w:after="0" w:line="240" w:lineRule="auto"/>
        <w:jc w:val="both"/>
        <w:rPr>
          <w:rFonts w:ascii="Times New Roman" w:eastAsia="Times New Roman" w:hAnsi="Times New Roman" w:cs="Times New Roman"/>
          <w:sz w:val="24"/>
          <w:szCs w:val="24"/>
        </w:rPr>
      </w:pPr>
      <w:r w:rsidRPr="00C5349E">
        <w:rPr>
          <w:rFonts w:ascii="Times New Roman" w:eastAsia="Times New Roman" w:hAnsi="Times New Roman" w:cs="Times New Roman"/>
          <w:sz w:val="24"/>
          <w:szCs w:val="24"/>
        </w:rPr>
        <w:t>Για την εγκατάσταση και λειτουργία Ψυχαγωγικής Παιδείας Λούνα Παρκ, βλέπε άρθρο 11.</w:t>
      </w:r>
    </w:p>
    <w:p w:rsidR="00D57AF6" w:rsidRPr="00C5349E" w:rsidRDefault="00D57AF6" w:rsidP="00D57AF6">
      <w:pPr>
        <w:spacing w:after="0" w:line="240" w:lineRule="auto"/>
        <w:jc w:val="both"/>
        <w:rPr>
          <w:rFonts w:ascii="Times New Roman" w:eastAsia="Times New Roman" w:hAnsi="Times New Roman" w:cs="Times New Roman"/>
          <w:sz w:val="24"/>
          <w:szCs w:val="24"/>
        </w:rPr>
      </w:pPr>
      <w:r w:rsidRPr="00C5349E">
        <w:rPr>
          <w:rFonts w:ascii="Times New Roman" w:eastAsia="Times New Roman" w:hAnsi="Times New Roman" w:cs="Times New Roman"/>
          <w:sz w:val="24"/>
          <w:szCs w:val="24"/>
        </w:rPr>
        <w:t xml:space="preserve">     2. </w:t>
      </w:r>
      <w:r w:rsidRPr="00C5349E">
        <w:rPr>
          <w:rFonts w:ascii="Times New Roman" w:eastAsia="Times New Roman" w:hAnsi="Times New Roman" w:cs="Times New Roman"/>
          <w:b/>
          <w:sz w:val="24"/>
          <w:szCs w:val="24"/>
        </w:rPr>
        <w:t>Δεν απαιτείται η υποβολή από τον ενδιαφερόμενο, φορολογικής ή ασφαλιστικής ενημερότητας στο Δήμο για την εν λόγω δραστηριότητα (εμποροπανήγυρη).</w:t>
      </w:r>
      <w:r w:rsidRPr="00C5349E">
        <w:rPr>
          <w:rFonts w:ascii="Times New Roman" w:eastAsia="Times New Roman" w:hAnsi="Times New Roman" w:cs="Times New Roman"/>
          <w:sz w:val="24"/>
          <w:szCs w:val="24"/>
        </w:rPr>
        <w:t xml:space="preserve"> Η μη απαίτηση υποβολής φορολογικής ή ασφαλιστικής ενημερότητας και στον Δήμο, που διοργανώνει την εμποροπανήγυρη από τους ενδιαφερόμενους, εκκινεί και από το βραχύβιο αυτών των ειδικών αδειών και τη δυσκολία να τα προσκομίζουν. (Υπ. Ανάπτυξης &amp; Ανταγωνιστικότητας 7286/21.01.2015)</w:t>
      </w:r>
    </w:p>
    <w:p w:rsidR="00D57AF6" w:rsidRPr="00C5349E" w:rsidRDefault="00D57AF6" w:rsidP="00D57AF6">
      <w:pPr>
        <w:spacing w:after="0" w:line="240" w:lineRule="auto"/>
        <w:jc w:val="both"/>
        <w:rPr>
          <w:rFonts w:ascii="Times New Roman" w:eastAsia="Times New Roman" w:hAnsi="Times New Roman" w:cs="Times New Roman"/>
          <w:sz w:val="24"/>
          <w:szCs w:val="24"/>
        </w:rPr>
      </w:pPr>
      <w:r w:rsidRPr="00C5349E">
        <w:rPr>
          <w:rFonts w:ascii="Times New Roman" w:eastAsia="Times New Roman" w:hAnsi="Times New Roman" w:cs="Times New Roman"/>
          <w:sz w:val="24"/>
          <w:szCs w:val="24"/>
        </w:rPr>
        <w:t xml:space="preserve">     3. </w:t>
      </w:r>
      <w:r w:rsidRPr="00C5349E">
        <w:rPr>
          <w:rFonts w:ascii="Times New Roman" w:eastAsia="Times New Roman" w:hAnsi="Times New Roman" w:cs="Times New Roman"/>
          <w:b/>
          <w:sz w:val="24"/>
          <w:szCs w:val="24"/>
        </w:rPr>
        <w:t>Στην περίπτωση που ο αριθμός των αιτήσεων είναι μεγαλύτερος του αριθμού των διαθέσιμων θέσεων θα διεξαχθεί δημόσια κλήρωση για την επιλογή των ενδιαφερομένων από την επιτροπή εμποροπανήγυρης ενώπιον του Δημοτικού συμβουλίου</w:t>
      </w:r>
      <w:r w:rsidRPr="00C5349E">
        <w:rPr>
          <w:rFonts w:ascii="Times New Roman" w:eastAsia="Times New Roman" w:hAnsi="Times New Roman" w:cs="Times New Roman"/>
          <w:sz w:val="24"/>
          <w:szCs w:val="24"/>
        </w:rPr>
        <w:t>.</w:t>
      </w:r>
    </w:p>
    <w:p w:rsidR="00D57AF6" w:rsidRPr="00C5349E" w:rsidRDefault="00D57AF6" w:rsidP="00D57AF6">
      <w:pPr>
        <w:spacing w:after="0" w:line="240" w:lineRule="auto"/>
        <w:jc w:val="both"/>
        <w:rPr>
          <w:rFonts w:ascii="Times New Roman" w:eastAsia="Times New Roman" w:hAnsi="Times New Roman" w:cs="Times New Roman"/>
          <w:sz w:val="24"/>
          <w:szCs w:val="24"/>
        </w:rPr>
      </w:pPr>
      <w:r w:rsidRPr="00C5349E">
        <w:rPr>
          <w:rFonts w:ascii="Times New Roman" w:eastAsia="Times New Roman" w:hAnsi="Times New Roman" w:cs="Times New Roman"/>
          <w:sz w:val="24"/>
          <w:szCs w:val="24"/>
        </w:rPr>
        <w:t xml:space="preserve">     4. Οι Θέσεις θα διατεθούν μετά από κλήρωση με την προαναφερόμενη στην παράγραφο 3 του ίδιου άρθρου διαδικασία.</w:t>
      </w:r>
    </w:p>
    <w:p w:rsidR="00D57AF6" w:rsidRPr="00C5349E" w:rsidRDefault="0011215F" w:rsidP="00D57AF6">
      <w:pPr>
        <w:spacing w:after="0" w:line="240" w:lineRule="auto"/>
        <w:rPr>
          <w:rFonts w:ascii="Times New Roman" w:eastAsia="Times New Roman" w:hAnsi="Times New Roman" w:cs="Times New Roman"/>
          <w:sz w:val="24"/>
          <w:szCs w:val="24"/>
        </w:rPr>
      </w:pPr>
      <w:r w:rsidRPr="0011215F">
        <w:rPr>
          <w:rFonts w:ascii="Times New Roman" w:eastAsia="Times New Roman" w:hAnsi="Times New Roman" w:cs="Times New Roman"/>
          <w:sz w:val="24"/>
          <w:szCs w:val="24"/>
        </w:rPr>
        <w:pict>
          <v:rect id="_x0000_i1031" style="width:0;height:1.5pt" o:hralign="center" o:hrstd="t" o:hr="t" fillcolor="#aca899" stroked="f"/>
        </w:pict>
      </w:r>
    </w:p>
    <w:p w:rsidR="00D57AF6" w:rsidRPr="00C5349E" w:rsidRDefault="00D57AF6" w:rsidP="00D57AF6">
      <w:pPr>
        <w:spacing w:after="0" w:line="240" w:lineRule="auto"/>
        <w:jc w:val="center"/>
        <w:rPr>
          <w:rFonts w:ascii="Times New Roman" w:eastAsia="Times New Roman" w:hAnsi="Times New Roman" w:cs="Times New Roman"/>
          <w:sz w:val="24"/>
          <w:szCs w:val="24"/>
        </w:rPr>
      </w:pPr>
      <w:r w:rsidRPr="00C5349E">
        <w:rPr>
          <w:rFonts w:ascii="Times New Roman" w:eastAsia="Times New Roman" w:hAnsi="Times New Roman" w:cs="Times New Roman"/>
          <w:sz w:val="24"/>
          <w:szCs w:val="24"/>
        </w:rPr>
        <w:t> </w:t>
      </w:r>
      <w:r w:rsidRPr="00C5349E">
        <w:rPr>
          <w:rFonts w:ascii="Times New Roman" w:eastAsia="Times New Roman" w:hAnsi="Times New Roman" w:cs="Times New Roman"/>
          <w:b/>
          <w:bCs/>
          <w:sz w:val="24"/>
          <w:szCs w:val="24"/>
        </w:rPr>
        <w:t>Άρθρο 8</w:t>
      </w:r>
      <w:r w:rsidRPr="00C5349E">
        <w:rPr>
          <w:rFonts w:ascii="Times New Roman" w:eastAsia="Times New Roman" w:hAnsi="Times New Roman" w:cs="Times New Roman"/>
          <w:sz w:val="24"/>
          <w:szCs w:val="24"/>
        </w:rPr>
        <w:br/>
      </w:r>
      <w:r w:rsidRPr="00C5349E">
        <w:rPr>
          <w:rFonts w:ascii="Times New Roman" w:eastAsia="Times New Roman" w:hAnsi="Times New Roman" w:cs="Times New Roman"/>
          <w:b/>
          <w:bCs/>
          <w:sz w:val="24"/>
          <w:szCs w:val="24"/>
        </w:rPr>
        <w:t>Διάρκεια άδειας</w:t>
      </w:r>
    </w:p>
    <w:p w:rsidR="00D57AF6" w:rsidRPr="00C5349E" w:rsidRDefault="00D57AF6" w:rsidP="00D57AF6">
      <w:pPr>
        <w:spacing w:after="0" w:line="240" w:lineRule="auto"/>
        <w:jc w:val="both"/>
        <w:rPr>
          <w:rFonts w:ascii="Times New Roman" w:eastAsia="Times New Roman" w:hAnsi="Times New Roman" w:cs="Times New Roman"/>
          <w:sz w:val="24"/>
          <w:szCs w:val="24"/>
        </w:rPr>
      </w:pPr>
      <w:r w:rsidRPr="00C5349E">
        <w:rPr>
          <w:rFonts w:ascii="Times New Roman" w:eastAsia="Times New Roman" w:hAnsi="Times New Roman" w:cs="Times New Roman"/>
          <w:sz w:val="24"/>
          <w:szCs w:val="24"/>
        </w:rPr>
        <w:br/>
        <w:t xml:space="preserve">      Οι άδειες που εκδίδονται για το υπαίθριο στάσιμο εμπόριο της παρ. 1 του άρθρου 26 του Ν.4264/14 έχουν ισχύ όση και η διάρκεια της δραστηριότητας για την οποία εκδόθηκαν. (παρ. 4 άρθρο 26 Ν.4264/14 (ΦΕΚ 118/15.05.2014 τεύχος Α'). Η ισχύς των αδειών αυτών δεν μπορεί να υπερβαίνει για τις εμποροπανηγύρεις των θρησκευτικών ή επετειακών εορτών τις πέντε (5) συναπτές ημέρες, για τις </w:t>
      </w:r>
      <w:r w:rsidRPr="00C5349E">
        <w:rPr>
          <w:rFonts w:ascii="Times New Roman" w:eastAsia="Times New Roman" w:hAnsi="Times New Roman" w:cs="Times New Roman"/>
          <w:b/>
          <w:sz w:val="24"/>
          <w:szCs w:val="24"/>
        </w:rPr>
        <w:t>παραδοσιακές εμποροπανηγύρεις και ζωοπανηγύρεις που τελούνται μία φορά το χρόνο τις επτά (7)</w:t>
      </w:r>
      <w:r w:rsidRPr="00C5349E">
        <w:rPr>
          <w:rFonts w:ascii="Times New Roman" w:eastAsia="Times New Roman" w:hAnsi="Times New Roman" w:cs="Times New Roman"/>
          <w:sz w:val="24"/>
          <w:szCs w:val="24"/>
        </w:rPr>
        <w:t xml:space="preserve"> συναπτές ημέρες, για τις πασχαλινές αγορές τις δέκα (10)</w:t>
      </w:r>
      <w:r w:rsidRPr="00C5349E">
        <w:rPr>
          <w:rFonts w:ascii="Times New Roman" w:eastAsia="Times New Roman" w:hAnsi="Times New Roman" w:cs="Times New Roman"/>
          <w:b/>
          <w:sz w:val="24"/>
          <w:szCs w:val="24"/>
        </w:rPr>
        <w:t xml:space="preserve"> </w:t>
      </w:r>
      <w:r w:rsidRPr="00C5349E">
        <w:rPr>
          <w:rFonts w:ascii="Times New Roman" w:eastAsia="Times New Roman" w:hAnsi="Times New Roman" w:cs="Times New Roman"/>
          <w:sz w:val="24"/>
          <w:szCs w:val="24"/>
        </w:rPr>
        <w:t>συναπτές ημέρες και για τις χριστουγεννιάτικες αγορές τις δεκαπέντε (15) συναπτές ημέρες. (παρ. 1 άρθρο 26 Ν.4264/14)</w:t>
      </w:r>
    </w:p>
    <w:p w:rsidR="00D57AF6" w:rsidRPr="00C5349E" w:rsidRDefault="0011215F" w:rsidP="00D57AF6">
      <w:pPr>
        <w:spacing w:after="0" w:line="240" w:lineRule="auto"/>
        <w:rPr>
          <w:rFonts w:ascii="Times New Roman" w:eastAsia="Times New Roman" w:hAnsi="Times New Roman" w:cs="Times New Roman"/>
          <w:sz w:val="24"/>
          <w:szCs w:val="24"/>
        </w:rPr>
      </w:pPr>
      <w:r w:rsidRPr="0011215F">
        <w:rPr>
          <w:rFonts w:ascii="Times New Roman" w:eastAsia="Times New Roman" w:hAnsi="Times New Roman" w:cs="Times New Roman"/>
          <w:sz w:val="24"/>
          <w:szCs w:val="24"/>
        </w:rPr>
        <w:pict>
          <v:rect id="_x0000_i1032" style="width:0;height:1.5pt" o:hralign="center" o:hrstd="t" o:hr="t" fillcolor="#aca899" stroked="f"/>
        </w:pict>
      </w:r>
    </w:p>
    <w:p w:rsidR="00D57AF6" w:rsidRPr="00C5349E" w:rsidRDefault="00D57AF6" w:rsidP="00D57AF6">
      <w:pPr>
        <w:spacing w:after="0" w:line="240" w:lineRule="auto"/>
        <w:jc w:val="center"/>
        <w:rPr>
          <w:rFonts w:ascii="Times New Roman" w:eastAsia="Times New Roman" w:hAnsi="Times New Roman" w:cs="Times New Roman"/>
          <w:sz w:val="24"/>
          <w:szCs w:val="24"/>
        </w:rPr>
      </w:pPr>
      <w:r w:rsidRPr="00C5349E">
        <w:rPr>
          <w:rFonts w:ascii="Times New Roman" w:eastAsia="Times New Roman" w:hAnsi="Times New Roman" w:cs="Times New Roman"/>
          <w:sz w:val="24"/>
          <w:szCs w:val="24"/>
        </w:rPr>
        <w:t> </w:t>
      </w:r>
      <w:r w:rsidRPr="00C5349E">
        <w:rPr>
          <w:rFonts w:ascii="Times New Roman" w:eastAsia="Times New Roman" w:hAnsi="Times New Roman" w:cs="Times New Roman"/>
          <w:b/>
          <w:bCs/>
          <w:sz w:val="24"/>
          <w:szCs w:val="24"/>
        </w:rPr>
        <w:t>Άρθρο 9</w:t>
      </w:r>
      <w:r w:rsidRPr="00C5349E">
        <w:rPr>
          <w:rFonts w:ascii="Times New Roman" w:eastAsia="Times New Roman" w:hAnsi="Times New Roman" w:cs="Times New Roman"/>
          <w:sz w:val="24"/>
          <w:szCs w:val="24"/>
        </w:rPr>
        <w:br/>
      </w:r>
      <w:r w:rsidRPr="00C5349E">
        <w:rPr>
          <w:rFonts w:ascii="Times New Roman" w:eastAsia="Times New Roman" w:hAnsi="Times New Roman" w:cs="Times New Roman"/>
          <w:b/>
          <w:bCs/>
          <w:sz w:val="24"/>
          <w:szCs w:val="24"/>
        </w:rPr>
        <w:t>Γενικές ρυθμίσεις</w:t>
      </w:r>
    </w:p>
    <w:p w:rsidR="00D57AF6" w:rsidRPr="00C5349E" w:rsidRDefault="00D57AF6" w:rsidP="00D57AF6">
      <w:pPr>
        <w:spacing w:after="0" w:line="240" w:lineRule="auto"/>
        <w:jc w:val="both"/>
        <w:rPr>
          <w:rFonts w:ascii="Times New Roman" w:eastAsia="Times New Roman" w:hAnsi="Times New Roman" w:cs="Times New Roman"/>
          <w:b/>
          <w:sz w:val="24"/>
          <w:szCs w:val="24"/>
        </w:rPr>
      </w:pPr>
      <w:r w:rsidRPr="00C5349E">
        <w:rPr>
          <w:rFonts w:ascii="Times New Roman" w:eastAsia="Times New Roman" w:hAnsi="Times New Roman" w:cs="Times New Roman"/>
          <w:sz w:val="24"/>
          <w:szCs w:val="24"/>
        </w:rPr>
        <w:br/>
        <w:t xml:space="preserve">      1. Ειδικότερα, ο εν λόγω κανονισμός περιλαμβάνεται στο άρθρο 26 του Ν. 4264/2014 , όπου ρυθμίζεται η λειτουργία των υπαίθριων θρησκευτικών, και επετειακών εμποροπανηγύρεων.</w:t>
      </w:r>
      <w:r w:rsidRPr="00C5349E">
        <w:rPr>
          <w:rFonts w:ascii="Times New Roman" w:eastAsia="Times New Roman" w:hAnsi="Times New Roman" w:cs="Times New Roman"/>
          <w:sz w:val="24"/>
          <w:szCs w:val="24"/>
        </w:rPr>
        <w:br/>
      </w:r>
      <w:r w:rsidRPr="00C5349E">
        <w:rPr>
          <w:rFonts w:ascii="Times New Roman" w:eastAsia="Times New Roman" w:hAnsi="Times New Roman" w:cs="Times New Roman"/>
          <w:b/>
          <w:sz w:val="24"/>
          <w:szCs w:val="24"/>
        </w:rPr>
        <w:lastRenderedPageBreak/>
        <w:t>Ως προς τη δυνατότητα συμμετοχής ενδιαφερομένων στις εν λόγω εμποροπανηγύρεις, απαιτείται ειδική άδεια συμμετοχής (παρ. 3 του άρθρ. 26). Η δε ειδική αυτή άδεια χορηγείται με απόφαση του Δημοτικού Συμβουλίου. Ο Δήμος, ο οποίος προτίθεται να λειτουργήσει υπαίθρια θρησκευτική ή επετειακή εμποροπανήγυρη, γνωρίζει τους χώρους που πρόκειται να διεξαχθεί η σχετική εμπορική δραστηριότητα και καθορίζει τον αριθμό των πωλητών, των πωλούμενων ειδών, καθώς και λοιπές διαδικασίες τοποθέτησης, με βάση τις αρχές της χρηστής διοίκησης και της ίσης μεταχείρισης των ενδιαφερομένων (Υπ. Ανάπτυξης &amp; Ανταγωνιστικότητας 7286/21.01.2015).</w:t>
      </w:r>
    </w:p>
    <w:p w:rsidR="00D57AF6" w:rsidRPr="00C5349E" w:rsidRDefault="00D57AF6" w:rsidP="00D57AF6">
      <w:pPr>
        <w:spacing w:after="0" w:line="240" w:lineRule="auto"/>
        <w:jc w:val="both"/>
        <w:rPr>
          <w:rFonts w:ascii="Times New Roman" w:eastAsia="Times New Roman" w:hAnsi="Times New Roman" w:cs="Times New Roman"/>
          <w:b/>
          <w:sz w:val="24"/>
          <w:szCs w:val="24"/>
        </w:rPr>
      </w:pPr>
      <w:r w:rsidRPr="00C5349E">
        <w:rPr>
          <w:rFonts w:ascii="Times New Roman" w:eastAsia="Times New Roman" w:hAnsi="Times New Roman" w:cs="Times New Roman"/>
          <w:b/>
          <w:sz w:val="24"/>
          <w:szCs w:val="24"/>
        </w:rPr>
        <w:t xml:space="preserve">      2.Το ύψος και ο τρόπος είσπραξης του καταβαλλόμενου τέλους ανά άδεια και θέση καθορίζονται με απόφαση του οικείου Δημοτικού Συμβουλίου μετά από πρόταση της Οικονομικής Επιτροπής.( άρθρο 13 παρ.1 του Β.Δ 24-9/20-10-1958, όπως αντικαταστάθηκε από το άρθρο 3 του Ν.1080/80 ΦΕΚ 246/Α/1980) και (ΥΠΕΣΔΔΑ εγκ.41/12243/14.06.2007)</w:t>
      </w:r>
      <w:r w:rsidRPr="00C5349E">
        <w:rPr>
          <w:rFonts w:ascii="Times New Roman" w:eastAsia="Times New Roman" w:hAnsi="Times New Roman" w:cs="Times New Roman"/>
          <w:sz w:val="24"/>
          <w:szCs w:val="24"/>
        </w:rPr>
        <w:t xml:space="preserve"> αποτελεί δε αρμοδιότητα της Δ/νσης Οικονομικών Υπηρεσιών σύμφωνα με το ισχύοντα Ο.Ε.Υ. του Δήμου Νάουσας .</w:t>
      </w:r>
      <w:r w:rsidRPr="00C5349E">
        <w:rPr>
          <w:rFonts w:ascii="Times New Roman" w:eastAsia="Times New Roman" w:hAnsi="Times New Roman" w:cs="Times New Roman"/>
          <w:sz w:val="24"/>
          <w:szCs w:val="24"/>
        </w:rPr>
        <w:br/>
        <w:t xml:space="preserve">      3 (Υπ. Οικον. Ανταγ. &amp; Ναυτ. Κ1-1238/14.04.2011) Κατά το ισχύον νομοθετικό πλαίσιο, οι εμποροπανηγύρεις που διενεργούνται με την ευκαιρία θρησκευτικών ή επετειακών εορτών, οι παραδοσιακές εμποροπανηγύρεις και ζωοπανηγύρεις που τελούνται μία φορά το χρόνο ρυθμίζονται με τις διατάξεις του άρ.2, της παραγρ.1 του ν.2323/1995, όπως αντικαταστάθηκε με το άρ. 16, παραγρ. 1 του ν.3769/2009 και με τις παραγρ. 5, 6 και 7, του άρθρου 1 της με αριθμ. Κ1-164/2011 Κ.Υ.Α.</w:t>
      </w:r>
      <w:r w:rsidRPr="00C5349E">
        <w:rPr>
          <w:rFonts w:ascii="Times New Roman" w:eastAsia="Times New Roman" w:hAnsi="Times New Roman" w:cs="Times New Roman"/>
          <w:sz w:val="24"/>
          <w:szCs w:val="24"/>
        </w:rPr>
        <w:br/>
        <w:t>Βασική απαίτηση για τη συμμετοχή στις ως άνω (υπαίθριες) αγορές, αποτελεί η έκδοση άδειας που χορηγείται από τα αρμόδια κατά τόπο δημοτικά συμβούλια.</w:t>
      </w:r>
      <w:r w:rsidRPr="00C5349E">
        <w:rPr>
          <w:rFonts w:ascii="Times New Roman" w:eastAsia="Times New Roman" w:hAnsi="Times New Roman" w:cs="Times New Roman"/>
          <w:sz w:val="24"/>
          <w:szCs w:val="24"/>
        </w:rPr>
        <w:br/>
        <w:t xml:space="preserve">      4. Οι επιχειρήσεις οι οποίες λειτουργούν σε εκθέσεις, αγορές, πανηγύρια, Πλατείες, κ.λ.π. κατά ο άρθρο 6 παρ. 2 του παρόντος κατατάσσονται σύμφωνα με το αρ. 14 Α, παρ. 3 της Υ1γ/Γ.Π/οικ. 96967 (ΦΕΚ 2718/τ.Β/8-10-2012) Υ.Δ στις επιχειρήσεις της κατηγορίας μαζικής εστίασης, υποκατηγορία επιχειρήσεις παρασκευής ή και προσφοράς τροφίμων και ποτών σε κινητούς ή προσωρινούς χώρους και αδειοδοτούνται σύμφωνα με την ισχύουσα Νομοθεσία. (Υπ. Υγείας εγκ.6/Υ1γ/Γ. Π/οικ.71459/30.07.2013)</w:t>
      </w:r>
      <w:r w:rsidRPr="00C5349E">
        <w:rPr>
          <w:rFonts w:ascii="Times New Roman" w:eastAsia="Times New Roman" w:hAnsi="Times New Roman" w:cs="Times New Roman"/>
          <w:sz w:val="24"/>
          <w:szCs w:val="24"/>
        </w:rPr>
        <w:br/>
        <w:t xml:space="preserve">       5. Οι άδειες συμμετοχής που χορηγούνται στις προαναφερόμενες υπαίθριες αγορές (εμποροπανηγύρεις, κ. λ. π . Κυριακάτικες αγορές ), δεν επιτρέπεται να χορηγούνται μόνο σε κατοίκους του Δήμου που λειτουργεί την υπαίθρια αγορά, εκτός εάν ο εν λόγω περιορισμός συνδέεται με επιτακτικούς λόγους δημοσίου συμφέροντος, ο οποίος θα αναγράφεται στη σχετική απόφασή του (π.χ. λόγοι δημόσιας τάξης, δημόσιας ασφάλειας, δημόσιας υγείας, προστασίας των καταναλωτών, η διατήρηση της εθνικής ιστορικής και καλλιτεχνικής κληρονομιάς, στόχοι κοινωνικής πολιτικής κ.λ.π. ), όπως αυτοί τίθενται από τα άρθρα 2 και 16 του v. 3844/2010 ( ΦΕΚ 63/Α ).</w:t>
      </w:r>
      <w:r w:rsidRPr="00C5349E">
        <w:rPr>
          <w:rFonts w:ascii="Times New Roman" w:eastAsia="Times New Roman" w:hAnsi="Times New Roman" w:cs="Times New Roman"/>
          <w:sz w:val="24"/>
          <w:szCs w:val="24"/>
        </w:rPr>
        <w:br/>
        <w:t xml:space="preserve">      6</w:t>
      </w:r>
      <w:r w:rsidRPr="00C5349E">
        <w:rPr>
          <w:rFonts w:ascii="Times New Roman" w:eastAsia="Times New Roman" w:hAnsi="Times New Roman" w:cs="Times New Roman"/>
          <w:b/>
          <w:sz w:val="24"/>
          <w:szCs w:val="24"/>
        </w:rPr>
        <w:t>. Δεν απαγορεύεται η πώληση από τους υπαίθριους πωλητές των ειδών τους κατά τις ημέρες και ώρες που τα αντίστοιχα καταστήματα ομοειδών ειδών παραμένουν κλειστά, σύμφωνα με τις ισχύουσες κάθε φορά διατάξεις για τις εμποροπανηγύρεις και λοιπές υπαίθριες οργανωμένες αγορές και για τις κινητές καντίνες.</w:t>
      </w:r>
    </w:p>
    <w:p w:rsidR="00D57AF6" w:rsidRPr="00C5349E" w:rsidRDefault="00D57AF6" w:rsidP="00D57AF6">
      <w:pPr>
        <w:spacing w:after="0" w:line="240" w:lineRule="auto"/>
        <w:jc w:val="both"/>
        <w:rPr>
          <w:rFonts w:ascii="Times New Roman" w:eastAsia="Times New Roman" w:hAnsi="Times New Roman" w:cs="Times New Roman"/>
          <w:b/>
          <w:sz w:val="24"/>
          <w:szCs w:val="24"/>
        </w:rPr>
      </w:pPr>
      <w:r w:rsidRPr="00C5349E">
        <w:rPr>
          <w:rFonts w:ascii="Times New Roman" w:eastAsia="Times New Roman" w:hAnsi="Times New Roman" w:cs="Times New Roman"/>
          <w:sz w:val="24"/>
          <w:szCs w:val="24"/>
        </w:rPr>
        <w:t xml:space="preserve">      7. Οι δραστηριοποιούμενοι στο χώρο της εστίασης, οι οποίοι ενδιαφέρονται να συμμετάσχουν στις προαναφερθείσες υπαίθριες αγορές έχουν την δυνατότητα να αιτηθούν την χορήγηση άδειας συμμετοχής, σύμφωνα με την σχετική νομοθεσία και την κατηγορία στην οποία ανήκουν. </w:t>
      </w:r>
      <w:r w:rsidRPr="00C5349E">
        <w:rPr>
          <w:rFonts w:ascii="Times New Roman" w:eastAsia="Times New Roman" w:hAnsi="Times New Roman" w:cs="Times New Roman"/>
          <w:b/>
          <w:sz w:val="24"/>
          <w:szCs w:val="24"/>
        </w:rPr>
        <w:t>Σημειώνουμε ότι, με απόφαση του αρμόδιου δημοτικού συμβουλίου καθορίζονται τα είδη που επιτρέπεται να πωλούνται στις ανωτέρω υπαίθριες αγορές. (Υπ. Ανάπτυξης &amp; Ανταγωνιστικότητας Κ1 – 638/16.04.2014)</w:t>
      </w:r>
    </w:p>
    <w:p w:rsidR="00D57AF6" w:rsidRPr="00C5349E" w:rsidRDefault="0011215F" w:rsidP="00D57AF6">
      <w:pPr>
        <w:spacing w:after="0" w:line="240" w:lineRule="auto"/>
        <w:rPr>
          <w:rFonts w:ascii="Times New Roman" w:eastAsia="Times New Roman" w:hAnsi="Times New Roman" w:cs="Times New Roman"/>
          <w:sz w:val="24"/>
          <w:szCs w:val="24"/>
        </w:rPr>
      </w:pPr>
      <w:r w:rsidRPr="0011215F">
        <w:rPr>
          <w:rFonts w:ascii="Times New Roman" w:eastAsia="Times New Roman" w:hAnsi="Times New Roman" w:cs="Times New Roman"/>
          <w:sz w:val="24"/>
          <w:szCs w:val="24"/>
        </w:rPr>
        <w:pict>
          <v:rect id="_x0000_i1033" style="width:0;height:1.5pt" o:hralign="center" o:hrstd="t" o:hr="t" fillcolor="#aca899" stroked="f"/>
        </w:pict>
      </w:r>
    </w:p>
    <w:p w:rsidR="00D57AF6" w:rsidRPr="00C5349E" w:rsidRDefault="00D57AF6" w:rsidP="00D57AF6">
      <w:pPr>
        <w:spacing w:after="0" w:line="240" w:lineRule="auto"/>
        <w:jc w:val="center"/>
        <w:rPr>
          <w:rFonts w:ascii="Times New Roman" w:eastAsia="Times New Roman" w:hAnsi="Times New Roman" w:cs="Times New Roman"/>
          <w:sz w:val="24"/>
          <w:szCs w:val="24"/>
        </w:rPr>
      </w:pPr>
    </w:p>
    <w:p w:rsidR="00D57AF6" w:rsidRDefault="00D57AF6" w:rsidP="00D57AF6">
      <w:pPr>
        <w:spacing w:after="0" w:line="240" w:lineRule="auto"/>
        <w:jc w:val="center"/>
        <w:rPr>
          <w:rFonts w:ascii="Times New Roman" w:eastAsia="Times New Roman" w:hAnsi="Times New Roman" w:cs="Times New Roman"/>
          <w:sz w:val="24"/>
          <w:szCs w:val="24"/>
        </w:rPr>
      </w:pPr>
    </w:p>
    <w:p w:rsidR="00602FD5" w:rsidRDefault="00602FD5" w:rsidP="00D57AF6">
      <w:pPr>
        <w:spacing w:after="0" w:line="240" w:lineRule="auto"/>
        <w:jc w:val="center"/>
        <w:rPr>
          <w:rFonts w:ascii="Times New Roman" w:eastAsia="Times New Roman" w:hAnsi="Times New Roman" w:cs="Times New Roman"/>
          <w:sz w:val="24"/>
          <w:szCs w:val="24"/>
        </w:rPr>
      </w:pPr>
    </w:p>
    <w:p w:rsidR="00602FD5" w:rsidRPr="00C5349E" w:rsidRDefault="00602FD5" w:rsidP="00D57AF6">
      <w:pPr>
        <w:spacing w:after="0" w:line="240" w:lineRule="auto"/>
        <w:jc w:val="center"/>
        <w:rPr>
          <w:rFonts w:ascii="Times New Roman" w:eastAsia="Times New Roman" w:hAnsi="Times New Roman" w:cs="Times New Roman"/>
          <w:sz w:val="24"/>
          <w:szCs w:val="24"/>
        </w:rPr>
      </w:pPr>
    </w:p>
    <w:p w:rsidR="00D57AF6" w:rsidRPr="00C5349E" w:rsidRDefault="00D57AF6" w:rsidP="00D57AF6">
      <w:pPr>
        <w:spacing w:after="0" w:line="240" w:lineRule="auto"/>
        <w:jc w:val="center"/>
        <w:rPr>
          <w:rFonts w:ascii="Times New Roman" w:eastAsia="Times New Roman" w:hAnsi="Times New Roman" w:cs="Times New Roman"/>
          <w:sz w:val="24"/>
          <w:szCs w:val="24"/>
        </w:rPr>
      </w:pPr>
      <w:r w:rsidRPr="00C5349E">
        <w:rPr>
          <w:rFonts w:ascii="Times New Roman" w:eastAsia="Times New Roman" w:hAnsi="Times New Roman" w:cs="Times New Roman"/>
          <w:sz w:val="24"/>
          <w:szCs w:val="24"/>
        </w:rPr>
        <w:lastRenderedPageBreak/>
        <w:t> </w:t>
      </w:r>
      <w:r w:rsidRPr="00C5349E">
        <w:rPr>
          <w:rFonts w:ascii="Times New Roman" w:eastAsia="Times New Roman" w:hAnsi="Times New Roman" w:cs="Times New Roman"/>
          <w:b/>
          <w:bCs/>
          <w:sz w:val="24"/>
          <w:szCs w:val="24"/>
        </w:rPr>
        <w:t>Άρθρο 10</w:t>
      </w:r>
      <w:r w:rsidRPr="00C5349E">
        <w:rPr>
          <w:rFonts w:ascii="Times New Roman" w:eastAsia="Times New Roman" w:hAnsi="Times New Roman" w:cs="Times New Roman"/>
          <w:sz w:val="24"/>
          <w:szCs w:val="24"/>
        </w:rPr>
        <w:br/>
      </w:r>
      <w:r w:rsidRPr="00C5349E">
        <w:rPr>
          <w:rFonts w:ascii="Times New Roman" w:eastAsia="Times New Roman" w:hAnsi="Times New Roman" w:cs="Times New Roman"/>
          <w:b/>
          <w:bCs/>
          <w:sz w:val="24"/>
          <w:szCs w:val="24"/>
        </w:rPr>
        <w:t>Γενικές υποχρεώσεις</w:t>
      </w:r>
    </w:p>
    <w:p w:rsidR="00D57AF6" w:rsidRPr="00C5349E" w:rsidRDefault="00D57AF6" w:rsidP="00D57AF6">
      <w:pPr>
        <w:spacing w:after="0" w:line="240" w:lineRule="auto"/>
        <w:jc w:val="both"/>
        <w:rPr>
          <w:rFonts w:ascii="Times New Roman" w:eastAsia="Times New Roman" w:hAnsi="Times New Roman" w:cs="Times New Roman"/>
          <w:sz w:val="24"/>
          <w:szCs w:val="24"/>
        </w:rPr>
      </w:pPr>
      <w:r w:rsidRPr="00C5349E">
        <w:rPr>
          <w:rFonts w:ascii="Times New Roman" w:eastAsia="Times New Roman" w:hAnsi="Times New Roman" w:cs="Times New Roman"/>
          <w:sz w:val="24"/>
          <w:szCs w:val="24"/>
        </w:rPr>
        <w:br/>
        <w:t xml:space="preserve">       1.Η </w:t>
      </w:r>
      <w:r w:rsidRPr="00C5349E">
        <w:rPr>
          <w:rFonts w:ascii="Times New Roman" w:eastAsia="Times New Roman" w:hAnsi="Times New Roman" w:cs="Times New Roman"/>
          <w:b/>
          <w:sz w:val="24"/>
          <w:szCs w:val="24"/>
        </w:rPr>
        <w:t>παραλαβή των προβλεπόμενων δικαιολογητικών για την χορήγηση των αδειών συμμετοχής στην εμποροπανήγυρη, η κατανομή των θέσεων, η έκδοση των αδειών συμμετοχής, η τήρηση των σχετικών φακέλων σε ειδικό για τον σκοπό αυτό αρχείο, η παροχή κάθε δυνατής βοήθειας σε αυτούς που επιθυμούν να συμμετέχουν αλλά και σε αυτούς που συμμετέχουν στην εμποροπανήγυρη και η έγκαιρη πληροφόρηση των ενδιαφερομένων πάνω σε θέματα που τους αφορούν, αποτελούν υποχρεώσεις του Τμήματος Αδειοδότησης και ρύθμισης εμπορικών δραστηριοτήτων</w:t>
      </w:r>
      <w:r w:rsidRPr="00C5349E">
        <w:rPr>
          <w:rFonts w:ascii="Times New Roman" w:eastAsia="Times New Roman" w:hAnsi="Times New Roman" w:cs="Times New Roman"/>
          <w:sz w:val="24"/>
          <w:szCs w:val="24"/>
        </w:rPr>
        <w:t xml:space="preserve"> της Δ/νσης Τοπικής Οικονομικής Ανάπτυξης του Δήμου Νάουσας.</w:t>
      </w:r>
    </w:p>
    <w:p w:rsidR="00D57AF6" w:rsidRPr="00C5349E" w:rsidRDefault="00D57AF6" w:rsidP="00D57AF6">
      <w:pPr>
        <w:spacing w:after="0" w:line="240" w:lineRule="auto"/>
        <w:jc w:val="both"/>
        <w:rPr>
          <w:rFonts w:ascii="Times New Roman" w:eastAsia="Times New Roman" w:hAnsi="Times New Roman" w:cs="Times New Roman"/>
          <w:sz w:val="24"/>
          <w:szCs w:val="24"/>
        </w:rPr>
      </w:pPr>
      <w:r w:rsidRPr="00C5349E">
        <w:rPr>
          <w:rFonts w:ascii="Times New Roman" w:eastAsia="Times New Roman" w:hAnsi="Times New Roman" w:cs="Times New Roman"/>
          <w:sz w:val="24"/>
          <w:szCs w:val="24"/>
        </w:rPr>
        <w:t xml:space="preserve">      2. Η προσέλευση και συνεργασία με τις αρμόδιες υπηρεσίες του Δήμου Νάουσας , η συγκέντρωση των προβλεπόμενων δικαιολογητικών, η έγκαιρη υποβολή τους στην αρμόδια υπηρεσία του Δήμου, η καταβολή των προβλεπόμενων τελών στο Ταμείο του Δήμου, αποτελούν υποχρεώσεις όσων επιθυμούν να συμμετάσχουν στην </w:t>
      </w:r>
      <w:r w:rsidRPr="00C5349E">
        <w:rPr>
          <w:rFonts w:ascii="Times New Roman" w:eastAsia="Times New Roman" w:hAnsi="Times New Roman" w:cs="Times New Roman"/>
          <w:sz w:val="24"/>
          <w:szCs w:val="24"/>
          <w:u w:val="single"/>
        </w:rPr>
        <w:t>Εμποροπανήγυρη</w:t>
      </w:r>
      <w:r w:rsidRPr="00C5349E">
        <w:rPr>
          <w:rFonts w:ascii="Times New Roman" w:eastAsia="Times New Roman" w:hAnsi="Times New Roman" w:cs="Times New Roman"/>
          <w:sz w:val="24"/>
          <w:szCs w:val="24"/>
        </w:rPr>
        <w:t xml:space="preserve"> και να εξασφαλίσουν την σχετική άδεια.</w:t>
      </w:r>
    </w:p>
    <w:p w:rsidR="00D57AF6" w:rsidRPr="00C5349E" w:rsidRDefault="00D57AF6" w:rsidP="00D57AF6">
      <w:pPr>
        <w:spacing w:after="0" w:line="240" w:lineRule="auto"/>
        <w:jc w:val="both"/>
        <w:rPr>
          <w:rFonts w:ascii="Times New Roman" w:eastAsia="Times New Roman" w:hAnsi="Times New Roman" w:cs="Times New Roman"/>
          <w:b/>
          <w:sz w:val="24"/>
          <w:szCs w:val="24"/>
        </w:rPr>
      </w:pPr>
      <w:r w:rsidRPr="00C5349E">
        <w:rPr>
          <w:rFonts w:ascii="Times New Roman" w:eastAsia="Times New Roman" w:hAnsi="Times New Roman" w:cs="Times New Roman"/>
          <w:sz w:val="24"/>
          <w:szCs w:val="24"/>
        </w:rPr>
        <w:t xml:space="preserve">       3</w:t>
      </w:r>
      <w:r w:rsidRPr="00C5349E">
        <w:rPr>
          <w:rFonts w:ascii="Times New Roman" w:eastAsia="Times New Roman" w:hAnsi="Times New Roman" w:cs="Times New Roman"/>
          <w:b/>
          <w:sz w:val="24"/>
          <w:szCs w:val="24"/>
        </w:rPr>
        <w:t>. Οι διαδικασίες σύνδεσης ηλεκτρικού ρεύματος , έκδοσης πιστοποιητικού πυρασφαλείας, κυκλοφοριακών συνδέσεων, εγκαταστάσεων και απεγκαταστάσεων των πάγκων, καθαρισμού χημικών τουαλετών και κάθε άλλη εργασία τεχνικής φύσεως αποτελούν υποχρεώσεις της Δ/νσης Τεχνικών Υπηρεσιών του Δήμου σύμφωνα με τον Ο.Ε.Υ. αυτού .</w:t>
      </w:r>
    </w:p>
    <w:p w:rsidR="00D57AF6" w:rsidRPr="00C5349E" w:rsidRDefault="00D57AF6" w:rsidP="00D57AF6">
      <w:pPr>
        <w:spacing w:after="0" w:line="240" w:lineRule="auto"/>
        <w:jc w:val="both"/>
        <w:rPr>
          <w:rFonts w:ascii="Times New Roman" w:eastAsia="Times New Roman" w:hAnsi="Times New Roman" w:cs="Times New Roman"/>
          <w:sz w:val="24"/>
          <w:szCs w:val="24"/>
        </w:rPr>
      </w:pPr>
      <w:r w:rsidRPr="00C5349E">
        <w:rPr>
          <w:rFonts w:ascii="Times New Roman" w:eastAsia="Times New Roman" w:hAnsi="Times New Roman" w:cs="Times New Roman"/>
          <w:sz w:val="24"/>
          <w:szCs w:val="24"/>
        </w:rPr>
        <w:t xml:space="preserve">       4. Η καθαριότητα του χώρου της εμποροπανηγύρεως και οι διαδικασίες χορτοκοπτικών ενεργειών αποτελούν υποχρεώσεις της Δ/νσης Καθαριότητας και Δ/νσης Τοπικής Αναπτυξης αντίστοιχα.</w:t>
      </w:r>
    </w:p>
    <w:p w:rsidR="00D57AF6" w:rsidRPr="00C5349E" w:rsidRDefault="00D57AF6" w:rsidP="00D57AF6">
      <w:pPr>
        <w:spacing w:after="0" w:line="240" w:lineRule="auto"/>
        <w:jc w:val="both"/>
        <w:rPr>
          <w:rFonts w:ascii="Times New Roman" w:eastAsia="Times New Roman" w:hAnsi="Times New Roman" w:cs="Times New Roman"/>
          <w:sz w:val="24"/>
          <w:szCs w:val="24"/>
        </w:rPr>
      </w:pPr>
      <w:r w:rsidRPr="00C5349E">
        <w:rPr>
          <w:rFonts w:ascii="Times New Roman" w:eastAsia="Times New Roman" w:hAnsi="Times New Roman" w:cs="Times New Roman"/>
          <w:sz w:val="24"/>
          <w:szCs w:val="24"/>
        </w:rPr>
        <w:t xml:space="preserve">      5. Όλοι οι συμμετέχοντες οφείλουν:</w:t>
      </w:r>
      <w:r w:rsidRPr="00C5349E">
        <w:rPr>
          <w:rFonts w:ascii="Times New Roman" w:eastAsia="Times New Roman" w:hAnsi="Times New Roman" w:cs="Times New Roman"/>
          <w:sz w:val="24"/>
          <w:szCs w:val="24"/>
        </w:rPr>
        <w:br/>
        <w:t>α) να φροντίζουν για την ευπρεπή εμφάνιση, την πολιτισμένη ατμόσφαιρα και την καθαριότητα του χώρου της Εμποροπανήγυρης,</w:t>
      </w:r>
      <w:r w:rsidRPr="00C5349E">
        <w:rPr>
          <w:rFonts w:ascii="Times New Roman" w:eastAsia="Times New Roman" w:hAnsi="Times New Roman" w:cs="Times New Roman"/>
          <w:sz w:val="24"/>
          <w:szCs w:val="24"/>
        </w:rPr>
        <w:br/>
        <w:t>β) να απέχουν από κάθε ενέργεια που θα μπορούσε να προκαλέσει οποιασδήποτε μορφής και έκτασης υποβάθμιση του περιβάλλοντος και της αισθητικής που αρμόζει στην ιστορία και τον πολιτισμό της πόλης, στο ήθος των κατοίκων και στους κανόνες των χρηστών και συναλλακτικών ηθών, καθώς και στους κανόνες της καλής εν γένει συμπεριφοράς,</w:t>
      </w:r>
      <w:r w:rsidRPr="00C5349E">
        <w:rPr>
          <w:rFonts w:ascii="Times New Roman" w:eastAsia="Times New Roman" w:hAnsi="Times New Roman" w:cs="Times New Roman"/>
          <w:sz w:val="24"/>
          <w:szCs w:val="24"/>
        </w:rPr>
        <w:br/>
        <w:t>γ) να συμμορφώνονται γενικά με τις διατάξεις των νόμων, Π.Δ., εγκυκλίων και οδηγιών, όπως ισχύουν κάθε φορά, καθώς και με τις διατάξεις του παρόντος κανονισμού,</w:t>
      </w:r>
      <w:r w:rsidRPr="00C5349E">
        <w:rPr>
          <w:rFonts w:ascii="Times New Roman" w:eastAsia="Times New Roman" w:hAnsi="Times New Roman" w:cs="Times New Roman"/>
          <w:sz w:val="24"/>
          <w:szCs w:val="24"/>
        </w:rPr>
        <w:br/>
        <w:t>δ) να μην προβαίνουν σε οποιασδήποτε μορφής παρέμβαση στους παραχωρημένους προς χρήση χώρους</w:t>
      </w:r>
      <w:r w:rsidRPr="00C5349E">
        <w:rPr>
          <w:rFonts w:ascii="Times New Roman" w:eastAsia="Times New Roman" w:hAnsi="Times New Roman" w:cs="Times New Roman"/>
          <w:sz w:val="24"/>
          <w:szCs w:val="24"/>
        </w:rPr>
        <w:br/>
        <w:t>ε) να τηρούν τους όρους και τις διατάξεις του κανονισμού καθαριότητας του Δήμου.</w:t>
      </w:r>
      <w:r w:rsidRPr="00C5349E">
        <w:rPr>
          <w:rFonts w:ascii="Times New Roman" w:eastAsia="Times New Roman" w:hAnsi="Times New Roman" w:cs="Times New Roman"/>
          <w:sz w:val="24"/>
          <w:szCs w:val="24"/>
        </w:rPr>
        <w:br/>
        <w:t>στ) να τηρούν τους όρους και τις διατάξεις του κανονισμού Κοινοχρήστων χώρων Δήμου Νάουσας.</w:t>
      </w:r>
    </w:p>
    <w:p w:rsidR="00D57AF6" w:rsidRPr="00C5349E" w:rsidRDefault="00D57AF6" w:rsidP="00D57AF6">
      <w:pPr>
        <w:spacing w:after="0" w:line="240" w:lineRule="auto"/>
        <w:jc w:val="both"/>
        <w:rPr>
          <w:rFonts w:ascii="Times New Roman" w:eastAsia="Times New Roman" w:hAnsi="Times New Roman" w:cs="Times New Roman"/>
          <w:b/>
          <w:sz w:val="24"/>
          <w:szCs w:val="24"/>
        </w:rPr>
      </w:pPr>
      <w:r w:rsidRPr="00C5349E">
        <w:rPr>
          <w:rFonts w:ascii="Times New Roman" w:eastAsia="Times New Roman" w:hAnsi="Times New Roman" w:cs="Times New Roman"/>
          <w:sz w:val="24"/>
          <w:szCs w:val="24"/>
        </w:rPr>
        <w:t>6. α. Η άδεια χορηγείται για συγκεκριμένο χώρο και θέση και εφόσον καταβληθεί το αναλογούν ποσόν και δεν μπορεί να υπερβαίνει τις επτά -7- συναπτές ημέρες</w:t>
      </w:r>
      <w:r w:rsidRPr="00C5349E">
        <w:rPr>
          <w:rFonts w:ascii="Times New Roman" w:eastAsia="Times New Roman" w:hAnsi="Times New Roman" w:cs="Times New Roman"/>
          <w:sz w:val="24"/>
          <w:szCs w:val="24"/>
        </w:rPr>
        <w:br/>
        <w:t>β. Δεν επιτρέπεται η μεταβίβαση, η εκχώρηση, η εισφορά, η εκμίσθωση κατά χρήση ή η χρήση των αδειών αυτών από οποιοδήποτε τρίτο, φυσικό ή νομικό πρόσωπο εκτός από τον ή την σύζυγο και τα τέκνα των φυσικών προσώπων κατόχων των αδειών.</w:t>
      </w:r>
      <w:r w:rsidRPr="00C5349E">
        <w:rPr>
          <w:rFonts w:ascii="Times New Roman" w:eastAsia="Times New Roman" w:hAnsi="Times New Roman" w:cs="Times New Roman"/>
          <w:sz w:val="24"/>
          <w:szCs w:val="24"/>
        </w:rPr>
        <w:br/>
        <w:t xml:space="preserve">γ. </w:t>
      </w:r>
      <w:r w:rsidRPr="00C5349E">
        <w:rPr>
          <w:rFonts w:ascii="Times New Roman" w:eastAsia="Times New Roman" w:hAnsi="Times New Roman" w:cs="Times New Roman"/>
          <w:b/>
          <w:sz w:val="24"/>
          <w:szCs w:val="24"/>
        </w:rPr>
        <w:t>Κανένας έμπορος δεν εισέρχεται στον χώρο της εμποροπανήγυρης αν δεν προσκομίσει την άδεια συμμετοχής.</w:t>
      </w:r>
    </w:p>
    <w:p w:rsidR="00D57AF6" w:rsidRPr="00C5349E" w:rsidRDefault="00D57AF6" w:rsidP="00D57AF6">
      <w:pPr>
        <w:spacing w:after="0" w:line="240" w:lineRule="auto"/>
        <w:jc w:val="both"/>
        <w:rPr>
          <w:rFonts w:ascii="Times New Roman" w:eastAsia="Times New Roman" w:hAnsi="Times New Roman" w:cs="Times New Roman"/>
          <w:b/>
          <w:sz w:val="24"/>
          <w:szCs w:val="24"/>
        </w:rPr>
      </w:pPr>
      <w:r w:rsidRPr="00C5349E">
        <w:rPr>
          <w:rFonts w:ascii="Times New Roman" w:eastAsia="Times New Roman" w:hAnsi="Times New Roman" w:cs="Times New Roman"/>
          <w:sz w:val="24"/>
          <w:szCs w:val="24"/>
        </w:rPr>
        <w:t xml:space="preserve">7. </w:t>
      </w:r>
      <w:r w:rsidRPr="00C5349E">
        <w:rPr>
          <w:rFonts w:ascii="Times New Roman" w:eastAsia="Times New Roman" w:hAnsi="Times New Roman" w:cs="Times New Roman"/>
          <w:b/>
          <w:sz w:val="24"/>
          <w:szCs w:val="24"/>
        </w:rPr>
        <w:t>Οι άδειες συμμετοχής στην εμποροπανήγυρη εκδίδονται σε φυσικά ή νομικά πρόσωπα που εμπορεύονται διάφορα είδη και ενδεικτικά:</w:t>
      </w:r>
      <w:r w:rsidRPr="00C5349E">
        <w:rPr>
          <w:rFonts w:ascii="Times New Roman" w:eastAsia="Times New Roman" w:hAnsi="Times New Roman" w:cs="Times New Roman"/>
          <w:b/>
          <w:sz w:val="24"/>
          <w:szCs w:val="24"/>
        </w:rPr>
        <w:br/>
        <w:t>α) σε επαγγελματίες εμπόρους (φυσικά ή νομικά πρόσωπα) που νόμιμα δραστηριοποιούνται αποκλειστικά σε υπαίθριες αγορές (υπαίθριοι πωλητές),</w:t>
      </w:r>
      <w:r w:rsidRPr="00C5349E">
        <w:rPr>
          <w:rFonts w:ascii="Times New Roman" w:eastAsia="Times New Roman" w:hAnsi="Times New Roman" w:cs="Times New Roman"/>
          <w:b/>
          <w:sz w:val="24"/>
          <w:szCs w:val="24"/>
        </w:rPr>
        <w:br/>
        <w:t>β) σε κατόχους (φυσικά ή νομικά πρόσωπα) άδειας συμμετοχής σε κυριακάτικες αγορές,</w:t>
      </w:r>
      <w:r w:rsidRPr="00C5349E">
        <w:rPr>
          <w:rFonts w:ascii="Times New Roman" w:eastAsia="Times New Roman" w:hAnsi="Times New Roman" w:cs="Times New Roman"/>
          <w:b/>
          <w:sz w:val="24"/>
          <w:szCs w:val="24"/>
        </w:rPr>
        <w:br/>
        <w:t>γ) σε κατόχους άδειας πωλητή λαϊκών αγορών,</w:t>
      </w:r>
      <w:r w:rsidRPr="00C5349E">
        <w:rPr>
          <w:rFonts w:ascii="Times New Roman" w:eastAsia="Times New Roman" w:hAnsi="Times New Roman" w:cs="Times New Roman"/>
          <w:b/>
          <w:sz w:val="24"/>
          <w:szCs w:val="24"/>
        </w:rPr>
        <w:br/>
      </w:r>
      <w:r w:rsidRPr="00C5349E">
        <w:rPr>
          <w:rFonts w:ascii="Times New Roman" w:eastAsia="Times New Roman" w:hAnsi="Times New Roman" w:cs="Times New Roman"/>
          <w:b/>
          <w:sz w:val="24"/>
          <w:szCs w:val="24"/>
        </w:rPr>
        <w:lastRenderedPageBreak/>
        <w:t>δ) σε κατόχους άδειας άσκησης υπαιθρίου (στάσιμου ή πλανόδιου) εμπορίου,</w:t>
      </w:r>
      <w:r w:rsidRPr="00C5349E">
        <w:rPr>
          <w:rFonts w:ascii="Times New Roman" w:eastAsia="Times New Roman" w:hAnsi="Times New Roman" w:cs="Times New Roman"/>
          <w:b/>
          <w:sz w:val="24"/>
          <w:szCs w:val="24"/>
        </w:rPr>
        <w:br/>
        <w:t>ε) σε λοιπούς εμπόρους</w:t>
      </w:r>
    </w:p>
    <w:p w:rsidR="00D57AF6" w:rsidRPr="00C5349E" w:rsidRDefault="00D57AF6" w:rsidP="00D57AF6">
      <w:pPr>
        <w:spacing w:after="0" w:line="240" w:lineRule="auto"/>
        <w:jc w:val="both"/>
        <w:rPr>
          <w:rFonts w:ascii="Times New Roman" w:eastAsia="Times New Roman" w:hAnsi="Times New Roman" w:cs="Times New Roman"/>
          <w:sz w:val="24"/>
          <w:szCs w:val="24"/>
        </w:rPr>
      </w:pPr>
      <w:r w:rsidRPr="00C5349E">
        <w:rPr>
          <w:rFonts w:ascii="Times New Roman" w:eastAsia="Times New Roman" w:hAnsi="Times New Roman" w:cs="Times New Roman"/>
          <w:sz w:val="24"/>
          <w:szCs w:val="24"/>
        </w:rPr>
        <w:t xml:space="preserve">      8. Η έκδοση και ή παραλαβή από τον ενδιαφερόμενο της σχετικής άδειας του Δήμου για χρήση και εγκατάστασή του στον χώρο διεξαγωγής της εμποροπανήγυρης, παρέχει το δικαίωμα χρήσης του χώρου κατά το διάστημα λειτουργίας της εμποροπανήγυρης. Κατά συνέπεια η οποιαδήποτε εγκατάσταση ή χρήση του χώρου πριν την έκδοση και παραλαβή από τον ενδιαφερόμενο της σχετικής αδείας ή η χρήση του χώρου μετά την λήξη της αδείας θεωρείται αυθαίρετη, συνιστά παράνομη κατάληψη χώρου και υπόκειται στις κυρώσεις που προβλέπει ο Νόμος.</w:t>
      </w:r>
    </w:p>
    <w:p w:rsidR="00D57AF6" w:rsidRPr="00C5349E" w:rsidRDefault="00D57AF6" w:rsidP="00D57AF6">
      <w:pPr>
        <w:spacing w:after="0" w:line="240" w:lineRule="auto"/>
        <w:jc w:val="both"/>
        <w:rPr>
          <w:rFonts w:ascii="Times New Roman" w:eastAsia="Times New Roman" w:hAnsi="Times New Roman" w:cs="Times New Roman"/>
          <w:sz w:val="24"/>
          <w:szCs w:val="24"/>
        </w:rPr>
      </w:pPr>
      <w:r w:rsidRPr="00C5349E">
        <w:rPr>
          <w:rFonts w:ascii="Times New Roman" w:eastAsia="Times New Roman" w:hAnsi="Times New Roman" w:cs="Times New Roman"/>
          <w:sz w:val="24"/>
          <w:szCs w:val="24"/>
        </w:rPr>
        <w:t xml:space="preserve">      9. Υποχρέωση του Δήμου αποτελεί η τήρηση των μέτρων πυρασφαλείας σύμφωνα με την παρ.1 του άρθρου 1 της Πυροσβεστικής Διάταξης 3/2015 (ΦΕΚ Β 529): κατά την οποία έχει εφαρμογή:</w:t>
      </w:r>
      <w:r w:rsidRPr="00C5349E">
        <w:rPr>
          <w:rFonts w:ascii="Times New Roman" w:eastAsia="Times New Roman" w:hAnsi="Times New Roman" w:cs="Times New Roman"/>
          <w:sz w:val="24"/>
          <w:szCs w:val="24"/>
        </w:rPr>
        <w:br/>
        <w:t>α. Σε κτίρια ή τμήματα κτιρίων, υπαίθριους ή ημι υπαίθριους χώρους κτιρίων και οικοπέδων, καθώς και στους βοηθητικούς χώρους αυτών, στα οποία συναθροίζεται κοινό για κοινωνικές, οικονομικές, πολιτιστικές, θρησκευτικές, ψυχαγωγικές, εκπαιδευτικές, επιστημονικές, αθλητικές εκδηλώσεις και δραστηριότητες. Ειδικότερα περιλαμβάνονται ιδίως: συνεδριακά κέντρα, αίθουσες διαλέξεων, συναυλιών, δικαστηρίων, συμβουλίων, αμφιθέατρα, αίθουσες πολλαπλών χρήσεων, βιβλιοθήκες, ναοί και χώροι λατρείας, αίθουσες εκθέσεων, μουσεία, χώροι αναμονής συγκοινωνιακών μέσων, αίθουσες γυμναστικής, άθλησης, σχολές χορού, γήπεδα, λέσχες, παιδότοποι, Λούνα Παρκ, ΚΑΠΗ, χώροι μαζικής εστίασης, αναψυχής και προσφοράς, όπως εστιατόρια, σνακ &amp; μπαρ, πιτσαρίες, ψητοπωλεία, καφενεία, καφετέριες, μπαρ, αναψυκτήρια.</w:t>
      </w:r>
    </w:p>
    <w:p w:rsidR="00D57AF6" w:rsidRPr="00C5349E" w:rsidRDefault="00D57AF6" w:rsidP="00D57AF6">
      <w:pPr>
        <w:spacing w:after="0" w:line="240" w:lineRule="auto"/>
        <w:jc w:val="both"/>
        <w:rPr>
          <w:rFonts w:ascii="Times New Roman" w:eastAsia="Times New Roman" w:hAnsi="Times New Roman" w:cs="Times New Roman"/>
          <w:b/>
          <w:sz w:val="24"/>
          <w:szCs w:val="24"/>
        </w:rPr>
      </w:pPr>
      <w:r w:rsidRPr="00C5349E">
        <w:rPr>
          <w:rFonts w:ascii="Times New Roman" w:eastAsia="Times New Roman" w:hAnsi="Times New Roman" w:cs="Times New Roman"/>
          <w:sz w:val="24"/>
          <w:szCs w:val="24"/>
        </w:rPr>
        <w:t xml:space="preserve">      10. </w:t>
      </w:r>
      <w:r w:rsidRPr="00C5349E">
        <w:rPr>
          <w:rFonts w:ascii="Times New Roman" w:eastAsia="Times New Roman" w:hAnsi="Times New Roman" w:cs="Times New Roman"/>
          <w:b/>
          <w:sz w:val="24"/>
          <w:szCs w:val="24"/>
        </w:rPr>
        <w:t>Για την πλήρη διασφάλιση της καλής και εύρυθμης λειτουργίας της εμποροπανηγύρεως , έκαστος ενδιαφερόμενος έμπορος ΔΕΝ θα παραλαμβάνει την άδεια συμμετοχής του για την εμποροπανήγυρη, αν δεν υπογράφει σχετική Υπεύθυνη Δήλωση που θα έχει διαβάσει ενωρίτερα προσεκτικά, στην οποία θα δηλώνει ότι είναι ενήμερος του παρόντος κανονισμού.</w:t>
      </w:r>
    </w:p>
    <w:p w:rsidR="00D57AF6" w:rsidRPr="00C5349E" w:rsidRDefault="00D57AF6" w:rsidP="00D57AF6">
      <w:pPr>
        <w:spacing w:after="0" w:line="240" w:lineRule="auto"/>
        <w:jc w:val="both"/>
        <w:rPr>
          <w:rFonts w:ascii="Times New Roman" w:eastAsia="Times New Roman" w:hAnsi="Times New Roman" w:cs="Times New Roman"/>
          <w:sz w:val="24"/>
          <w:szCs w:val="24"/>
        </w:rPr>
      </w:pPr>
      <w:r w:rsidRPr="00C5349E">
        <w:rPr>
          <w:rFonts w:ascii="Times New Roman" w:eastAsia="Times New Roman" w:hAnsi="Times New Roman" w:cs="Times New Roman"/>
          <w:sz w:val="24"/>
          <w:szCs w:val="24"/>
        </w:rPr>
        <w:t xml:space="preserve">       11. Προϋπόθεση για τη χορήγηση οποιασδήποτε μορφής αδειών από Δήμους και Κοινότητες είναι η μη ύπαρξη, εις βάρους του ενδιαφερομένου, βεβαιωμένων ληξιπρόθεσμων οφειλών προς αυτούς, με εξαίρεση τις περιπτώσεις εκκρεμοδικίας και του διακανονισμού καταβολής αυτών, σύμφωνα με τη σχετική νομοθεσία.( Άρθρο 285 Κ.Δ.Κ.)</w:t>
      </w:r>
    </w:p>
    <w:p w:rsidR="00D57AF6" w:rsidRPr="00C5349E" w:rsidRDefault="00D57AF6" w:rsidP="00D57AF6">
      <w:pPr>
        <w:spacing w:after="0" w:line="240" w:lineRule="auto"/>
        <w:jc w:val="both"/>
        <w:rPr>
          <w:rFonts w:ascii="Times New Roman" w:eastAsia="Times New Roman" w:hAnsi="Times New Roman" w:cs="Times New Roman"/>
          <w:sz w:val="24"/>
          <w:szCs w:val="24"/>
        </w:rPr>
      </w:pPr>
      <w:r w:rsidRPr="00C5349E">
        <w:rPr>
          <w:rFonts w:ascii="Times New Roman" w:eastAsia="Times New Roman" w:hAnsi="Times New Roman" w:cs="Times New Roman"/>
          <w:sz w:val="24"/>
          <w:szCs w:val="24"/>
        </w:rPr>
        <w:t xml:space="preserve">      12. Επιβάλλεται η έκθεση των προϊόντων να γίνεται σε πάγκους ή άλλες κατασκευές.</w:t>
      </w:r>
    </w:p>
    <w:p w:rsidR="00D57AF6" w:rsidRPr="00C5349E" w:rsidRDefault="00D57AF6" w:rsidP="00D57AF6">
      <w:pPr>
        <w:spacing w:after="0" w:line="240" w:lineRule="auto"/>
        <w:jc w:val="both"/>
        <w:rPr>
          <w:rFonts w:ascii="Times New Roman" w:eastAsia="Times New Roman" w:hAnsi="Times New Roman" w:cs="Times New Roman"/>
          <w:b/>
          <w:sz w:val="24"/>
          <w:szCs w:val="24"/>
        </w:rPr>
      </w:pPr>
      <w:r w:rsidRPr="00C5349E">
        <w:rPr>
          <w:rFonts w:ascii="Times New Roman" w:eastAsia="Times New Roman" w:hAnsi="Times New Roman" w:cs="Times New Roman"/>
          <w:sz w:val="24"/>
          <w:szCs w:val="24"/>
        </w:rPr>
        <w:t xml:space="preserve">      13. </w:t>
      </w:r>
      <w:r w:rsidRPr="00C5349E">
        <w:rPr>
          <w:rFonts w:ascii="Times New Roman" w:eastAsia="Times New Roman" w:hAnsi="Times New Roman" w:cs="Times New Roman"/>
          <w:b/>
          <w:sz w:val="24"/>
          <w:szCs w:val="24"/>
        </w:rPr>
        <w:t>Θα ζητηθεί η συνδρομή και παρουσία καθ' όλη τη διάρκεια της εμποροπανήγυρης της Διεύθυνσης Αστυνομίας, Τροχαίας, Πυροσβεστικής και Νοσοκομείου.</w:t>
      </w:r>
    </w:p>
    <w:p w:rsidR="00D57AF6" w:rsidRPr="00C5349E" w:rsidRDefault="00D57AF6" w:rsidP="00D57AF6">
      <w:pPr>
        <w:spacing w:after="0" w:line="240" w:lineRule="auto"/>
        <w:jc w:val="both"/>
        <w:rPr>
          <w:rFonts w:ascii="Times New Roman" w:eastAsia="Times New Roman" w:hAnsi="Times New Roman" w:cs="Times New Roman"/>
          <w:sz w:val="24"/>
          <w:szCs w:val="24"/>
        </w:rPr>
      </w:pPr>
      <w:r w:rsidRPr="00C5349E">
        <w:rPr>
          <w:rFonts w:ascii="Times New Roman" w:eastAsia="Times New Roman" w:hAnsi="Times New Roman" w:cs="Times New Roman"/>
          <w:sz w:val="24"/>
          <w:szCs w:val="24"/>
        </w:rPr>
        <w:t>14. Οι χώροι με τις χρήσεις αυτών που θα διατεθούν είναι αυτοί, όπως ειδικότερα φαίνονται στο συν/νο τοπογραφικό διάγραμμα που συντάχθηκε από την αρμόδια υπηρεσία του δήμου.</w:t>
      </w:r>
      <w:r w:rsidRPr="00C5349E">
        <w:rPr>
          <w:rFonts w:ascii="Times New Roman" w:eastAsia="Times New Roman" w:hAnsi="Times New Roman" w:cs="Times New Roman"/>
          <w:sz w:val="24"/>
          <w:szCs w:val="24"/>
        </w:rPr>
        <w:br/>
        <w:t>15. Οι συμμετέχοντες στην εμποροπανήγυρη οφείλουν:</w:t>
      </w:r>
    </w:p>
    <w:p w:rsidR="00D57AF6" w:rsidRPr="00C5349E" w:rsidRDefault="00D57AF6" w:rsidP="00D57AF6">
      <w:pPr>
        <w:numPr>
          <w:ilvl w:val="0"/>
          <w:numId w:val="24"/>
        </w:numPr>
        <w:spacing w:after="0" w:line="240" w:lineRule="auto"/>
        <w:jc w:val="both"/>
        <w:rPr>
          <w:rFonts w:ascii="Times New Roman" w:eastAsia="Times New Roman" w:hAnsi="Times New Roman" w:cs="Times New Roman"/>
          <w:b/>
          <w:sz w:val="24"/>
          <w:szCs w:val="24"/>
        </w:rPr>
      </w:pPr>
      <w:r w:rsidRPr="00C5349E">
        <w:rPr>
          <w:rFonts w:ascii="Times New Roman" w:eastAsia="Times New Roman" w:hAnsi="Times New Roman" w:cs="Times New Roman"/>
          <w:b/>
          <w:sz w:val="24"/>
          <w:szCs w:val="24"/>
        </w:rPr>
        <w:t>Να τηρούν την καθαριότητα και την ευταξία των χώρων που καταλαμβάνουν οι πάγκοι πώλησης των προϊόντων τους.</w:t>
      </w:r>
    </w:p>
    <w:p w:rsidR="00D57AF6" w:rsidRPr="00C5349E" w:rsidRDefault="00D57AF6" w:rsidP="00D57AF6">
      <w:pPr>
        <w:numPr>
          <w:ilvl w:val="0"/>
          <w:numId w:val="24"/>
        </w:numPr>
        <w:spacing w:after="0" w:line="240" w:lineRule="auto"/>
        <w:jc w:val="both"/>
        <w:rPr>
          <w:rFonts w:ascii="Times New Roman" w:eastAsia="Times New Roman" w:hAnsi="Times New Roman" w:cs="Times New Roman"/>
          <w:b/>
          <w:sz w:val="24"/>
          <w:szCs w:val="24"/>
        </w:rPr>
      </w:pPr>
      <w:r w:rsidRPr="00C5349E">
        <w:rPr>
          <w:rFonts w:ascii="Times New Roman" w:eastAsia="Times New Roman" w:hAnsi="Times New Roman" w:cs="Times New Roman"/>
          <w:b/>
          <w:sz w:val="24"/>
          <w:szCs w:val="24"/>
        </w:rPr>
        <w:t>Να μην καταλαμβάνουν κοινόχρηστους ή ιδιωτικούς χώρους, εκτός των ορίων της έκτασης που τους αναλογεί, σύμφωνα με την άδεια τους.</w:t>
      </w:r>
    </w:p>
    <w:p w:rsidR="00D57AF6" w:rsidRPr="00C5349E" w:rsidRDefault="00D57AF6" w:rsidP="00D57AF6">
      <w:pPr>
        <w:numPr>
          <w:ilvl w:val="0"/>
          <w:numId w:val="24"/>
        </w:numPr>
        <w:spacing w:after="0" w:line="240" w:lineRule="auto"/>
        <w:jc w:val="both"/>
        <w:rPr>
          <w:rFonts w:ascii="Times New Roman" w:eastAsia="Times New Roman" w:hAnsi="Times New Roman" w:cs="Times New Roman"/>
          <w:b/>
          <w:sz w:val="24"/>
          <w:szCs w:val="24"/>
        </w:rPr>
      </w:pPr>
      <w:r w:rsidRPr="00C5349E">
        <w:rPr>
          <w:rFonts w:ascii="Times New Roman" w:eastAsia="Times New Roman" w:hAnsi="Times New Roman" w:cs="Times New Roman"/>
          <w:b/>
          <w:sz w:val="24"/>
          <w:szCs w:val="24"/>
        </w:rPr>
        <w:t>Να τηρούν τους κανόνες υγιεινής και να διατηρούν σε ειδικούς κλειστούς κάδους ή καλά κλεισμένες σακούλες τα απορρίμματα που παράγουν κατά τη διάρκεια λειτουργίας της λαϊκής αγοράς.</w:t>
      </w:r>
    </w:p>
    <w:p w:rsidR="00D57AF6" w:rsidRPr="00C5349E" w:rsidRDefault="00D57AF6" w:rsidP="00D57AF6">
      <w:pPr>
        <w:numPr>
          <w:ilvl w:val="0"/>
          <w:numId w:val="24"/>
        </w:numPr>
        <w:spacing w:after="0" w:line="240" w:lineRule="auto"/>
        <w:jc w:val="both"/>
        <w:rPr>
          <w:rFonts w:ascii="Times New Roman" w:eastAsia="Times New Roman" w:hAnsi="Times New Roman" w:cs="Times New Roman"/>
          <w:b/>
          <w:sz w:val="24"/>
          <w:szCs w:val="24"/>
        </w:rPr>
      </w:pPr>
      <w:r w:rsidRPr="00C5349E">
        <w:rPr>
          <w:rFonts w:ascii="Times New Roman" w:eastAsia="Times New Roman" w:hAnsi="Times New Roman" w:cs="Times New Roman"/>
          <w:b/>
          <w:sz w:val="24"/>
          <w:szCs w:val="24"/>
        </w:rPr>
        <w:t>Να μην ρυπαίνουν των περίγυρο χώρο με τη ρίψη κάθε είδους απορριμμάτων και ιδιαιτέρως ευπαθών ειδών που αλλοιώνονται εύκολα καθώς και ειδών συσκευασίας</w:t>
      </w:r>
    </w:p>
    <w:p w:rsidR="00D57AF6" w:rsidRPr="00C5349E" w:rsidRDefault="00D57AF6" w:rsidP="00D57AF6">
      <w:pPr>
        <w:numPr>
          <w:ilvl w:val="0"/>
          <w:numId w:val="24"/>
        </w:numPr>
        <w:spacing w:after="0" w:line="240" w:lineRule="auto"/>
        <w:jc w:val="both"/>
        <w:rPr>
          <w:rFonts w:ascii="Times New Roman" w:eastAsia="Times New Roman" w:hAnsi="Times New Roman" w:cs="Times New Roman"/>
          <w:b/>
          <w:sz w:val="24"/>
          <w:szCs w:val="24"/>
        </w:rPr>
      </w:pPr>
      <w:r w:rsidRPr="00C5349E">
        <w:rPr>
          <w:rFonts w:ascii="Times New Roman" w:eastAsia="Times New Roman" w:hAnsi="Times New Roman" w:cs="Times New Roman"/>
          <w:b/>
          <w:sz w:val="24"/>
          <w:szCs w:val="24"/>
        </w:rPr>
        <w:t xml:space="preserve">Κατά την αποκομιδή των απορριμμάτων και τον γενικό καθαρισμό της εμποροπανήγυρης συμμορφώνονται με τις υποδείξεις των οργάνων της αρμόδιας υπηρεσίας. Σε περίπτωση αδιαφορίας και παρά τις συστάσεις, ο Δήμος προβαίνει στον καθαρισμό του χώρου καταλογίζοντας τα έξοδα στους υπευθύνους. Επίσης </w:t>
      </w:r>
      <w:r w:rsidRPr="00C5349E">
        <w:rPr>
          <w:rFonts w:ascii="Times New Roman" w:eastAsia="Times New Roman" w:hAnsi="Times New Roman" w:cs="Times New Roman"/>
          <w:b/>
          <w:sz w:val="24"/>
          <w:szCs w:val="24"/>
        </w:rPr>
        <w:lastRenderedPageBreak/>
        <w:t>επιβάλει πρόστιμο. Εάν η παράβαση αυτή επαναληφθεί για τρίτη συνεχόμενη φορά ο Δήμος προβαίνει στην ανάκληση της άδειας συμμετοχής οριστικά.</w:t>
      </w:r>
    </w:p>
    <w:p w:rsidR="00D57AF6" w:rsidRPr="00C5349E" w:rsidRDefault="00D57AF6" w:rsidP="00D57AF6">
      <w:pPr>
        <w:numPr>
          <w:ilvl w:val="0"/>
          <w:numId w:val="24"/>
        </w:numPr>
        <w:spacing w:after="0" w:line="240" w:lineRule="auto"/>
        <w:jc w:val="both"/>
        <w:rPr>
          <w:rFonts w:ascii="Times New Roman" w:eastAsia="Times New Roman" w:hAnsi="Times New Roman" w:cs="Times New Roman"/>
          <w:b/>
          <w:sz w:val="24"/>
          <w:szCs w:val="24"/>
        </w:rPr>
      </w:pPr>
      <w:r w:rsidRPr="00C5349E">
        <w:rPr>
          <w:rFonts w:ascii="Times New Roman" w:eastAsia="Times New Roman" w:hAnsi="Times New Roman" w:cs="Times New Roman"/>
          <w:b/>
          <w:sz w:val="24"/>
          <w:szCs w:val="24"/>
        </w:rPr>
        <w:t xml:space="preserve">Να μην παρακωλύουν, με κανένα τρόπο, την υπηρεσία καθαριότητας στην εκτέλεση του έργου της. </w:t>
      </w:r>
      <w:r w:rsidRPr="00C5349E">
        <w:rPr>
          <w:rFonts w:ascii="Times New Roman" w:eastAsia="Times New Roman" w:hAnsi="Times New Roman" w:cs="Times New Roman"/>
          <w:b/>
          <w:sz w:val="24"/>
          <w:szCs w:val="24"/>
          <w:lang w:val="en-US"/>
        </w:rPr>
        <w:t>(</w:t>
      </w:r>
      <w:r w:rsidRPr="00C5349E">
        <w:rPr>
          <w:rFonts w:ascii="Times New Roman" w:eastAsia="Times New Roman" w:hAnsi="Times New Roman" w:cs="Times New Roman"/>
          <w:b/>
          <w:sz w:val="24"/>
          <w:szCs w:val="24"/>
        </w:rPr>
        <w:t>ΥΠΕΥΘΥΝΗ ΔΗΛΩΣΗ )</w:t>
      </w:r>
    </w:p>
    <w:p w:rsidR="00D57AF6" w:rsidRPr="00C5349E" w:rsidRDefault="0011215F" w:rsidP="00D57AF6">
      <w:pPr>
        <w:spacing w:after="0" w:line="240" w:lineRule="auto"/>
        <w:rPr>
          <w:rFonts w:ascii="Times New Roman" w:eastAsia="Times New Roman" w:hAnsi="Times New Roman" w:cs="Times New Roman"/>
          <w:sz w:val="24"/>
          <w:szCs w:val="24"/>
        </w:rPr>
      </w:pPr>
      <w:r w:rsidRPr="0011215F">
        <w:rPr>
          <w:rFonts w:ascii="Times New Roman" w:eastAsia="Times New Roman" w:hAnsi="Times New Roman" w:cs="Times New Roman"/>
          <w:sz w:val="24"/>
          <w:szCs w:val="24"/>
        </w:rPr>
        <w:pict>
          <v:rect id="_x0000_i1034" style="width:0;height:1.5pt" o:hralign="center" o:hrstd="t" o:hr="t" fillcolor="#aca899" stroked="f"/>
        </w:pict>
      </w:r>
    </w:p>
    <w:p w:rsidR="00D57AF6" w:rsidRPr="00C5349E" w:rsidRDefault="00D57AF6" w:rsidP="00D57AF6">
      <w:pPr>
        <w:spacing w:after="0" w:line="240" w:lineRule="auto"/>
        <w:jc w:val="center"/>
        <w:rPr>
          <w:rFonts w:ascii="Times New Roman" w:eastAsia="Times New Roman" w:hAnsi="Times New Roman" w:cs="Times New Roman"/>
          <w:sz w:val="24"/>
          <w:szCs w:val="24"/>
        </w:rPr>
      </w:pPr>
      <w:r w:rsidRPr="00C5349E">
        <w:rPr>
          <w:rFonts w:ascii="Times New Roman" w:eastAsia="Times New Roman" w:hAnsi="Times New Roman" w:cs="Times New Roman"/>
          <w:b/>
          <w:bCs/>
          <w:sz w:val="24"/>
          <w:szCs w:val="24"/>
        </w:rPr>
        <w:t>Άρθρο 11</w:t>
      </w:r>
      <w:r w:rsidRPr="00C5349E">
        <w:rPr>
          <w:rFonts w:ascii="Times New Roman" w:eastAsia="Times New Roman" w:hAnsi="Times New Roman" w:cs="Times New Roman"/>
          <w:sz w:val="24"/>
          <w:szCs w:val="24"/>
        </w:rPr>
        <w:br/>
      </w:r>
      <w:r w:rsidRPr="00C5349E">
        <w:rPr>
          <w:rFonts w:ascii="Times New Roman" w:eastAsia="Times New Roman" w:hAnsi="Times New Roman" w:cs="Times New Roman"/>
          <w:b/>
          <w:bCs/>
          <w:sz w:val="24"/>
          <w:szCs w:val="24"/>
        </w:rPr>
        <w:t>Δικαιολογητικά συμμετοχής για εγκαταστάσεις Λούνα Παρκ</w:t>
      </w:r>
    </w:p>
    <w:p w:rsidR="00D57AF6" w:rsidRPr="00C5349E" w:rsidRDefault="00D57AF6" w:rsidP="00D57AF6">
      <w:pPr>
        <w:spacing w:after="0" w:line="240" w:lineRule="auto"/>
        <w:jc w:val="both"/>
        <w:rPr>
          <w:rFonts w:ascii="Times New Roman" w:eastAsia="Times New Roman" w:hAnsi="Times New Roman" w:cs="Times New Roman"/>
          <w:sz w:val="24"/>
          <w:szCs w:val="24"/>
        </w:rPr>
      </w:pPr>
      <w:r w:rsidRPr="00C5349E">
        <w:rPr>
          <w:rFonts w:ascii="Times New Roman" w:eastAsia="Times New Roman" w:hAnsi="Times New Roman" w:cs="Times New Roman"/>
          <w:sz w:val="24"/>
          <w:szCs w:val="24"/>
        </w:rPr>
        <w:t> </w:t>
      </w:r>
      <w:r w:rsidRPr="00C5349E">
        <w:rPr>
          <w:rFonts w:ascii="Times New Roman" w:eastAsia="Times New Roman" w:hAnsi="Times New Roman" w:cs="Times New Roman"/>
          <w:sz w:val="24"/>
          <w:szCs w:val="24"/>
        </w:rPr>
        <w:br/>
        <w:t xml:space="preserve">       Υφίστανται ειδικές κατηγορίες επαγγελματιών, όπως είναι οι Επαγγελματίες Τεχνικών Ψυχαγωγικών Παιγνίων Θεαμάτων Λούνα-Παρκ, όπου σχετικές προσωποπαγείς άδειες που τους είχαν χορηγηθεί, με ειδικό καθεστώς (αναπήρων πολέμου, Β.Δ. 29/1971), ούτε έχουν ανακληθεί, ούτε η σχετική νομοθεσία που τις καθιέρωσε έχει ρητά καταργηθεί. Η παραδοσιακή συμμετοχή τους στις εμποροπανηγύρεις είναι διαχρονική. Για λόγους χρηστής διοίκησης και δεδομένου του μικρού αριθμού εναπομεινάντων τέτοιων αδειών και σχετικών δραστηριοτήτων, επιτρεπτή είναι η δυνατότητα συμμετοχής τους στις εμποροπανηγύρεις, στην κατηγορία των ψυχαγωγικών παιγνίων.</w:t>
      </w:r>
      <w:r w:rsidRPr="00C5349E">
        <w:rPr>
          <w:rFonts w:ascii="Times New Roman" w:eastAsia="Times New Roman" w:hAnsi="Times New Roman" w:cs="Times New Roman"/>
          <w:sz w:val="24"/>
          <w:szCs w:val="24"/>
        </w:rPr>
        <w:br/>
        <w:t>(Υπ. Ανάπτυξης &amp; Με το άρθρο 40 του Ν. 4264/14 (ΦΕΚ 118/15.05.2014 τεύχος Α') καταργούνται οι διατάξεις του άρθρου 1 του Ν.2323/95 πλην της παρ.12 η οποία διατηρείται σε ισχύ.</w:t>
      </w:r>
    </w:p>
    <w:p w:rsidR="00D57AF6" w:rsidRPr="00C5349E" w:rsidRDefault="00D57AF6" w:rsidP="00D57AF6">
      <w:pPr>
        <w:spacing w:after="0" w:line="240" w:lineRule="auto"/>
        <w:jc w:val="both"/>
        <w:rPr>
          <w:rFonts w:ascii="Times New Roman" w:eastAsia="Times New Roman" w:hAnsi="Times New Roman" w:cs="Times New Roman"/>
          <w:sz w:val="24"/>
          <w:szCs w:val="24"/>
        </w:rPr>
      </w:pPr>
      <w:r w:rsidRPr="00C5349E">
        <w:rPr>
          <w:rFonts w:ascii="Times New Roman" w:eastAsia="Times New Roman" w:hAnsi="Times New Roman" w:cs="Times New Roman"/>
          <w:sz w:val="24"/>
          <w:szCs w:val="24"/>
        </w:rPr>
        <w:t xml:space="preserve">       Επιπλέον στην παρ.8 του άρθρου 39 του Ν. 4264/14 (ΦΕΚ 118/15.05.2014 τεύχος Α') ορίζεται ότι μέχρι την έκδοση του προεδρικού διατάγματος που προβλέπεται στη διατηρούμενη παράγραφο 12 του άρθρου 1 του ν. 2323/1995 (Α' 145), ισχύει το π.δ. 12/2005 (Α' 10).Ανταγωνιστικότητας 3983/14.01.2015) (ΥΠ.ΕΣ.Δ.Α. οικ.7171/25.02.2015)</w:t>
      </w:r>
    </w:p>
    <w:p w:rsidR="00D57AF6" w:rsidRPr="00C5349E" w:rsidRDefault="00D57AF6" w:rsidP="00D57AF6">
      <w:pPr>
        <w:spacing w:after="0" w:line="240" w:lineRule="auto"/>
        <w:jc w:val="both"/>
        <w:rPr>
          <w:rFonts w:ascii="Times New Roman" w:eastAsia="Times New Roman" w:hAnsi="Times New Roman" w:cs="Times New Roman"/>
          <w:sz w:val="24"/>
          <w:szCs w:val="24"/>
        </w:rPr>
      </w:pPr>
      <w:r w:rsidRPr="00C5349E">
        <w:rPr>
          <w:rFonts w:ascii="Times New Roman" w:eastAsia="Times New Roman" w:hAnsi="Times New Roman" w:cs="Times New Roman"/>
          <w:b/>
          <w:sz w:val="24"/>
          <w:szCs w:val="24"/>
        </w:rPr>
        <w:t xml:space="preserve">Για την εγκατάσταση και λειτουργία θεάτρων, κινηματογράφων και </w:t>
      </w:r>
      <w:r w:rsidRPr="00C5349E">
        <w:rPr>
          <w:rFonts w:ascii="Times New Roman" w:eastAsia="Times New Roman" w:hAnsi="Times New Roman" w:cs="Times New Roman"/>
          <w:b/>
          <w:sz w:val="24"/>
          <w:szCs w:val="24"/>
          <w:u w:val="single"/>
        </w:rPr>
        <w:t>ψυχαγωγικών παιχνιδιών (λούνα-παρκ, πίστες αυτοκινητιδίων, τσίρκο κ.λπ.) απαιτείται άδεια, η οποία χορηγείται από τον δήμαρχο</w:t>
      </w:r>
      <w:r w:rsidRPr="00C5349E">
        <w:rPr>
          <w:rFonts w:ascii="Times New Roman" w:eastAsia="Times New Roman" w:hAnsi="Times New Roman" w:cs="Times New Roman"/>
          <w:b/>
          <w:sz w:val="24"/>
          <w:szCs w:val="24"/>
        </w:rPr>
        <w:t xml:space="preserve"> ή τον πρόεδρο της Κοινότητας με τη διαδικασία που προβλέπουν οι διατάξεις του άρθρου 80 του ΚΔΚ και εφόσον πληρούνται οι προϋποθέσεις των οικείων διατάξεων που διέπουν αυτά. (άρθρο 81 Ν.3463/06</w:t>
      </w:r>
      <w:r w:rsidRPr="00C5349E">
        <w:rPr>
          <w:rFonts w:ascii="Times New Roman" w:eastAsia="Times New Roman" w:hAnsi="Times New Roman" w:cs="Times New Roman"/>
          <w:sz w:val="24"/>
          <w:szCs w:val="24"/>
        </w:rPr>
        <w:t>)</w:t>
      </w:r>
    </w:p>
    <w:p w:rsidR="00D57AF6" w:rsidRPr="00C5349E" w:rsidRDefault="00D57AF6" w:rsidP="00D57AF6">
      <w:pPr>
        <w:spacing w:after="0" w:line="240" w:lineRule="auto"/>
        <w:jc w:val="both"/>
        <w:rPr>
          <w:rFonts w:ascii="Times New Roman" w:eastAsia="Times New Roman" w:hAnsi="Times New Roman" w:cs="Times New Roman"/>
          <w:b/>
          <w:sz w:val="24"/>
          <w:szCs w:val="24"/>
          <w:u w:val="single"/>
        </w:rPr>
      </w:pPr>
      <w:r w:rsidRPr="00C5349E">
        <w:rPr>
          <w:rFonts w:ascii="Times New Roman" w:eastAsia="Times New Roman" w:hAnsi="Times New Roman" w:cs="Times New Roman"/>
          <w:sz w:val="24"/>
          <w:szCs w:val="24"/>
        </w:rPr>
        <w:t>1</w:t>
      </w:r>
      <w:r w:rsidRPr="00C5349E">
        <w:rPr>
          <w:rFonts w:ascii="Times New Roman" w:eastAsia="Times New Roman" w:hAnsi="Times New Roman" w:cs="Times New Roman"/>
          <w:b/>
          <w:sz w:val="24"/>
          <w:szCs w:val="24"/>
          <w:u w:val="single"/>
        </w:rPr>
        <w:t>.Οι ενδιαφερόμενοι καταθέτουν υποχρεωτικά (Π.Δ. 12/2005 άρθρο 6 παρ. 2 )</w:t>
      </w:r>
    </w:p>
    <w:p w:rsidR="00D57AF6" w:rsidRPr="00C5349E" w:rsidRDefault="00D57AF6" w:rsidP="00D57AF6">
      <w:pPr>
        <w:spacing w:after="0" w:line="240" w:lineRule="auto"/>
        <w:jc w:val="both"/>
        <w:rPr>
          <w:rFonts w:ascii="Times New Roman" w:eastAsia="Times New Roman" w:hAnsi="Times New Roman" w:cs="Times New Roman"/>
          <w:b/>
          <w:sz w:val="24"/>
          <w:szCs w:val="24"/>
        </w:rPr>
      </w:pPr>
      <w:r w:rsidRPr="00C5349E">
        <w:rPr>
          <w:rFonts w:ascii="Times New Roman" w:eastAsia="Times New Roman" w:hAnsi="Times New Roman" w:cs="Times New Roman"/>
          <w:sz w:val="24"/>
          <w:szCs w:val="24"/>
        </w:rPr>
        <w:t xml:space="preserve">       Για τη χορήγηση άδειας εγκατάστασης και λειτουργίας κάθε φύσεως ψυχαγωγικών παιχνιδιών, Λούνα Παρκ, πίστας αυτοκινητιδίων, τσίρκο, μουσικών συναυλιών, επιδείξεων και άλλων καλλιτεχνικών εκδηλώσεων, απαιτούνται πλέον των προβλεπομένων από τις διατάξεις Νόμων και πλέον των αναφερομένων στο άρθρο 2 του παρόντος κατά περίπτωση τα παρακάτω δικαιολογητικά:</w:t>
      </w:r>
      <w:r w:rsidRPr="00C5349E">
        <w:rPr>
          <w:rFonts w:ascii="Times New Roman" w:eastAsia="Times New Roman" w:hAnsi="Times New Roman" w:cs="Times New Roman"/>
          <w:sz w:val="24"/>
          <w:szCs w:val="24"/>
        </w:rPr>
        <w:br/>
        <w:t xml:space="preserve">α) </w:t>
      </w:r>
      <w:r w:rsidRPr="00C5349E">
        <w:rPr>
          <w:rFonts w:ascii="Times New Roman" w:eastAsia="Times New Roman" w:hAnsi="Times New Roman" w:cs="Times New Roman"/>
          <w:b/>
          <w:sz w:val="24"/>
          <w:szCs w:val="24"/>
        </w:rPr>
        <w:t>γνωμάτευση κτηνιάτρου της αρμόδιας οργανικής μονάδας Κτηνιατρικής της Νομαρχιακής Αυτοδιοίκησης, αν πρόκειται για έκθεση ζώων</w:t>
      </w:r>
      <w:r w:rsidRPr="00C5349E">
        <w:rPr>
          <w:rFonts w:ascii="Times New Roman" w:eastAsia="Times New Roman" w:hAnsi="Times New Roman" w:cs="Times New Roman"/>
          <w:sz w:val="24"/>
          <w:szCs w:val="24"/>
        </w:rPr>
        <w:t>, περί της υγειονομικής καταλληλότητας των ζώων,</w:t>
      </w:r>
      <w:r w:rsidRPr="00C5349E">
        <w:rPr>
          <w:rFonts w:ascii="Times New Roman" w:eastAsia="Times New Roman" w:hAnsi="Times New Roman" w:cs="Times New Roman"/>
          <w:sz w:val="24"/>
          <w:szCs w:val="24"/>
        </w:rPr>
        <w:br/>
        <w:t xml:space="preserve">β) γνωμάτευση </w:t>
      </w:r>
      <w:r w:rsidRPr="00C5349E">
        <w:rPr>
          <w:rFonts w:ascii="Times New Roman" w:eastAsia="Times New Roman" w:hAnsi="Times New Roman" w:cs="Times New Roman"/>
          <w:b/>
          <w:sz w:val="24"/>
          <w:szCs w:val="24"/>
        </w:rPr>
        <w:t>του Συμβουλίου «περί θεάτρων και κινηματογράφων», αν πρόκειται για λούνα-Παρκ, τσίρκο, συναυλίες, πίστες αυτοκινητιδίων, επιδείξεις (όπως το ελαστικό σάλτο) και λοιπές παρεμφερείς εγκαταστάσεις και δραστηριότητες, για την καταλληλότητα των χώρων εγκαταστάσεων και εξοπλισμού</w:t>
      </w:r>
      <w:r w:rsidRPr="00C5349E">
        <w:rPr>
          <w:rFonts w:ascii="Times New Roman" w:eastAsia="Times New Roman" w:hAnsi="Times New Roman" w:cs="Times New Roman"/>
          <w:sz w:val="24"/>
          <w:szCs w:val="24"/>
        </w:rPr>
        <w:t>,</w:t>
      </w:r>
      <w:r w:rsidRPr="00C5349E">
        <w:rPr>
          <w:rFonts w:ascii="Times New Roman" w:eastAsia="Times New Roman" w:hAnsi="Times New Roman" w:cs="Times New Roman"/>
          <w:sz w:val="24"/>
          <w:szCs w:val="24"/>
        </w:rPr>
        <w:br/>
        <w:t>γ</w:t>
      </w:r>
      <w:r w:rsidRPr="00C5349E">
        <w:rPr>
          <w:rFonts w:ascii="Times New Roman" w:eastAsia="Times New Roman" w:hAnsi="Times New Roman" w:cs="Times New Roman"/>
          <w:b/>
          <w:sz w:val="24"/>
          <w:szCs w:val="24"/>
        </w:rPr>
        <w:t>) βεβαίωση μηχανικού διπλωματούχου ανώτατης σχολής για την καλή εγκατάσταση και λειτουργία των παιχνιδιών</w:t>
      </w:r>
      <w:r w:rsidRPr="00C5349E">
        <w:rPr>
          <w:rFonts w:ascii="Times New Roman" w:eastAsia="Times New Roman" w:hAnsi="Times New Roman" w:cs="Times New Roman"/>
          <w:sz w:val="24"/>
          <w:szCs w:val="24"/>
        </w:rPr>
        <w:t>,</w:t>
      </w:r>
      <w:r w:rsidRPr="00C5349E">
        <w:rPr>
          <w:rFonts w:ascii="Times New Roman" w:eastAsia="Times New Roman" w:hAnsi="Times New Roman" w:cs="Times New Roman"/>
          <w:sz w:val="24"/>
          <w:szCs w:val="24"/>
        </w:rPr>
        <w:br/>
        <w:t>δ</w:t>
      </w:r>
      <w:r w:rsidRPr="00C5349E">
        <w:rPr>
          <w:rFonts w:ascii="Times New Roman" w:eastAsia="Times New Roman" w:hAnsi="Times New Roman" w:cs="Times New Roman"/>
          <w:b/>
          <w:sz w:val="24"/>
          <w:szCs w:val="24"/>
        </w:rPr>
        <w:t>) βεβαίωση ηλεκτρολόγου μηχανικού ανώτατης σχολής, περί της ασφάλειας των ηλεκτρολογικών εγκαταστάσεων</w:t>
      </w:r>
      <w:r w:rsidRPr="00C5349E">
        <w:rPr>
          <w:rFonts w:ascii="Times New Roman" w:eastAsia="Times New Roman" w:hAnsi="Times New Roman" w:cs="Times New Roman"/>
          <w:sz w:val="24"/>
          <w:szCs w:val="24"/>
        </w:rPr>
        <w:t>,</w:t>
      </w:r>
      <w:r w:rsidRPr="00C5349E">
        <w:rPr>
          <w:rFonts w:ascii="Times New Roman" w:eastAsia="Times New Roman" w:hAnsi="Times New Roman" w:cs="Times New Roman"/>
          <w:sz w:val="24"/>
          <w:szCs w:val="24"/>
        </w:rPr>
        <w:br/>
        <w:t>ε</w:t>
      </w:r>
      <w:r w:rsidRPr="00C5349E">
        <w:rPr>
          <w:rFonts w:ascii="Times New Roman" w:eastAsia="Times New Roman" w:hAnsi="Times New Roman" w:cs="Times New Roman"/>
          <w:b/>
          <w:sz w:val="24"/>
          <w:szCs w:val="24"/>
        </w:rPr>
        <w:t>) βεβαίωση διπλωματούχου χημικού ανώτατης σχολής για την επικινδυνότητα των τυχόν χρησιμοποιουμένων αερίων ή άλλων υλών,</w:t>
      </w:r>
      <w:r w:rsidRPr="00C5349E">
        <w:rPr>
          <w:rFonts w:ascii="Times New Roman" w:eastAsia="Times New Roman" w:hAnsi="Times New Roman" w:cs="Times New Roman"/>
          <w:b/>
          <w:sz w:val="24"/>
          <w:szCs w:val="24"/>
        </w:rPr>
        <w:br/>
      </w:r>
      <w:r w:rsidRPr="00C5349E">
        <w:rPr>
          <w:rFonts w:ascii="Times New Roman" w:eastAsia="Times New Roman" w:hAnsi="Times New Roman" w:cs="Times New Roman"/>
          <w:sz w:val="24"/>
          <w:szCs w:val="24"/>
        </w:rPr>
        <w:t xml:space="preserve">στ) </w:t>
      </w:r>
      <w:r w:rsidRPr="00C5349E">
        <w:rPr>
          <w:rFonts w:ascii="Times New Roman" w:eastAsia="Times New Roman" w:hAnsi="Times New Roman" w:cs="Times New Roman"/>
          <w:b/>
          <w:sz w:val="24"/>
          <w:szCs w:val="24"/>
        </w:rPr>
        <w:t>άδεια του Υπουργείου Ανάπτυξης (Γενική Γραμματεία Βιομηχανίας) για μηχανολογικές εγκαταστάσεις άνω των 10 ή 15 ίππων κατά τις διατάξεις του Α.Ν. 207/1967 (Α΄</w:t>
      </w:r>
      <w:r w:rsidRPr="00C5349E">
        <w:rPr>
          <w:rFonts w:ascii="Times New Roman" w:eastAsia="Times New Roman" w:hAnsi="Times New Roman" w:cs="Times New Roman"/>
          <w:sz w:val="24"/>
          <w:szCs w:val="24"/>
        </w:rPr>
        <w:t xml:space="preserve"> 216),</w:t>
      </w:r>
      <w:r w:rsidRPr="00C5349E">
        <w:rPr>
          <w:rFonts w:ascii="Times New Roman" w:eastAsia="Times New Roman" w:hAnsi="Times New Roman" w:cs="Times New Roman"/>
          <w:sz w:val="24"/>
          <w:szCs w:val="24"/>
        </w:rPr>
        <w:br/>
        <w:t>ζ</w:t>
      </w:r>
      <w:r w:rsidRPr="00C5349E">
        <w:rPr>
          <w:rFonts w:ascii="Times New Roman" w:eastAsia="Times New Roman" w:hAnsi="Times New Roman" w:cs="Times New Roman"/>
          <w:b/>
          <w:sz w:val="24"/>
          <w:szCs w:val="24"/>
        </w:rPr>
        <w:t xml:space="preserve">) βεβαίωση της Υπηρεσίας Πολιτικής Αεροπορίας, όταν πρόκειται για πτήση ή ανύψωση αιωροπτέρων, αεροστάτων ή άλλων τεχνικών μέσων ότι η πτήση ή ανύψωση </w:t>
      </w:r>
      <w:r w:rsidRPr="00C5349E">
        <w:rPr>
          <w:rFonts w:ascii="Times New Roman" w:eastAsia="Times New Roman" w:hAnsi="Times New Roman" w:cs="Times New Roman"/>
          <w:b/>
          <w:sz w:val="24"/>
          <w:szCs w:val="24"/>
        </w:rPr>
        <w:lastRenderedPageBreak/>
        <w:t>δεν αντίκειται στους οικείους κανονισμούς της, και στους εν γένει κανόνες</w:t>
      </w:r>
      <w:r w:rsidRPr="00C5349E">
        <w:rPr>
          <w:rFonts w:ascii="Times New Roman" w:eastAsia="Times New Roman" w:hAnsi="Times New Roman" w:cs="Times New Roman"/>
          <w:sz w:val="24"/>
          <w:szCs w:val="24"/>
        </w:rPr>
        <w:t xml:space="preserve"> ασφαλείας του εναερίου χώρου,</w:t>
      </w:r>
      <w:r w:rsidRPr="00C5349E">
        <w:rPr>
          <w:rFonts w:ascii="Times New Roman" w:eastAsia="Times New Roman" w:hAnsi="Times New Roman" w:cs="Times New Roman"/>
          <w:sz w:val="24"/>
          <w:szCs w:val="24"/>
        </w:rPr>
        <w:br/>
        <w:t xml:space="preserve">η) </w:t>
      </w:r>
      <w:r w:rsidRPr="00C5349E">
        <w:rPr>
          <w:rFonts w:ascii="Times New Roman" w:eastAsia="Times New Roman" w:hAnsi="Times New Roman" w:cs="Times New Roman"/>
          <w:b/>
          <w:sz w:val="24"/>
          <w:szCs w:val="24"/>
        </w:rPr>
        <w:t>βεβαίωση της ΔΕΗ και ΟΤΕ για την ασφάλεια των εγκαταστάσεων στην περιοχή που πρόκειται να γίνει πτήση ή ανύψωση.</w:t>
      </w:r>
    </w:p>
    <w:p w:rsidR="00D57AF6" w:rsidRPr="00C5349E" w:rsidRDefault="00D57AF6" w:rsidP="00D57AF6">
      <w:pPr>
        <w:spacing w:after="0" w:line="240" w:lineRule="auto"/>
        <w:jc w:val="both"/>
        <w:rPr>
          <w:rFonts w:ascii="Times New Roman" w:eastAsia="Times New Roman" w:hAnsi="Times New Roman" w:cs="Times New Roman"/>
          <w:sz w:val="24"/>
          <w:szCs w:val="24"/>
        </w:rPr>
      </w:pPr>
      <w:r w:rsidRPr="00C5349E">
        <w:rPr>
          <w:rFonts w:ascii="Times New Roman" w:eastAsia="Times New Roman" w:hAnsi="Times New Roman" w:cs="Times New Roman"/>
          <w:sz w:val="24"/>
          <w:szCs w:val="24"/>
        </w:rPr>
        <w:t xml:space="preserve">      2.Ο χρόνος άσκησης υπαίθριου πλανόδιου εμπορίου σύμφωνα με τις διατάξεις του παρόντος άρθρου σε ένα συγκεκριμένο χώρο δεν δύναται να υπερβαίνει δύο (2) συνεχόμενους μήνες. Σε αντίθετη περίπτωση θεωρείται ότι υπάρχει άσκηση υπαίθρου στάσιμου εμπορίου και εφαρμόζονται οι αντίστοιχες διατάξεις. (Π.Δ. 12/2005 άρθρο 6 παρ. 2)</w:t>
      </w:r>
    </w:p>
    <w:p w:rsidR="00D57AF6" w:rsidRPr="00C5349E" w:rsidRDefault="00D57AF6" w:rsidP="00D57AF6">
      <w:pPr>
        <w:spacing w:after="0" w:line="240" w:lineRule="auto"/>
        <w:jc w:val="both"/>
        <w:rPr>
          <w:rFonts w:ascii="Times New Roman" w:eastAsia="Times New Roman" w:hAnsi="Times New Roman" w:cs="Times New Roman"/>
          <w:sz w:val="24"/>
          <w:szCs w:val="24"/>
        </w:rPr>
      </w:pPr>
      <w:r w:rsidRPr="00C5349E">
        <w:rPr>
          <w:rFonts w:ascii="Times New Roman" w:eastAsia="Times New Roman" w:hAnsi="Times New Roman" w:cs="Times New Roman"/>
          <w:sz w:val="24"/>
          <w:szCs w:val="24"/>
        </w:rPr>
        <w:t>3. Και τα λοιπά δικαιολογητικά που ορίζονται στη ΔΙΑΔΠ Φ.Α.2.1 31600 ΦΕΚ 3106 /9.12.2013 Απλούστευση των διοικητικών διαδικασιών έκδοσης άδειας ίδρυσης και λειτουργίας Καταστήματος Υγειονομικού Ενδιαφέροντος, Θεάτρου και Κινηματογράφου.</w:t>
      </w:r>
    </w:p>
    <w:p w:rsidR="00D57AF6" w:rsidRPr="00C5349E" w:rsidRDefault="00D57AF6" w:rsidP="00D57AF6">
      <w:pPr>
        <w:spacing w:after="0" w:line="240" w:lineRule="auto"/>
        <w:jc w:val="both"/>
        <w:rPr>
          <w:rFonts w:ascii="Times New Roman" w:eastAsia="Times New Roman" w:hAnsi="Times New Roman" w:cs="Times New Roman"/>
          <w:sz w:val="24"/>
          <w:szCs w:val="24"/>
        </w:rPr>
      </w:pPr>
      <w:r w:rsidRPr="00C5349E">
        <w:rPr>
          <w:rFonts w:ascii="Times New Roman" w:eastAsia="Times New Roman" w:hAnsi="Times New Roman" w:cs="Times New Roman"/>
          <w:sz w:val="24"/>
          <w:szCs w:val="24"/>
        </w:rPr>
        <w:t>4. Σύμφωνα με τον Οδηγό Αδειών της ΚΕΔΚΕ-ΕΕΤΑΑ: «Για τις λοιπές ψυχαγωγικές δραστηριότητες η άδεια ισχύει για όσο χρόνο διαρκεί η συγκεκριμένη δραστηριότητα στο χώρο όπου αυτή λειτουργεί, πράγμα το οποίο πρέπει να αναφέρεται στο σώμα της σχετικής απόφασης».</w:t>
      </w:r>
    </w:p>
    <w:p w:rsidR="00D57AF6" w:rsidRPr="00C5349E" w:rsidRDefault="00D57AF6" w:rsidP="00D57AF6">
      <w:pPr>
        <w:spacing w:after="0" w:line="240" w:lineRule="auto"/>
        <w:jc w:val="both"/>
        <w:rPr>
          <w:rFonts w:ascii="Times New Roman" w:eastAsia="Times New Roman" w:hAnsi="Times New Roman" w:cs="Times New Roman"/>
          <w:sz w:val="24"/>
          <w:szCs w:val="24"/>
        </w:rPr>
      </w:pPr>
      <w:r w:rsidRPr="00C5349E">
        <w:rPr>
          <w:rFonts w:ascii="Times New Roman" w:eastAsia="Times New Roman" w:hAnsi="Times New Roman" w:cs="Times New Roman"/>
          <w:sz w:val="24"/>
          <w:szCs w:val="24"/>
        </w:rPr>
        <w:t>5.</w:t>
      </w:r>
      <w:r w:rsidRPr="00C5349E">
        <w:rPr>
          <w:rFonts w:ascii="Times New Roman" w:eastAsia="Times New Roman" w:hAnsi="Times New Roman" w:cs="Times New Roman"/>
          <w:b/>
          <w:sz w:val="24"/>
          <w:szCs w:val="24"/>
        </w:rPr>
        <w:t>Θα τηρούνται οι όροι και προϋποθέσεις του άρθρου 12 παρ. Γ Χορήγηση Άδειας κατάληψης κοινόχρηστου χώρου σε εκδηλώσεις προσωρινού χαρακτήρα του κανονισμού κοινοχρήστων χώρων Δήμου</w:t>
      </w:r>
      <w:r w:rsidRPr="00C5349E">
        <w:rPr>
          <w:rFonts w:ascii="Times New Roman" w:eastAsia="Times New Roman" w:hAnsi="Times New Roman" w:cs="Times New Roman"/>
          <w:sz w:val="24"/>
          <w:szCs w:val="24"/>
        </w:rPr>
        <w:t xml:space="preserve"> Νάουσας Α.Δ.Σ. 215/2014 Σημείωση: 1) Για την λειτουργία τσίρκο (σύμφωνα και με τον Ν. 4039/2012 ΦΕΚ 15/02.02.2012 τεύχος Α') απαιτείται άδεια εγκατάστασης και λειτουργίας αυτού, σύμφωνα με τις διατάξεις των άρθρων 80 και 81 του Ν.3463/2006 καθώς επίσης και με όσα ορίζονται στην παρ. 2 αρ. 192 του Ν. 3463/2006. Στην υπ' αριθ. 76936/3992/07.12.1987 (ΦΕΚ 783/31.12.1987 τεύχος Β') απόφαση Υ.ΠΕ.ΧΩ.Δ.Ε. </w:t>
      </w:r>
    </w:p>
    <w:p w:rsidR="00D57AF6" w:rsidRPr="00C5349E" w:rsidRDefault="00D57AF6" w:rsidP="00D57AF6">
      <w:pPr>
        <w:spacing w:after="0" w:line="240" w:lineRule="auto"/>
        <w:jc w:val="both"/>
        <w:rPr>
          <w:rFonts w:ascii="Times New Roman" w:eastAsia="Times New Roman" w:hAnsi="Times New Roman" w:cs="Times New Roman"/>
          <w:sz w:val="24"/>
          <w:szCs w:val="24"/>
        </w:rPr>
      </w:pPr>
      <w:r w:rsidRPr="00C5349E">
        <w:rPr>
          <w:rFonts w:ascii="Times New Roman" w:eastAsia="Times New Roman" w:hAnsi="Times New Roman" w:cs="Times New Roman"/>
          <w:sz w:val="24"/>
          <w:szCs w:val="24"/>
        </w:rPr>
        <w:t>ΑΠΑΙΤΕΙΤΑΙ ΑΠΟ ΤΟΝ ΔΗΜΟ ΑΔΕΙΑ ΕΓΚΑΤΑΣΤΑΣΗΣ, ΓΙΑ ΤΑ ΠΑΡΑΚΑΤΩ</w:t>
      </w:r>
    </w:p>
    <w:p w:rsidR="00D57AF6" w:rsidRPr="00C5349E" w:rsidRDefault="00D57AF6" w:rsidP="00D57AF6">
      <w:pPr>
        <w:spacing w:after="0" w:line="240" w:lineRule="auto"/>
        <w:jc w:val="both"/>
        <w:rPr>
          <w:rFonts w:ascii="Times New Roman" w:eastAsia="Times New Roman" w:hAnsi="Times New Roman" w:cs="Times New Roman"/>
          <w:sz w:val="24"/>
          <w:szCs w:val="24"/>
        </w:rPr>
      </w:pPr>
      <w:r w:rsidRPr="00C5349E">
        <w:rPr>
          <w:rFonts w:ascii="Times New Roman" w:eastAsia="Times New Roman" w:hAnsi="Times New Roman" w:cs="Times New Roman"/>
          <w:sz w:val="24"/>
          <w:szCs w:val="24"/>
        </w:rPr>
        <w:t>ορίζεται ότι για τις προσωρινές λυόμενες κατασκευές διαμόρφωσης στεγασμένων ή μη χώρων, για θεάματα, ακροάματα και παιχνίδια, όπως θέατρα, κινηματογράφοι, χώροι συναυλιών, χώροι παιχνιδιών (λούνα παρκ) και επιδείξεων (τσίρκο) απαιτείται άδεια εγκατάστασης της κατασκευής στον κοινόχρηστο χώρο από τον οικείο Δήμο.</w:t>
      </w:r>
    </w:p>
    <w:p w:rsidR="00D57AF6" w:rsidRPr="00C5349E" w:rsidRDefault="00D57AF6" w:rsidP="00D57AF6">
      <w:pPr>
        <w:spacing w:after="0" w:line="240" w:lineRule="auto"/>
        <w:jc w:val="both"/>
        <w:rPr>
          <w:rFonts w:ascii="Times New Roman" w:eastAsia="Times New Roman" w:hAnsi="Times New Roman" w:cs="Times New Roman"/>
          <w:sz w:val="24"/>
          <w:szCs w:val="24"/>
        </w:rPr>
      </w:pPr>
      <w:r w:rsidRPr="00C5349E">
        <w:rPr>
          <w:rFonts w:ascii="Times New Roman" w:eastAsia="Times New Roman" w:hAnsi="Times New Roman" w:cs="Times New Roman"/>
          <w:sz w:val="24"/>
          <w:szCs w:val="24"/>
        </w:rPr>
        <w:t>Η άδεια εγκατάστασης χορηγείται ύστερα από αίτηση του ενδιαφερόμενου που συνοδεύεται από τα παρακάτω στοιχεία και δικαιολογητικά:</w:t>
      </w:r>
      <w:r w:rsidRPr="00C5349E">
        <w:rPr>
          <w:rFonts w:ascii="Times New Roman" w:eastAsia="Times New Roman" w:hAnsi="Times New Roman" w:cs="Times New Roman"/>
          <w:sz w:val="24"/>
          <w:szCs w:val="24"/>
        </w:rPr>
        <w:br/>
        <w:t>α) Όλα τα σχέδια που αναφέρονται στις παραγράφους α, γ και δ του άρθρου 3 του από 3.9.1983 π. δ/τος "Τρόπος έκδοσης οικοδομικών αδειών και έλεγχος των ανεγειρομένων οικοδομών" (ΦΕΚ 394/Δ), όπως ισχύει, και</w:t>
      </w:r>
      <w:r w:rsidRPr="00C5349E">
        <w:rPr>
          <w:rFonts w:ascii="Times New Roman" w:eastAsia="Times New Roman" w:hAnsi="Times New Roman" w:cs="Times New Roman"/>
          <w:sz w:val="24"/>
          <w:szCs w:val="24"/>
        </w:rPr>
        <w:br/>
        <w:t>β) Διπλότυπο πληρωμής τελών χρήσης του κοινόχρηστου χώρου και εγγυητική επιστολή για τη δαπάνη αποκατάστασης του κοινόχρηστου χώρου, όπως ήταν πριν την τοποθέτηση των λυόμενων κατασκευών κατά την κρίση του Δημοτικού Συμβουλίου.</w:t>
      </w:r>
      <w:r w:rsidRPr="00C5349E">
        <w:rPr>
          <w:rFonts w:ascii="Times New Roman" w:eastAsia="Times New Roman" w:hAnsi="Times New Roman" w:cs="Times New Roman"/>
          <w:sz w:val="24"/>
          <w:szCs w:val="24"/>
        </w:rPr>
        <w:br/>
        <w:t>Βάσει της παρ. 1 του αρ. 21 του Ν.4067/2012 (Νέος Οικοδομικός Κανονισμός) η ανέγερση προσωρινών λυόμενων κατασκευών σε κοινόχρηστους χώρους για εκθέσεις, γιορτές και κάθε είδους εκδηλώσεις επιτρέπεται με άδεια τοποθέτησης και λειτουργίας από την Αρμόδια Διεύθυνση του Δήμου, κατόπιν υποβολής απαραίτητων δικαιολογητικών και στοιχείων για την κατασκευή ή συναρμολόγηση και τοποθέτηση, καθώς και προσδιορισμός του χρονικού διαστήματος διατήρησης τους.</w:t>
      </w:r>
      <w:r w:rsidRPr="00C5349E">
        <w:rPr>
          <w:rFonts w:ascii="Times New Roman" w:eastAsia="Times New Roman" w:hAnsi="Times New Roman" w:cs="Times New Roman"/>
          <w:sz w:val="24"/>
          <w:szCs w:val="24"/>
        </w:rPr>
        <w:br/>
        <w:t xml:space="preserve">Επισήμανση: Στο Τεύχος Τεχνικών Οδηγιών Εφαρμογής του Νέου Οικοδομικού Κανονισμού, που εγκρίθηκε με την υπ ΄ αριθμό. 63234/19-12-2012 απόφαση του Αν. Υπουργού ΠΕΚΑ προβλέπεται για το άρθρο 21 του ΝΟΚ «Προσωρινές Κατασκευές» ότι : «η εφαρμογή του παρόντος άρθρου θα είναι δυνατή μετά την έκδοση της Υπουργικής Απόφασης της παρ. 2γ. Ακολούθως, για «Κατασκευές σε δημόσιους κοινόχρηστους χώρους», άρθρο 20 του ΝΟΚ, προβλέπεται επίσης στο Τεύχος Τεχνικών Οδηγιών Εφαρμογής του Νέου Οικοδομικού Κανονισμού, ότι «μέχρι την έκδοση των Υπουργικών Αποφάσεων που προβλέπονται, συνεχίζει να εφαρμόζεται η διαδικασία που ίσχυε προ της ισχύος του Ν. 4067/2012 και όλες οι διατάξεις περί κατασκευών σε κοινόχρηστους χώρους της υπ αριθμό. </w:t>
      </w:r>
      <w:r w:rsidRPr="00C5349E">
        <w:rPr>
          <w:rFonts w:ascii="Times New Roman" w:eastAsia="Times New Roman" w:hAnsi="Times New Roman" w:cs="Times New Roman"/>
          <w:sz w:val="24"/>
          <w:szCs w:val="24"/>
        </w:rPr>
        <w:lastRenderedPageBreak/>
        <w:t>52716/2001 Υ.Α. «κατασκευές σε κοινόχρηστους χώρους του οικισμού για τις οποίες δεν απαιτείται άδεια δόμησης» ΦΕΚ 1663/Β/2001 καθώς και η Εγκ. 12/56990/28-3-2002.</w:t>
      </w:r>
      <w:r w:rsidRPr="00C5349E">
        <w:rPr>
          <w:rFonts w:ascii="Times New Roman" w:eastAsia="Times New Roman" w:hAnsi="Times New Roman" w:cs="Times New Roman"/>
          <w:sz w:val="24"/>
          <w:szCs w:val="24"/>
        </w:rPr>
        <w:br/>
        <w:t>Σύμφωνα με την υπ' αριθ. 76936/3992/07.12.1987 (ΦΕΚ 783/31.12.1987 τεύχος Β') απόφαση ΥΠΕΧΩΔΕ ορίζεται ότι για τις προσωρινές λυόμενες κατασκευές διαμόρφωσης στεγασμένων ή μη χώρων, για θεάματα, ακροάματα και παιχνίδια, όπως θέατρα, κινηματογράφοι, χώροι συναυλιών, χώροι παιχνιδιών (λούνα παρκ) και επιδείξεων (τσίρκο) απαιτείται άδεια εγκατάστασης της κατασκευής στον κοινόχρηστο χώρο από τον οικείο Δήμο ή Κοινότητα.</w:t>
      </w:r>
      <w:r w:rsidRPr="00C5349E">
        <w:rPr>
          <w:rFonts w:ascii="Times New Roman" w:eastAsia="Times New Roman" w:hAnsi="Times New Roman" w:cs="Times New Roman"/>
          <w:sz w:val="24"/>
          <w:szCs w:val="24"/>
        </w:rPr>
        <w:br/>
        <w:t>Ο έλεγχος των κατασκευών από άποψη ασφάλειας της κατασκευής γίνεται από την αρμόδια τεχνική υπηρεσία του οικείου ΟΤΑ σύμφωνα με το Κ1-707/12-05-2015 έγγραφο του Υπουργείου Οικονομίας Υποδομών Ναυτιλίας &amp; Τουρισμού Γενικής Γραμματείας Εμπορίου Προστασίας Καταναλωτή.</w:t>
      </w:r>
      <w:r w:rsidRPr="00C5349E">
        <w:rPr>
          <w:rFonts w:ascii="Times New Roman" w:eastAsia="Times New Roman" w:hAnsi="Times New Roman" w:cs="Times New Roman"/>
          <w:sz w:val="24"/>
          <w:szCs w:val="24"/>
        </w:rPr>
        <w:br/>
        <w:t xml:space="preserve">       Το υπ' αριθ. Κ1-534/37727/02-05-2015 έγγραφο του Υπουργείου Οικονομίας Υποδομών Ναυτιλίας &amp; Τουρισμού Γενικής Γραμματείας Εμπορίου Προστασίας Καταναλωτή με το οποίο ορίζεται ότι: σύμφωνα με την παράγραφο 3 του άρθρου 2 του Ν. 4264/2014 «Εγκατάσταση Υπαιθρίου Εμπορίου» κάθε κατασκευή για την οποία δεν απαιτείται η έκδοση οικοδομικής αδείας.</w:t>
      </w:r>
    </w:p>
    <w:p w:rsidR="00D57AF6" w:rsidRPr="00C5349E" w:rsidRDefault="0011215F" w:rsidP="00D57AF6">
      <w:pPr>
        <w:spacing w:after="0" w:line="240" w:lineRule="auto"/>
        <w:rPr>
          <w:rFonts w:ascii="Times New Roman" w:eastAsia="Times New Roman" w:hAnsi="Times New Roman" w:cs="Times New Roman"/>
          <w:sz w:val="24"/>
          <w:szCs w:val="24"/>
        </w:rPr>
      </w:pPr>
      <w:r w:rsidRPr="0011215F">
        <w:rPr>
          <w:rFonts w:ascii="Times New Roman" w:eastAsia="Times New Roman" w:hAnsi="Times New Roman" w:cs="Times New Roman"/>
          <w:sz w:val="24"/>
          <w:szCs w:val="24"/>
        </w:rPr>
        <w:pict>
          <v:rect id="_x0000_i1035" style="width:0;height:1.5pt" o:hralign="center" o:hrstd="t" o:hr="t" fillcolor="#aca899" stroked="f"/>
        </w:pict>
      </w:r>
    </w:p>
    <w:p w:rsidR="00D57AF6" w:rsidRPr="00C5349E" w:rsidRDefault="00D57AF6" w:rsidP="00D57AF6">
      <w:pPr>
        <w:spacing w:after="0" w:line="240" w:lineRule="auto"/>
        <w:jc w:val="center"/>
        <w:rPr>
          <w:rFonts w:ascii="Times New Roman" w:eastAsia="Times New Roman" w:hAnsi="Times New Roman" w:cs="Times New Roman"/>
          <w:sz w:val="24"/>
          <w:szCs w:val="24"/>
        </w:rPr>
      </w:pPr>
      <w:r w:rsidRPr="00C5349E">
        <w:rPr>
          <w:rFonts w:ascii="Times New Roman" w:eastAsia="Times New Roman" w:hAnsi="Times New Roman" w:cs="Times New Roman"/>
          <w:sz w:val="24"/>
          <w:szCs w:val="24"/>
        </w:rPr>
        <w:t> </w:t>
      </w:r>
      <w:r w:rsidRPr="00C5349E">
        <w:rPr>
          <w:rFonts w:ascii="Times New Roman" w:eastAsia="Times New Roman" w:hAnsi="Times New Roman" w:cs="Times New Roman"/>
          <w:b/>
          <w:bCs/>
          <w:sz w:val="24"/>
          <w:szCs w:val="24"/>
        </w:rPr>
        <w:t>Άρθρο 12</w:t>
      </w:r>
      <w:r w:rsidRPr="00C5349E">
        <w:rPr>
          <w:rFonts w:ascii="Times New Roman" w:eastAsia="Times New Roman" w:hAnsi="Times New Roman" w:cs="Times New Roman"/>
          <w:sz w:val="24"/>
          <w:szCs w:val="24"/>
        </w:rPr>
        <w:br/>
      </w:r>
      <w:r w:rsidRPr="00C5349E">
        <w:rPr>
          <w:rFonts w:ascii="Times New Roman" w:eastAsia="Times New Roman" w:hAnsi="Times New Roman" w:cs="Times New Roman"/>
          <w:b/>
          <w:bCs/>
          <w:sz w:val="24"/>
          <w:szCs w:val="24"/>
        </w:rPr>
        <w:t>Υπηρεσίες αρμόδιες για τον έλεγχο</w:t>
      </w:r>
    </w:p>
    <w:p w:rsidR="00D57AF6" w:rsidRPr="00C5349E" w:rsidRDefault="00D57AF6" w:rsidP="00D57AF6">
      <w:pPr>
        <w:spacing w:after="0" w:line="240" w:lineRule="auto"/>
        <w:jc w:val="both"/>
        <w:rPr>
          <w:rFonts w:ascii="Times New Roman" w:eastAsia="Times New Roman" w:hAnsi="Times New Roman" w:cs="Times New Roman"/>
          <w:sz w:val="24"/>
          <w:szCs w:val="24"/>
        </w:rPr>
      </w:pPr>
      <w:r w:rsidRPr="00C5349E">
        <w:rPr>
          <w:rFonts w:ascii="Times New Roman" w:eastAsia="Times New Roman" w:hAnsi="Times New Roman" w:cs="Times New Roman"/>
          <w:sz w:val="24"/>
          <w:szCs w:val="24"/>
        </w:rPr>
        <w:br/>
        <w:t xml:space="preserve">       1. Αρμόδιες υπηρεσίες για τον έλεγχο εφαρμογής των διατάξεων του Ν.4264/2014 και των κατ' εξουσιοδότησής τους εκδιδόμενων υπουργικών αποφάσεων είναι:</w:t>
      </w:r>
      <w:r w:rsidRPr="00C5349E">
        <w:rPr>
          <w:rFonts w:ascii="Times New Roman" w:eastAsia="Times New Roman" w:hAnsi="Times New Roman" w:cs="Times New Roman"/>
          <w:sz w:val="24"/>
          <w:szCs w:val="24"/>
        </w:rPr>
        <w:br/>
        <w:t>(α) οι υπηρεσίες και τα όργανα της Γενικής Γραμματείας Εμπορίου του Υπουργείου Ανάπτυξης και Ανταγωνιστικότητας,</w:t>
      </w:r>
      <w:r w:rsidRPr="00C5349E">
        <w:rPr>
          <w:rFonts w:ascii="Times New Roman" w:eastAsia="Times New Roman" w:hAnsi="Times New Roman" w:cs="Times New Roman"/>
          <w:sz w:val="24"/>
          <w:szCs w:val="24"/>
        </w:rPr>
        <w:br/>
        <w:t>(β) οι υπηρεσίες και τα όργανα της Γενικής Γραμματείας Καταναλωτή του Υπουργείου Ανάπτυξης και Ανταγωνιστικότητας,</w:t>
      </w:r>
      <w:r w:rsidRPr="00C5349E">
        <w:rPr>
          <w:rFonts w:ascii="Times New Roman" w:eastAsia="Times New Roman" w:hAnsi="Times New Roman" w:cs="Times New Roman"/>
          <w:sz w:val="24"/>
          <w:szCs w:val="24"/>
        </w:rPr>
        <w:br/>
        <w:t>(γ) οι υπηρεσίες και τα όργανα των Περιφερειών,</w:t>
      </w:r>
      <w:r w:rsidRPr="00C5349E">
        <w:rPr>
          <w:rFonts w:ascii="Times New Roman" w:eastAsia="Times New Roman" w:hAnsi="Times New Roman" w:cs="Times New Roman"/>
          <w:sz w:val="24"/>
          <w:szCs w:val="24"/>
        </w:rPr>
        <w:br/>
        <w:t>(δ) οι υπηρεσίες και τα όργανα των Διευθύνσεων Αγροτικής Οικονομίας και Κτηνιατρικής των Περιφερειών και Περιφερειακών Ενοτήτων,</w:t>
      </w:r>
      <w:r w:rsidRPr="00C5349E">
        <w:rPr>
          <w:rFonts w:ascii="Times New Roman" w:eastAsia="Times New Roman" w:hAnsi="Times New Roman" w:cs="Times New Roman"/>
          <w:sz w:val="24"/>
          <w:szCs w:val="24"/>
        </w:rPr>
        <w:br/>
        <w:t>(ε) οι υπηρεσίες και τα όργανα του Ενιαίου Φορέα Ελέγχου Τροφίμων,</w:t>
      </w:r>
      <w:r w:rsidRPr="00C5349E">
        <w:rPr>
          <w:rFonts w:ascii="Times New Roman" w:eastAsia="Times New Roman" w:hAnsi="Times New Roman" w:cs="Times New Roman"/>
          <w:sz w:val="24"/>
          <w:szCs w:val="24"/>
        </w:rPr>
        <w:br/>
        <w:t>(στ) οι αρμόδιες υπηρεσίες των δήμων,</w:t>
      </w:r>
      <w:r w:rsidRPr="00C5349E">
        <w:rPr>
          <w:rFonts w:ascii="Times New Roman" w:eastAsia="Times New Roman" w:hAnsi="Times New Roman" w:cs="Times New Roman"/>
          <w:sz w:val="24"/>
          <w:szCs w:val="24"/>
        </w:rPr>
        <w:br/>
        <w:t>(ζ) οι Υπηρεσίες του Λιμενικού Σώματος, στην περιοχή της δικαιοδοσίας τους,</w:t>
      </w:r>
      <w:r w:rsidRPr="00C5349E">
        <w:rPr>
          <w:rFonts w:ascii="Times New Roman" w:eastAsia="Times New Roman" w:hAnsi="Times New Roman" w:cs="Times New Roman"/>
          <w:sz w:val="24"/>
          <w:szCs w:val="24"/>
        </w:rPr>
        <w:br/>
        <w:t>(η) η Ελληνική Αστυνομία,</w:t>
      </w:r>
      <w:r w:rsidRPr="00C5349E">
        <w:rPr>
          <w:rFonts w:ascii="Times New Roman" w:eastAsia="Times New Roman" w:hAnsi="Times New Roman" w:cs="Times New Roman"/>
          <w:sz w:val="24"/>
          <w:szCs w:val="24"/>
        </w:rPr>
        <w:br/>
        <w:t>(θ) το Σώμα Δίωξης Οικονομικού Εγκλήματος (ΣΔΟΕ) και οι Τελωνειακές Αρχές.</w:t>
      </w:r>
      <w:r w:rsidRPr="00C5349E">
        <w:rPr>
          <w:rFonts w:ascii="Times New Roman" w:eastAsia="Times New Roman" w:hAnsi="Times New Roman" w:cs="Times New Roman"/>
          <w:sz w:val="24"/>
          <w:szCs w:val="24"/>
        </w:rPr>
        <w:br/>
        <w:t xml:space="preserve">       2. Κατά τη διάρκεια των ελέγχων, οι αρμόδιοι υπάλληλοι έχουν καθήκοντα ειδικού ανακριτικού υπαλλήλου, σύμφωνα με τις διατάξεις του Κώδικα Ποινικής Δικονομίας.</w:t>
      </w:r>
      <w:r w:rsidRPr="00C5349E">
        <w:rPr>
          <w:rFonts w:ascii="Times New Roman" w:eastAsia="Times New Roman" w:hAnsi="Times New Roman" w:cs="Times New Roman"/>
          <w:sz w:val="24"/>
          <w:szCs w:val="24"/>
        </w:rPr>
        <w:br/>
        <w:t xml:space="preserve">       3. Οι κυρώσεις που επιβάλλονται δυνάμει του παρόντος κανονισμού, δεν θίγουν ειδικότερα διοικητικά πρόστιμα που επιβάλλονται από τα αρμόδια όργανα για παραβάσεις των κανόνων εμπορίας και διακίνησης προϊόντων, σύμφωνα με την κείμενη νομοθεσία ή ειδικότερα μέτρα που επιβάλλονται από την κείμενη νομοθεσία για το παραεμπόριο.</w:t>
      </w:r>
      <w:r w:rsidRPr="00C5349E">
        <w:rPr>
          <w:rFonts w:ascii="Times New Roman" w:eastAsia="Times New Roman" w:hAnsi="Times New Roman" w:cs="Times New Roman"/>
          <w:sz w:val="24"/>
          <w:szCs w:val="24"/>
        </w:rPr>
        <w:br/>
        <w:t xml:space="preserve">      4. Ο συντονισμός τυχόν μικτών κλιμακίων ελέγχου ανατίθεται στον αρμόδιο Περιφερειάρχη.</w:t>
      </w:r>
    </w:p>
    <w:p w:rsidR="00D57AF6" w:rsidRPr="00C5349E" w:rsidRDefault="0011215F" w:rsidP="00D57AF6">
      <w:pPr>
        <w:spacing w:after="0" w:line="240" w:lineRule="auto"/>
        <w:rPr>
          <w:rFonts w:ascii="Times New Roman" w:eastAsia="Times New Roman" w:hAnsi="Times New Roman" w:cs="Times New Roman"/>
          <w:sz w:val="24"/>
          <w:szCs w:val="24"/>
        </w:rPr>
      </w:pPr>
      <w:r w:rsidRPr="0011215F">
        <w:rPr>
          <w:rFonts w:ascii="Times New Roman" w:eastAsia="Times New Roman" w:hAnsi="Times New Roman" w:cs="Times New Roman"/>
          <w:sz w:val="24"/>
          <w:szCs w:val="24"/>
        </w:rPr>
        <w:pict>
          <v:rect id="_x0000_i1036" style="width:0;height:1.5pt" o:hralign="center" o:hrstd="t" o:hr="t" fillcolor="#aca899" stroked="f"/>
        </w:pict>
      </w:r>
    </w:p>
    <w:p w:rsidR="00D57AF6" w:rsidRPr="00C5349E" w:rsidRDefault="00D57AF6" w:rsidP="00D57AF6">
      <w:pPr>
        <w:spacing w:after="0" w:line="240" w:lineRule="auto"/>
        <w:jc w:val="center"/>
        <w:rPr>
          <w:rFonts w:ascii="Times New Roman" w:eastAsia="Times New Roman" w:hAnsi="Times New Roman" w:cs="Times New Roman"/>
          <w:sz w:val="24"/>
          <w:szCs w:val="24"/>
        </w:rPr>
      </w:pPr>
      <w:r w:rsidRPr="00C5349E">
        <w:rPr>
          <w:rFonts w:ascii="Times New Roman" w:eastAsia="Times New Roman" w:hAnsi="Times New Roman" w:cs="Times New Roman"/>
          <w:sz w:val="24"/>
          <w:szCs w:val="24"/>
        </w:rPr>
        <w:t> </w:t>
      </w:r>
      <w:r w:rsidRPr="00C5349E">
        <w:rPr>
          <w:rFonts w:ascii="Times New Roman" w:eastAsia="Times New Roman" w:hAnsi="Times New Roman" w:cs="Times New Roman"/>
          <w:b/>
          <w:bCs/>
          <w:sz w:val="24"/>
          <w:szCs w:val="24"/>
        </w:rPr>
        <w:t>Άρθρο 13</w:t>
      </w:r>
      <w:r w:rsidRPr="00C5349E">
        <w:rPr>
          <w:rFonts w:ascii="Times New Roman" w:eastAsia="Times New Roman" w:hAnsi="Times New Roman" w:cs="Times New Roman"/>
          <w:sz w:val="24"/>
          <w:szCs w:val="24"/>
        </w:rPr>
        <w:br/>
      </w:r>
      <w:r w:rsidRPr="00C5349E">
        <w:rPr>
          <w:rFonts w:ascii="Times New Roman" w:eastAsia="Times New Roman" w:hAnsi="Times New Roman" w:cs="Times New Roman"/>
          <w:b/>
          <w:bCs/>
          <w:sz w:val="24"/>
          <w:szCs w:val="24"/>
        </w:rPr>
        <w:t>Ποινικές κυρώσεις</w:t>
      </w:r>
    </w:p>
    <w:p w:rsidR="00D57AF6" w:rsidRPr="00C5349E" w:rsidRDefault="00D57AF6" w:rsidP="00D57AF6">
      <w:pPr>
        <w:spacing w:after="0" w:line="240" w:lineRule="auto"/>
        <w:jc w:val="both"/>
        <w:rPr>
          <w:rFonts w:ascii="Times New Roman" w:eastAsia="Times New Roman" w:hAnsi="Times New Roman" w:cs="Times New Roman"/>
          <w:sz w:val="24"/>
          <w:szCs w:val="24"/>
        </w:rPr>
      </w:pPr>
      <w:r w:rsidRPr="00C5349E">
        <w:rPr>
          <w:rFonts w:ascii="Times New Roman" w:eastAsia="Times New Roman" w:hAnsi="Times New Roman" w:cs="Times New Roman"/>
          <w:sz w:val="24"/>
          <w:szCs w:val="24"/>
        </w:rPr>
        <w:br/>
        <w:t xml:space="preserve">      1. Όποιος παρεμποδίζει τον ασκούμενο έλεγχο ή αρνείται με οποιονδήποτε τρόπο να παραδώσει στους αρμόδιους υπαλλήλους κάθε στοιχείο απαραίτητο για τη διεξαγωγή του ελέγχου, όπως ιδίως τα παραστατικά εμπορίας και διακίνησης, τιμωρείται με φυλάκιση.</w:t>
      </w:r>
      <w:r w:rsidRPr="00C5349E">
        <w:rPr>
          <w:rFonts w:ascii="Times New Roman" w:eastAsia="Times New Roman" w:hAnsi="Times New Roman" w:cs="Times New Roman"/>
          <w:sz w:val="24"/>
          <w:szCs w:val="24"/>
        </w:rPr>
        <w:br/>
        <w:t>Παρεμπόδιση ελέγχου θεωρείται και η απόκρυψη των απαιτούμενων στοιχείων ή η παραποίηση των στοιχείων αυτών ή η ψευδής παράθεσή τους.</w:t>
      </w:r>
      <w:r w:rsidRPr="00C5349E">
        <w:rPr>
          <w:rFonts w:ascii="Times New Roman" w:eastAsia="Times New Roman" w:hAnsi="Times New Roman" w:cs="Times New Roman"/>
          <w:sz w:val="24"/>
          <w:szCs w:val="24"/>
        </w:rPr>
        <w:br/>
      </w:r>
      <w:r w:rsidRPr="00C5349E">
        <w:rPr>
          <w:rFonts w:ascii="Times New Roman" w:eastAsia="Times New Roman" w:hAnsi="Times New Roman" w:cs="Times New Roman"/>
          <w:sz w:val="24"/>
          <w:szCs w:val="24"/>
        </w:rPr>
        <w:lastRenderedPageBreak/>
        <w:t xml:space="preserve">      2. Όποιος χωρίς άδεια ασκεί δραστηριότητα του παρόντος νόμου, τιμωρείται με ποινή φυλάκισης τουλάχιστον έξι (6) μηνών.</w:t>
      </w:r>
      <w:r w:rsidRPr="00C5349E">
        <w:rPr>
          <w:rFonts w:ascii="Times New Roman" w:eastAsia="Times New Roman" w:hAnsi="Times New Roman" w:cs="Times New Roman"/>
          <w:sz w:val="24"/>
          <w:szCs w:val="24"/>
        </w:rPr>
        <w:br/>
        <w:t xml:space="preserve">       3. α) Όποιος διαθέτει τρόφιμα μη ασφαλή ή ακατάλληλα για την ανθρώπινη κατανάλωση τιμωρείται με φυλάκιση τουλάχιστον τριών (3) μηνών.</w:t>
      </w:r>
      <w:r w:rsidRPr="00C5349E">
        <w:rPr>
          <w:rFonts w:ascii="Times New Roman" w:eastAsia="Times New Roman" w:hAnsi="Times New Roman" w:cs="Times New Roman"/>
          <w:sz w:val="24"/>
          <w:szCs w:val="24"/>
        </w:rPr>
        <w:br/>
        <w:t>β) Όποιος διαθέτει τρόφιμα μη ασφαλή ή επιβλαβή για την υγεία τιμωρείται με φυλάκιση τουλάχιστον έξι (6) μηνών.</w:t>
      </w:r>
      <w:r w:rsidRPr="00C5349E">
        <w:rPr>
          <w:rFonts w:ascii="Times New Roman" w:eastAsia="Times New Roman" w:hAnsi="Times New Roman" w:cs="Times New Roman"/>
          <w:sz w:val="24"/>
          <w:szCs w:val="24"/>
        </w:rPr>
        <w:br/>
        <w:t>γ) Όποιος αναμιγνύει παράνομα και πωλεί είδη διαφορετικών ποιοτήτων τιμωρείται με φυλάκιση.</w:t>
      </w:r>
      <w:r w:rsidRPr="00C5349E">
        <w:rPr>
          <w:rFonts w:ascii="Times New Roman" w:eastAsia="Times New Roman" w:hAnsi="Times New Roman" w:cs="Times New Roman"/>
          <w:sz w:val="24"/>
          <w:szCs w:val="24"/>
        </w:rPr>
        <w:br/>
        <w:t>4. Όποιος παραποιεί ή νοθεύει άλλα είδη βιοτικής ανάγκης πλην τροφίμων ή εν γνώσει του κατέχει προς εμπορία ή πωλεί τέτοια είδη, τιμωρείται με φυλάκιση τουλάχιστον τριών (3) μηνών.</w:t>
      </w:r>
    </w:p>
    <w:p w:rsidR="00D57AF6" w:rsidRPr="00C5349E" w:rsidRDefault="0011215F" w:rsidP="00D57AF6">
      <w:pPr>
        <w:spacing w:after="0" w:line="240" w:lineRule="auto"/>
        <w:rPr>
          <w:rFonts w:ascii="Times New Roman" w:eastAsia="Times New Roman" w:hAnsi="Times New Roman" w:cs="Times New Roman"/>
          <w:sz w:val="24"/>
          <w:szCs w:val="24"/>
        </w:rPr>
      </w:pPr>
      <w:r w:rsidRPr="0011215F">
        <w:rPr>
          <w:rFonts w:ascii="Times New Roman" w:eastAsia="Times New Roman" w:hAnsi="Times New Roman" w:cs="Times New Roman"/>
          <w:sz w:val="24"/>
          <w:szCs w:val="24"/>
        </w:rPr>
        <w:pict>
          <v:rect id="_x0000_i1037" style="width:0;height:1.5pt" o:hralign="center" o:hrstd="t" o:hr="t" fillcolor="#aca899" stroked="f"/>
        </w:pict>
      </w:r>
    </w:p>
    <w:p w:rsidR="00D57AF6" w:rsidRPr="00C5349E" w:rsidRDefault="00D57AF6" w:rsidP="00D57AF6">
      <w:pPr>
        <w:spacing w:after="0" w:line="240" w:lineRule="auto"/>
        <w:jc w:val="center"/>
        <w:rPr>
          <w:rFonts w:ascii="Times New Roman" w:eastAsia="Times New Roman" w:hAnsi="Times New Roman" w:cs="Times New Roman"/>
          <w:sz w:val="24"/>
          <w:szCs w:val="24"/>
        </w:rPr>
      </w:pPr>
      <w:r w:rsidRPr="00C5349E">
        <w:rPr>
          <w:rFonts w:ascii="Times New Roman" w:eastAsia="Times New Roman" w:hAnsi="Times New Roman" w:cs="Times New Roman"/>
          <w:sz w:val="24"/>
          <w:szCs w:val="24"/>
        </w:rPr>
        <w:t> </w:t>
      </w:r>
      <w:r w:rsidRPr="00C5349E">
        <w:rPr>
          <w:rFonts w:ascii="Times New Roman" w:eastAsia="Times New Roman" w:hAnsi="Times New Roman" w:cs="Times New Roman"/>
          <w:b/>
          <w:bCs/>
          <w:sz w:val="24"/>
          <w:szCs w:val="24"/>
        </w:rPr>
        <w:t>Άρθρο 14</w:t>
      </w:r>
      <w:r w:rsidRPr="00C5349E">
        <w:rPr>
          <w:rFonts w:ascii="Times New Roman" w:eastAsia="Times New Roman" w:hAnsi="Times New Roman" w:cs="Times New Roman"/>
          <w:sz w:val="24"/>
          <w:szCs w:val="24"/>
        </w:rPr>
        <w:br/>
      </w:r>
      <w:r w:rsidRPr="00C5349E">
        <w:rPr>
          <w:rFonts w:ascii="Times New Roman" w:eastAsia="Times New Roman" w:hAnsi="Times New Roman" w:cs="Times New Roman"/>
          <w:b/>
          <w:bCs/>
          <w:sz w:val="24"/>
          <w:szCs w:val="24"/>
        </w:rPr>
        <w:t>Διοικητικές Κυρώσεις</w:t>
      </w:r>
    </w:p>
    <w:p w:rsidR="00D57AF6" w:rsidRPr="00C5349E" w:rsidRDefault="00D57AF6" w:rsidP="00D57AF6">
      <w:pPr>
        <w:spacing w:after="0" w:line="240" w:lineRule="auto"/>
        <w:jc w:val="both"/>
        <w:rPr>
          <w:rFonts w:ascii="Times New Roman" w:eastAsia="Times New Roman" w:hAnsi="Times New Roman" w:cs="Times New Roman"/>
          <w:sz w:val="24"/>
          <w:szCs w:val="24"/>
        </w:rPr>
      </w:pPr>
      <w:r w:rsidRPr="00C5349E">
        <w:rPr>
          <w:rFonts w:ascii="Times New Roman" w:eastAsia="Times New Roman" w:hAnsi="Times New Roman" w:cs="Times New Roman"/>
          <w:sz w:val="24"/>
          <w:szCs w:val="24"/>
        </w:rPr>
        <w:br/>
        <w:t xml:space="preserve">        1. Ανεξάρτητα από τις ποινικές κυρώσεις που προβλέπονται στο άρθρο 31, για τις παρακάτω παραβάσεις, επιβάλλεται και διοικητικό πρόστιμο ως εξής:</w:t>
      </w:r>
      <w:r w:rsidRPr="00C5349E">
        <w:rPr>
          <w:rFonts w:ascii="Times New Roman" w:eastAsia="Times New Roman" w:hAnsi="Times New Roman" w:cs="Times New Roman"/>
          <w:sz w:val="24"/>
          <w:szCs w:val="24"/>
        </w:rPr>
        <w:br/>
        <w:t>α) για έλλειψη άδειας, πρόστιμο πέντε χιλιάδων (5.000) ευρώ και για μη κατοχή της τη στιγμή του ελέγχου πρόστιμο χιλίων (1.000) ευρώ,</w:t>
      </w:r>
      <w:r w:rsidRPr="00C5349E">
        <w:rPr>
          <w:rFonts w:ascii="Times New Roman" w:eastAsia="Times New Roman" w:hAnsi="Times New Roman" w:cs="Times New Roman"/>
          <w:sz w:val="24"/>
          <w:szCs w:val="24"/>
        </w:rPr>
        <w:br/>
        <w:t>β) για πώληση προϊόντων που δεν αναγράφονται στην άδεια, πρόστιμο δύο χιλιάδων (2.000) ευρώ,</w:t>
      </w:r>
      <w:r w:rsidRPr="00C5349E">
        <w:rPr>
          <w:rFonts w:ascii="Times New Roman" w:eastAsia="Times New Roman" w:hAnsi="Times New Roman" w:cs="Times New Roman"/>
          <w:sz w:val="24"/>
          <w:szCs w:val="24"/>
        </w:rPr>
        <w:br/>
        <w:t>γ) για αυθαίρετη αλλαγή χώρου, μη τήρηση ωραρίου, μη αυτοπρόσωπη προσέλευση, μη τοποθέτηση ζυγού σε εμφανές σημείο, μη τοποθέτηση πινακίδων σε κάθε προϊόν με τις ενδείξεις της τιμής πώλησης ή της ποιότητας ή της προέλευσης του προϊόντος, καθώς και μη αναγραφή της αληθούς προέλευσης αυτού και μη τοποθέτηση ειδικής πινακίδας με τον αριθμό της άδειας, το όνομα του κατόχου και τα λοιπά απαιτούμενα στοιχεία, πρόστιμο χιλίων (1.000) ευρώ, για καθεμία από τις ανωτέρω παραβάσεις,</w:t>
      </w:r>
      <w:r w:rsidRPr="00C5349E">
        <w:rPr>
          <w:rFonts w:ascii="Times New Roman" w:eastAsia="Times New Roman" w:hAnsi="Times New Roman" w:cs="Times New Roman"/>
          <w:sz w:val="24"/>
          <w:szCs w:val="24"/>
        </w:rPr>
        <w:br/>
        <w:t>δ) για διάθεση προϊόντων τα οποία δεν συνοδεύονται από τα παραστατικά που προβλέπονται από τις κείμενες διατάξεις, ή συνοδεύονται από παραποιημένα ή με ανακριβή στοιχεία παραστατικά, πρόστιμο πέντε χιλιάδων (5.000) ευρώ,</w:t>
      </w:r>
      <w:r w:rsidRPr="00C5349E">
        <w:rPr>
          <w:rFonts w:ascii="Times New Roman" w:eastAsia="Times New Roman" w:hAnsi="Times New Roman" w:cs="Times New Roman"/>
          <w:sz w:val="24"/>
          <w:szCs w:val="24"/>
        </w:rPr>
        <w:br/>
        <w:t>ε) για χρήση ελαττωματικών ή μη εγκεκριμένων μέτρων, σταθμών και ζυγών, κατά τη ζύγιση ή στάθμιση των προϊόντων, για την με οποιονδήποτε τρόπο παραποίηση της ζύγισης, πρόστιμο χιλίων (1.000) ευρώ,</w:t>
      </w:r>
      <w:r w:rsidRPr="00C5349E">
        <w:rPr>
          <w:rFonts w:ascii="Times New Roman" w:eastAsia="Times New Roman" w:hAnsi="Times New Roman" w:cs="Times New Roman"/>
          <w:sz w:val="24"/>
          <w:szCs w:val="24"/>
        </w:rPr>
        <w:br/>
        <w:t>στ) για αναπλήρωση του πωλητή ή πρόσληψη υπαλλήλου από αυτόν, χωρίς την τήρηση των διατάξεων του παρόντος, πρόστιμο χιλίων (1.000) ευρώ,</w:t>
      </w:r>
      <w:r w:rsidRPr="00C5349E">
        <w:rPr>
          <w:rFonts w:ascii="Times New Roman" w:eastAsia="Times New Roman" w:hAnsi="Times New Roman" w:cs="Times New Roman"/>
          <w:sz w:val="24"/>
          <w:szCs w:val="24"/>
        </w:rPr>
        <w:br/>
        <w:t>ζ) για πώληση προϊόντων εκτός του καθορισμένου ωραρίου της λαϊκής αγοράς, πρόστιμο χιλίων (1.000) ευρώ.</w:t>
      </w:r>
      <w:r w:rsidRPr="00C5349E">
        <w:rPr>
          <w:rFonts w:ascii="Times New Roman" w:eastAsia="Times New Roman" w:hAnsi="Times New Roman" w:cs="Times New Roman"/>
          <w:sz w:val="24"/>
          <w:szCs w:val="24"/>
        </w:rPr>
        <w:br/>
        <w:t>2. Η άδεια άσκησης υπαίθριου εμπορίου ανακαλείται υποχρεωτικά από την αρχή που την έχει εκδώσει, στις ακόλουθες περιπτώσεις:</w:t>
      </w:r>
      <w:r w:rsidRPr="00C5349E">
        <w:rPr>
          <w:rFonts w:ascii="Times New Roman" w:eastAsia="Times New Roman" w:hAnsi="Times New Roman" w:cs="Times New Roman"/>
          <w:sz w:val="24"/>
          <w:szCs w:val="24"/>
        </w:rPr>
        <w:br/>
        <w:t>α) Εάν διαπιστωθεί η ύπαρξη λόγου για τον οποίο η χορήγηση της άδειας στο συγκεκριμένο πρόσωπο δεν έπρεπε να γίνει</w:t>
      </w:r>
      <w:r w:rsidRPr="00C5349E">
        <w:rPr>
          <w:rFonts w:ascii="Times New Roman" w:eastAsia="Times New Roman" w:hAnsi="Times New Roman" w:cs="Times New Roman"/>
          <w:sz w:val="24"/>
          <w:szCs w:val="24"/>
        </w:rPr>
        <w:br/>
        <w:t>β) Εάν διαπιστωθεί ότι η άσκηση του υπαίθριου εμπορίου διενεργείται από πρόσωπο που δεν αναπληρώνει νόμιμα, σύμφωνα με τις διατάξεις των άρθρων 12 και 24 του Ν.4264/2014 , τον κάτοχο της συγκεκριμένης άδειας.</w:t>
      </w:r>
      <w:r w:rsidRPr="00C5349E">
        <w:rPr>
          <w:rFonts w:ascii="Times New Roman" w:eastAsia="Times New Roman" w:hAnsi="Times New Roman" w:cs="Times New Roman"/>
          <w:sz w:val="24"/>
          <w:szCs w:val="24"/>
        </w:rPr>
        <w:br/>
        <w:t>γ) Στην περίπτωση της με οποιονδήποτε τρόπο μεταβίβασης της άδειας, εκτός από τη νόμιμη αναπλήρωση.</w:t>
      </w:r>
      <w:r w:rsidRPr="00C5349E">
        <w:rPr>
          <w:rFonts w:ascii="Times New Roman" w:eastAsia="Times New Roman" w:hAnsi="Times New Roman" w:cs="Times New Roman"/>
          <w:sz w:val="24"/>
          <w:szCs w:val="24"/>
        </w:rPr>
        <w:br/>
        <w:t>5. Για τις λοιπές παραβάσεις, που δεν ορίζονται στην παράγραφο 1, με απόφαση της αρχής που χορηγεί τη συγκεκριμένη άδεια, επιβάλλεται πρόστιμο από τριακόσια (300) έως πέντε χιλιάδες (5.000) ευρώ, ανάλογα με τη βαρύτητα και τη συχνότητα της παράβασης.</w:t>
      </w:r>
      <w:r w:rsidRPr="00C5349E">
        <w:rPr>
          <w:rFonts w:ascii="Times New Roman" w:eastAsia="Times New Roman" w:hAnsi="Times New Roman" w:cs="Times New Roman"/>
          <w:sz w:val="24"/>
          <w:szCs w:val="24"/>
        </w:rPr>
        <w:br/>
        <w:t>6. Σε περίπτωση που επιβληθεί πρόστιμο περισσότερες από τρεις φορές στον ίδιο αδειούχο, εντός τριών (3) ετών, η αρμόδια αρχή ανακαλεί οριστικά την άδεια.</w:t>
      </w:r>
      <w:r w:rsidRPr="00C5349E">
        <w:rPr>
          <w:rFonts w:ascii="Times New Roman" w:eastAsia="Times New Roman" w:hAnsi="Times New Roman" w:cs="Times New Roman"/>
          <w:sz w:val="24"/>
          <w:szCs w:val="24"/>
        </w:rPr>
        <w:br/>
        <w:t xml:space="preserve">7. Σε περίπτωση που για τρεις (3) συνεχείς μήνες δεν αποσταλούν τα στοιχεία που </w:t>
      </w:r>
      <w:r w:rsidRPr="00C5349E">
        <w:rPr>
          <w:rFonts w:ascii="Times New Roman" w:eastAsia="Times New Roman" w:hAnsi="Times New Roman" w:cs="Times New Roman"/>
          <w:sz w:val="24"/>
          <w:szCs w:val="24"/>
        </w:rPr>
        <w:lastRenderedPageBreak/>
        <w:t>αναφέρονται στην παράγραφο 1 του άρθρου 35, οι Περιφερειάρχες και οι Δήμαρχοι υπέχουν πειθαρχική ευθύνη, σύμφωνα με τα άρθρα 233 και 234 του ν. 3852/2010 (Α΄ 87).</w:t>
      </w:r>
      <w:r w:rsidRPr="00C5349E">
        <w:rPr>
          <w:rFonts w:ascii="Times New Roman" w:eastAsia="Times New Roman" w:hAnsi="Times New Roman" w:cs="Times New Roman"/>
          <w:sz w:val="24"/>
          <w:szCs w:val="24"/>
        </w:rPr>
        <w:br/>
        <w:t>8. Δεν επιτρέπεται η επιβολή των διοικητικών κυρώσεων του παρόντος εφόσον έχουν επιβληθεί διοικητικές κυρώσεις για την ίδια παράβαση με βάση διαφορετικό νόμο.</w:t>
      </w:r>
    </w:p>
    <w:p w:rsidR="00D57AF6" w:rsidRPr="00C5349E" w:rsidRDefault="0011215F" w:rsidP="00D57AF6">
      <w:pPr>
        <w:spacing w:after="0" w:line="240" w:lineRule="auto"/>
        <w:rPr>
          <w:rFonts w:ascii="Times New Roman" w:eastAsia="Times New Roman" w:hAnsi="Times New Roman" w:cs="Times New Roman"/>
          <w:sz w:val="24"/>
          <w:szCs w:val="24"/>
        </w:rPr>
      </w:pPr>
      <w:r w:rsidRPr="0011215F">
        <w:rPr>
          <w:rFonts w:ascii="Times New Roman" w:eastAsia="Times New Roman" w:hAnsi="Times New Roman" w:cs="Times New Roman"/>
          <w:sz w:val="24"/>
          <w:szCs w:val="24"/>
        </w:rPr>
        <w:pict>
          <v:rect id="_x0000_i1038" style="width:0;height:1.5pt" o:hralign="center" o:hrstd="t" o:hr="t" fillcolor="#aca899" stroked="f"/>
        </w:pict>
      </w:r>
    </w:p>
    <w:p w:rsidR="00D57AF6" w:rsidRPr="00C5349E" w:rsidRDefault="00D57AF6" w:rsidP="00D57AF6">
      <w:pPr>
        <w:spacing w:after="0" w:line="240" w:lineRule="auto"/>
        <w:jc w:val="center"/>
        <w:rPr>
          <w:rFonts w:ascii="Times New Roman" w:eastAsia="Times New Roman" w:hAnsi="Times New Roman" w:cs="Times New Roman"/>
          <w:sz w:val="24"/>
          <w:szCs w:val="24"/>
        </w:rPr>
      </w:pPr>
      <w:r w:rsidRPr="00C5349E">
        <w:rPr>
          <w:rFonts w:ascii="Times New Roman" w:eastAsia="Times New Roman" w:hAnsi="Times New Roman" w:cs="Times New Roman"/>
          <w:sz w:val="24"/>
          <w:szCs w:val="24"/>
        </w:rPr>
        <w:t> </w:t>
      </w:r>
      <w:r w:rsidRPr="00C5349E">
        <w:rPr>
          <w:rFonts w:ascii="Times New Roman" w:eastAsia="Times New Roman" w:hAnsi="Times New Roman" w:cs="Times New Roman"/>
          <w:b/>
          <w:bCs/>
          <w:sz w:val="24"/>
          <w:szCs w:val="24"/>
        </w:rPr>
        <w:t>Άρθρο 15</w:t>
      </w:r>
    </w:p>
    <w:p w:rsidR="00D57AF6" w:rsidRPr="00C5349E" w:rsidRDefault="00D57AF6" w:rsidP="00D57AF6">
      <w:pPr>
        <w:spacing w:after="0" w:line="240" w:lineRule="auto"/>
        <w:jc w:val="center"/>
        <w:rPr>
          <w:rFonts w:ascii="Times New Roman" w:eastAsia="Times New Roman" w:hAnsi="Times New Roman" w:cs="Times New Roman"/>
          <w:sz w:val="24"/>
          <w:szCs w:val="24"/>
        </w:rPr>
      </w:pPr>
      <w:r w:rsidRPr="00C5349E">
        <w:rPr>
          <w:rFonts w:ascii="Times New Roman" w:eastAsia="Times New Roman" w:hAnsi="Times New Roman" w:cs="Times New Roman"/>
          <w:b/>
          <w:bCs/>
          <w:sz w:val="24"/>
          <w:szCs w:val="24"/>
        </w:rPr>
        <w:t>Απαγορεύσεις</w:t>
      </w:r>
    </w:p>
    <w:p w:rsidR="00D57AF6" w:rsidRPr="00C5349E" w:rsidRDefault="00D57AF6" w:rsidP="00D57AF6">
      <w:pPr>
        <w:spacing w:after="0" w:line="240" w:lineRule="auto"/>
        <w:rPr>
          <w:rFonts w:ascii="Times New Roman" w:eastAsia="Times New Roman" w:hAnsi="Times New Roman" w:cs="Times New Roman"/>
          <w:sz w:val="24"/>
          <w:szCs w:val="24"/>
        </w:rPr>
      </w:pPr>
      <w:r w:rsidRPr="00C5349E">
        <w:rPr>
          <w:rFonts w:ascii="Times New Roman" w:eastAsia="Times New Roman" w:hAnsi="Times New Roman" w:cs="Times New Roman"/>
          <w:sz w:val="24"/>
          <w:szCs w:val="24"/>
        </w:rPr>
        <w:br/>
        <w:t>1.Το Δημοτικό Συμβούλιο έχει τη δυνατότητα παρέμβασης σε σχέση με τα είδη που θα επιτρέπεται να πωλούνται στην εμποροπανήγυρη.</w:t>
      </w:r>
      <w:r w:rsidRPr="00C5349E">
        <w:rPr>
          <w:rFonts w:ascii="Times New Roman" w:eastAsia="Times New Roman" w:hAnsi="Times New Roman" w:cs="Times New Roman"/>
          <w:sz w:val="24"/>
          <w:szCs w:val="24"/>
        </w:rPr>
        <w:br/>
        <w:t>2.Απαγορεύεται στο χώρο της Εμποροπανήγυρης το άναμμα φωτιάς για οποιονδήποτε λόγο. Εξαιρούνται τα καταστήματα υγειονομικού ενδιαφέροντος.</w:t>
      </w:r>
      <w:r w:rsidRPr="00C5349E">
        <w:rPr>
          <w:rFonts w:ascii="Times New Roman" w:eastAsia="Times New Roman" w:hAnsi="Times New Roman" w:cs="Times New Roman"/>
          <w:sz w:val="24"/>
          <w:szCs w:val="24"/>
        </w:rPr>
        <w:br/>
        <w:t>3.Απαγορεύεται η στάθμευση μεταφορικών μέσων στους ενοικιαζόμενους –παραχωρημένους χώρους.</w:t>
      </w:r>
      <w:r w:rsidRPr="00C5349E">
        <w:rPr>
          <w:rFonts w:ascii="Times New Roman" w:eastAsia="Times New Roman" w:hAnsi="Times New Roman" w:cs="Times New Roman"/>
          <w:sz w:val="24"/>
          <w:szCs w:val="24"/>
        </w:rPr>
        <w:br/>
        <w:t>4.Απαγορεύονται οι θορυβώδεις διαφημίσεις.</w:t>
      </w:r>
      <w:r w:rsidRPr="00C5349E">
        <w:rPr>
          <w:rFonts w:ascii="Times New Roman" w:eastAsia="Times New Roman" w:hAnsi="Times New Roman" w:cs="Times New Roman"/>
          <w:sz w:val="24"/>
          <w:szCs w:val="24"/>
        </w:rPr>
        <w:br/>
        <w:t>5.Απαγορεύονται οι διαφημίσεις των εκθεμάτων εκτός του ενοικιαζόμενου – παραχωρημένου χώρου.</w:t>
      </w:r>
      <w:r w:rsidRPr="00C5349E">
        <w:rPr>
          <w:rFonts w:ascii="Times New Roman" w:eastAsia="Times New Roman" w:hAnsi="Times New Roman" w:cs="Times New Roman"/>
          <w:sz w:val="24"/>
          <w:szCs w:val="24"/>
        </w:rPr>
        <w:br/>
        <w:t>6.Απαγορεύεται στους μικροπωλητές με καροτσάκια να σταθμεύσουν και να περιφέρονται σε Δημοτικούς δρόμους και χώρους.</w:t>
      </w:r>
      <w:r w:rsidRPr="00C5349E">
        <w:rPr>
          <w:rFonts w:ascii="Times New Roman" w:eastAsia="Times New Roman" w:hAnsi="Times New Roman" w:cs="Times New Roman"/>
          <w:sz w:val="24"/>
          <w:szCs w:val="24"/>
        </w:rPr>
        <w:br/>
        <w:t>7.Απαγορεύεται η έκθεση εμπορευμάτων από μικροπωλητές εκτός του χώρου της εμποροπανήγυρης (νησίδες, χώροι πρασίνου, πάρκινγκ αυτοκινήτων κλπ).</w:t>
      </w:r>
      <w:r w:rsidRPr="00C5349E">
        <w:rPr>
          <w:rFonts w:ascii="Times New Roman" w:eastAsia="Times New Roman" w:hAnsi="Times New Roman" w:cs="Times New Roman"/>
          <w:sz w:val="24"/>
          <w:szCs w:val="24"/>
        </w:rPr>
        <w:br/>
        <w:t>8. Δεν επιτρέπεται η πώληση ειδών που προκαλούν την δημόσια αιδώ ή μπορούν να προκαλέσουν ατυχήματα σε μικρούς ή μεγάλους καθώς και ογκώδη εμπορεύματα που ενδεχομένως δυσκολεύουν τις μετακινήσεις μέσα στο χώρο της εμποροπανήγυρης και γενικά προκαλούν δυσχέρεια στους λοιπούς εμπόρους.</w:t>
      </w:r>
      <w:r w:rsidRPr="00C5349E">
        <w:rPr>
          <w:rFonts w:ascii="Times New Roman" w:eastAsia="Times New Roman" w:hAnsi="Times New Roman" w:cs="Times New Roman"/>
          <w:sz w:val="24"/>
          <w:szCs w:val="24"/>
        </w:rPr>
        <w:br/>
        <w:t>9. Απαγορεύεται η εγκατάσταση πωλητών στους διαδρόμους των χώρων πώλησης, οι οποίοι πρέπει να είναι ελεύθεροι για την διέλευση των καταναλωτών, καθώς επίσης και η είσοδος κάθε τροχοφόρου.</w:t>
      </w:r>
      <w:r w:rsidRPr="00C5349E">
        <w:rPr>
          <w:rFonts w:ascii="Times New Roman" w:eastAsia="Times New Roman" w:hAnsi="Times New Roman" w:cs="Times New Roman"/>
          <w:sz w:val="24"/>
          <w:szCs w:val="24"/>
        </w:rPr>
        <w:br/>
        <w:t>10.Απαγορεύεται στους πωλητές η τοποθέτηση εγκαταστάσεων, πάγκων κλπ. σε άλλη μέρα από εκείνη της λειτουργίας της εμποροπανήγυρης ή η εγκατάλειψη των ειδών αυτών μετά τη λειτουργία της. Στους μη συμμορφούμενους θα επιβάλλεται Δημοτικό Τέλος για την αυθαίρετη κατάληψη πεζοδρομίου.</w:t>
      </w:r>
    </w:p>
    <w:p w:rsidR="00D57AF6" w:rsidRPr="00C5349E" w:rsidRDefault="0011215F" w:rsidP="00D57AF6">
      <w:pPr>
        <w:spacing w:after="0" w:line="240" w:lineRule="auto"/>
        <w:rPr>
          <w:rFonts w:ascii="Times New Roman" w:eastAsia="Times New Roman" w:hAnsi="Times New Roman" w:cs="Times New Roman"/>
          <w:sz w:val="24"/>
          <w:szCs w:val="24"/>
        </w:rPr>
      </w:pPr>
      <w:r w:rsidRPr="0011215F">
        <w:rPr>
          <w:rFonts w:ascii="Times New Roman" w:eastAsia="Times New Roman" w:hAnsi="Times New Roman" w:cs="Times New Roman"/>
          <w:sz w:val="24"/>
          <w:szCs w:val="24"/>
        </w:rPr>
        <w:pict>
          <v:rect id="_x0000_i1039" style="width:0;height:1.5pt" o:hralign="center" o:hrstd="t" o:hr="t" fillcolor="#aca899" stroked="f"/>
        </w:pict>
      </w:r>
    </w:p>
    <w:p w:rsidR="00D57AF6" w:rsidRPr="00C5349E" w:rsidRDefault="00D57AF6" w:rsidP="00EB2B9D">
      <w:pPr>
        <w:spacing w:after="0" w:line="240" w:lineRule="auto"/>
        <w:jc w:val="center"/>
        <w:rPr>
          <w:rFonts w:ascii="Times New Roman" w:eastAsia="Times New Roman" w:hAnsi="Times New Roman" w:cs="Times New Roman"/>
          <w:sz w:val="24"/>
          <w:szCs w:val="24"/>
        </w:rPr>
      </w:pPr>
      <w:r w:rsidRPr="00C5349E">
        <w:rPr>
          <w:rFonts w:ascii="Times New Roman" w:eastAsia="Times New Roman" w:hAnsi="Times New Roman" w:cs="Times New Roman"/>
          <w:b/>
          <w:bCs/>
          <w:sz w:val="24"/>
          <w:szCs w:val="24"/>
        </w:rPr>
        <w:t>Άρθρο 16</w:t>
      </w:r>
      <w:r w:rsidRPr="00C5349E">
        <w:rPr>
          <w:rFonts w:ascii="Times New Roman" w:eastAsia="Times New Roman" w:hAnsi="Times New Roman" w:cs="Times New Roman"/>
          <w:sz w:val="24"/>
          <w:szCs w:val="24"/>
        </w:rPr>
        <w:br/>
      </w:r>
      <w:r w:rsidRPr="00C5349E">
        <w:rPr>
          <w:rFonts w:ascii="Times New Roman" w:eastAsia="Times New Roman" w:hAnsi="Times New Roman" w:cs="Times New Roman"/>
          <w:b/>
          <w:bCs/>
          <w:sz w:val="24"/>
          <w:szCs w:val="24"/>
        </w:rPr>
        <w:t>Επιτροπή ελέγχου τήρησης όρων κανονισμού λειτουργίας εμποροπανήγυρης</w:t>
      </w:r>
      <w:r w:rsidRPr="00C5349E">
        <w:rPr>
          <w:rFonts w:ascii="Times New Roman" w:eastAsia="Times New Roman" w:hAnsi="Times New Roman" w:cs="Times New Roman"/>
          <w:sz w:val="24"/>
          <w:szCs w:val="24"/>
        </w:rPr>
        <w:br/>
        <w:t xml:space="preserve">       Συγκροτείται, με απόφαση Δημοτικού Συμβουλίου , τριμελής Επιτροπή αποτελούμενη από Δημοτικούς Συμβούλους, έργο της οποίας θα είναι ο έλεγχος της ορθής εγκατάστασης των δικαιούχων, της τήρησης των όρων της άδειας και της απομάκρυνσης των άνευ αδείας συμμετεχόντων στις πανηγύρεις, η διενέργεια κλήρωσης για την παραχώρηση θέσεων στους ενδιαφερομένους , η επιβολή προστίμων σε κάθε παράβαση του παρόντος κανονισμού. Καθήκον της επιτροπής θα είναι η παρακολούθηση και εν γένει η διαχείριση της πανηγύρεως. Η Επιτροπή θα υποχρεούται να συνεδριάζει σε τακτά χρονικά διαστήματα, να εισηγείται προτάσεις, να επιλαμβάνεται οποιοδήποτε θέμα προκύψει στη διάρκεια της πανηγύρεως που δεν προβλέπεται από την κανονιστική απόφαση του Δημοτικού Συμβουλίου, να διενεργεί τακτικούς ελέγχους στους χώρους ανάπτυξης της πανηγύρεως για τη διαπίστωση της καλής και ομαλής λειτουργίας.</w:t>
      </w:r>
    </w:p>
    <w:p w:rsidR="00D57AF6" w:rsidRPr="00C5349E" w:rsidRDefault="0011215F" w:rsidP="00EB2B9D">
      <w:pPr>
        <w:spacing w:after="0" w:line="240" w:lineRule="auto"/>
        <w:jc w:val="both"/>
        <w:rPr>
          <w:rFonts w:ascii="Times New Roman" w:eastAsia="Times New Roman" w:hAnsi="Times New Roman" w:cs="Times New Roman"/>
          <w:sz w:val="24"/>
          <w:szCs w:val="24"/>
        </w:rPr>
      </w:pPr>
      <w:r w:rsidRPr="0011215F">
        <w:rPr>
          <w:rFonts w:ascii="Times New Roman" w:eastAsia="Times New Roman" w:hAnsi="Times New Roman" w:cs="Times New Roman"/>
          <w:sz w:val="24"/>
          <w:szCs w:val="24"/>
        </w:rPr>
        <w:pict>
          <v:rect id="_x0000_i1040" style="width:0;height:1.5pt" o:hralign="center" o:hrstd="t" o:hr="t" fillcolor="#aca899" stroked="f"/>
        </w:pict>
      </w:r>
    </w:p>
    <w:p w:rsidR="00D57AF6" w:rsidRPr="00C5349E" w:rsidRDefault="00D57AF6" w:rsidP="00D57AF6">
      <w:pPr>
        <w:spacing w:after="0" w:line="240" w:lineRule="auto"/>
        <w:jc w:val="center"/>
        <w:rPr>
          <w:rFonts w:ascii="Times New Roman" w:eastAsia="Times New Roman" w:hAnsi="Times New Roman" w:cs="Times New Roman"/>
          <w:sz w:val="24"/>
          <w:szCs w:val="24"/>
        </w:rPr>
      </w:pPr>
      <w:r w:rsidRPr="00C5349E">
        <w:rPr>
          <w:rFonts w:ascii="Times New Roman" w:eastAsia="Times New Roman" w:hAnsi="Times New Roman" w:cs="Times New Roman"/>
          <w:sz w:val="24"/>
          <w:szCs w:val="24"/>
        </w:rPr>
        <w:t> </w:t>
      </w:r>
      <w:r w:rsidRPr="00C5349E">
        <w:rPr>
          <w:rFonts w:ascii="Times New Roman" w:eastAsia="Times New Roman" w:hAnsi="Times New Roman" w:cs="Times New Roman"/>
          <w:b/>
          <w:bCs/>
          <w:sz w:val="24"/>
          <w:szCs w:val="24"/>
        </w:rPr>
        <w:t>Άρθρο 17</w:t>
      </w:r>
      <w:r w:rsidRPr="00C5349E">
        <w:rPr>
          <w:rFonts w:ascii="Times New Roman" w:eastAsia="Times New Roman" w:hAnsi="Times New Roman" w:cs="Times New Roman"/>
          <w:sz w:val="24"/>
          <w:szCs w:val="24"/>
        </w:rPr>
        <w:br/>
      </w:r>
      <w:r w:rsidRPr="00C5349E">
        <w:rPr>
          <w:rFonts w:ascii="Times New Roman" w:eastAsia="Times New Roman" w:hAnsi="Times New Roman" w:cs="Times New Roman"/>
          <w:b/>
          <w:bCs/>
          <w:sz w:val="24"/>
          <w:szCs w:val="24"/>
        </w:rPr>
        <w:t>ΤΕΛΙΚΗ ΔΙΑΤΑΞΗ</w:t>
      </w:r>
    </w:p>
    <w:p w:rsidR="00D57AF6" w:rsidRPr="00C5349E" w:rsidRDefault="00D57AF6" w:rsidP="00D57AF6">
      <w:pPr>
        <w:spacing w:after="0" w:line="240" w:lineRule="auto"/>
        <w:jc w:val="both"/>
        <w:rPr>
          <w:rFonts w:ascii="Times New Roman" w:eastAsia="Times New Roman" w:hAnsi="Times New Roman" w:cs="Times New Roman"/>
          <w:sz w:val="24"/>
          <w:szCs w:val="24"/>
        </w:rPr>
      </w:pPr>
      <w:r w:rsidRPr="00C5349E">
        <w:rPr>
          <w:rFonts w:ascii="Times New Roman" w:eastAsia="Times New Roman" w:hAnsi="Times New Roman" w:cs="Times New Roman"/>
          <w:sz w:val="24"/>
          <w:szCs w:val="24"/>
        </w:rPr>
        <w:t xml:space="preserve">        Ο κανονισμός αυτός συντάχθηκε για την εύρυθμη λειτουργία της εμποροπανήγυρης και υπερισχύει κάθε άλλης αντίθετης με αυτόν διάταξης.</w:t>
      </w:r>
      <w:r w:rsidRPr="00C5349E">
        <w:rPr>
          <w:rFonts w:ascii="Times New Roman" w:eastAsia="Times New Roman" w:hAnsi="Times New Roman" w:cs="Times New Roman"/>
          <w:sz w:val="24"/>
          <w:szCs w:val="24"/>
        </w:rPr>
        <w:br/>
        <w:t>Η ισχύς του κανονισμού αυτού είναι υποχρεωτική για όλους γενικά τους συναλλασσόμενους.</w:t>
      </w:r>
    </w:p>
    <w:p w:rsidR="00D57AF6" w:rsidRPr="00C5349E" w:rsidRDefault="0011215F" w:rsidP="00D57AF6">
      <w:pPr>
        <w:spacing w:after="0" w:line="240" w:lineRule="auto"/>
        <w:rPr>
          <w:rFonts w:ascii="Times New Roman" w:eastAsia="Times New Roman" w:hAnsi="Times New Roman" w:cs="Times New Roman"/>
          <w:sz w:val="24"/>
          <w:szCs w:val="24"/>
        </w:rPr>
      </w:pPr>
      <w:r w:rsidRPr="0011215F">
        <w:rPr>
          <w:rFonts w:ascii="Times New Roman" w:eastAsia="Times New Roman" w:hAnsi="Times New Roman" w:cs="Times New Roman"/>
          <w:sz w:val="24"/>
          <w:szCs w:val="24"/>
        </w:rPr>
        <w:lastRenderedPageBreak/>
        <w:pict>
          <v:rect id="_x0000_i1041" style="width:0;height:1.5pt" o:hralign="center" o:hrstd="t" o:hr="t" fillcolor="#aca899" stroked="f"/>
        </w:pict>
      </w:r>
    </w:p>
    <w:p w:rsidR="00D57AF6" w:rsidRPr="00C5349E" w:rsidRDefault="00D57AF6" w:rsidP="00D57AF6">
      <w:pPr>
        <w:spacing w:after="0" w:line="240" w:lineRule="auto"/>
        <w:rPr>
          <w:rFonts w:ascii="Times New Roman" w:eastAsia="Times New Roman" w:hAnsi="Times New Roman" w:cs="Times New Roman"/>
          <w:sz w:val="24"/>
          <w:szCs w:val="24"/>
        </w:rPr>
      </w:pPr>
      <w:r w:rsidRPr="00C5349E">
        <w:rPr>
          <w:rFonts w:ascii="Times New Roman" w:eastAsia="Times New Roman" w:hAnsi="Times New Roman" w:cs="Times New Roman"/>
          <w:sz w:val="24"/>
          <w:szCs w:val="24"/>
        </w:rPr>
        <w:t xml:space="preserve">                                                            </w:t>
      </w:r>
      <w:r w:rsidRPr="00C5349E">
        <w:rPr>
          <w:rFonts w:ascii="Times New Roman" w:eastAsia="Times New Roman" w:hAnsi="Times New Roman" w:cs="Times New Roman"/>
          <w:b/>
          <w:bCs/>
          <w:sz w:val="24"/>
          <w:szCs w:val="24"/>
        </w:rPr>
        <w:t>Άρθρο 18</w:t>
      </w:r>
      <w:r w:rsidRPr="00C5349E">
        <w:rPr>
          <w:rFonts w:ascii="Times New Roman" w:eastAsia="Times New Roman" w:hAnsi="Times New Roman" w:cs="Times New Roman"/>
          <w:sz w:val="24"/>
          <w:szCs w:val="24"/>
        </w:rPr>
        <w:br/>
      </w:r>
      <w:r w:rsidRPr="00C5349E">
        <w:rPr>
          <w:rFonts w:ascii="Times New Roman" w:eastAsia="Times New Roman" w:hAnsi="Times New Roman" w:cs="Times New Roman"/>
          <w:b/>
          <w:bCs/>
          <w:sz w:val="24"/>
          <w:szCs w:val="24"/>
        </w:rPr>
        <w:t xml:space="preserve">                                                             ΙΣΧΥΣ</w:t>
      </w:r>
    </w:p>
    <w:p w:rsidR="00D57AF6" w:rsidRPr="00C5349E" w:rsidRDefault="00D57AF6" w:rsidP="00D57AF6">
      <w:pPr>
        <w:spacing w:after="0" w:line="240" w:lineRule="auto"/>
        <w:jc w:val="both"/>
        <w:rPr>
          <w:rFonts w:ascii="Times New Roman" w:eastAsia="Times New Roman" w:hAnsi="Times New Roman" w:cs="Times New Roman"/>
          <w:sz w:val="24"/>
          <w:szCs w:val="24"/>
        </w:rPr>
      </w:pPr>
      <w:r w:rsidRPr="00C5349E">
        <w:rPr>
          <w:rFonts w:ascii="Times New Roman" w:eastAsia="Times New Roman" w:hAnsi="Times New Roman" w:cs="Times New Roman"/>
          <w:sz w:val="24"/>
          <w:szCs w:val="24"/>
        </w:rPr>
        <w:t xml:space="preserve">       Η ισχύς του κανονισμού αυτού αρχίζει με την έγκριση του από το Δημοτικό Συμβούλιο και καταργείται κάθε προηγούμενος.</w:t>
      </w:r>
      <w:r w:rsidRPr="00C5349E">
        <w:rPr>
          <w:rFonts w:ascii="Times New Roman" w:eastAsia="Times New Roman" w:hAnsi="Times New Roman" w:cs="Times New Roman"/>
          <w:sz w:val="24"/>
          <w:szCs w:val="24"/>
        </w:rPr>
        <w:br/>
        <w:t>Η παρούσα να δημοσιευτεί κατά το πλήρες κείμενο στο Δηµοτικό Κατάστηµα, στην ιστοσελίδα του Δήμου και περίληψη αυτής σε µία ημερήσια ή εβδομαδιαία τοπική εφημερίδα».</w:t>
      </w:r>
    </w:p>
    <w:p w:rsidR="00D57AF6" w:rsidRDefault="00D57AF6" w:rsidP="00D57AF6">
      <w:pPr>
        <w:spacing w:after="0" w:line="240" w:lineRule="auto"/>
        <w:jc w:val="both"/>
        <w:rPr>
          <w:rFonts w:ascii="Times New Roman" w:eastAsia="MS Mincho" w:hAnsi="Times New Roman" w:cs="Times New Roman"/>
          <w:sz w:val="24"/>
          <w:szCs w:val="24"/>
        </w:rPr>
      </w:pPr>
    </w:p>
    <w:p w:rsidR="00D57AF6" w:rsidRDefault="00D57AF6" w:rsidP="00D57AF6">
      <w:pPr>
        <w:spacing w:after="0" w:line="240" w:lineRule="auto"/>
        <w:jc w:val="both"/>
        <w:rPr>
          <w:rFonts w:ascii="Times New Roman" w:eastAsia="MS Mincho" w:hAnsi="Times New Roman" w:cs="Times New Roman"/>
          <w:sz w:val="24"/>
          <w:szCs w:val="24"/>
        </w:rPr>
      </w:pPr>
    </w:p>
    <w:p w:rsidR="00334BB7" w:rsidRDefault="00334BB7" w:rsidP="00D57AF6">
      <w:pPr>
        <w:spacing w:after="0" w:line="240" w:lineRule="auto"/>
        <w:jc w:val="center"/>
        <w:rPr>
          <w:rFonts w:ascii="Times New Roman" w:eastAsia="MS Mincho" w:hAnsi="Times New Roman"/>
          <w:b/>
          <w:sz w:val="24"/>
          <w:szCs w:val="24"/>
        </w:rPr>
      </w:pPr>
      <w:r w:rsidRPr="00784131">
        <w:rPr>
          <w:rFonts w:ascii="Times New Roman" w:eastAsia="MS Mincho" w:hAnsi="Times New Roman"/>
          <w:b/>
          <w:sz w:val="24"/>
          <w:szCs w:val="24"/>
        </w:rPr>
        <w:t>Ακροτελεύτια διάταξη</w:t>
      </w:r>
    </w:p>
    <w:p w:rsidR="00602FD5" w:rsidRPr="00784131" w:rsidRDefault="00602FD5" w:rsidP="00D57AF6">
      <w:pPr>
        <w:spacing w:after="0" w:line="240" w:lineRule="auto"/>
        <w:jc w:val="center"/>
        <w:rPr>
          <w:rFonts w:ascii="Times New Roman" w:eastAsia="MS Mincho" w:hAnsi="Times New Roman"/>
          <w:b/>
          <w:sz w:val="24"/>
          <w:szCs w:val="24"/>
        </w:rPr>
      </w:pPr>
    </w:p>
    <w:p w:rsidR="00D63856" w:rsidRDefault="00462B20" w:rsidP="00D57AF6">
      <w:pPr>
        <w:spacing w:after="0" w:line="240" w:lineRule="auto"/>
        <w:jc w:val="both"/>
        <w:rPr>
          <w:rFonts w:ascii="Times New Roman" w:eastAsia="MS Mincho" w:hAnsi="Times New Roman"/>
          <w:sz w:val="24"/>
          <w:szCs w:val="24"/>
        </w:rPr>
      </w:pPr>
      <w:r w:rsidRPr="005B5039">
        <w:rPr>
          <w:rFonts w:ascii="Times New Roman" w:eastAsia="MS Mincho" w:hAnsi="Times New Roman"/>
          <w:sz w:val="24"/>
          <w:szCs w:val="24"/>
        </w:rPr>
        <w:t xml:space="preserve">        Από τις διατάξεις αυτής της απόφασης</w:t>
      </w:r>
      <w:r w:rsidR="002C00C7">
        <w:rPr>
          <w:rFonts w:ascii="Times New Roman" w:eastAsia="MS Mincho" w:hAnsi="Times New Roman"/>
          <w:sz w:val="24"/>
          <w:szCs w:val="24"/>
        </w:rPr>
        <w:t xml:space="preserve"> </w:t>
      </w:r>
      <w:r w:rsidR="00692AA9">
        <w:rPr>
          <w:rFonts w:ascii="Times New Roman" w:eastAsia="MS Mincho" w:hAnsi="Times New Roman"/>
          <w:sz w:val="24"/>
          <w:szCs w:val="24"/>
        </w:rPr>
        <w:t xml:space="preserve">δεν </w:t>
      </w:r>
      <w:r w:rsidR="002E5FDF" w:rsidRPr="005B5039">
        <w:rPr>
          <w:rFonts w:ascii="Times New Roman" w:eastAsia="MS Mincho" w:hAnsi="Times New Roman"/>
          <w:sz w:val="24"/>
          <w:szCs w:val="24"/>
        </w:rPr>
        <w:t>θα προκληθεί δαπάνη σε βάρος του προϋπολογισμού του Δήμου έτους 2017</w:t>
      </w:r>
      <w:r w:rsidR="00692AA9">
        <w:rPr>
          <w:rFonts w:ascii="Times New Roman" w:eastAsia="MS Mincho" w:hAnsi="Times New Roman"/>
          <w:sz w:val="24"/>
          <w:szCs w:val="24"/>
        </w:rPr>
        <w:t>.</w:t>
      </w:r>
    </w:p>
    <w:p w:rsidR="00334BB7" w:rsidRPr="005B5039" w:rsidRDefault="00D63856" w:rsidP="00D57AF6">
      <w:pPr>
        <w:spacing w:after="0" w:line="240" w:lineRule="auto"/>
        <w:jc w:val="both"/>
        <w:rPr>
          <w:rFonts w:ascii="Times New Roman" w:eastAsia="MS Mincho" w:hAnsi="Times New Roman"/>
          <w:sz w:val="24"/>
          <w:szCs w:val="24"/>
        </w:rPr>
      </w:pPr>
      <w:r>
        <w:rPr>
          <w:rFonts w:ascii="Times New Roman" w:eastAsia="MS Mincho" w:hAnsi="Times New Roman"/>
          <w:sz w:val="24"/>
          <w:szCs w:val="24"/>
        </w:rPr>
        <w:t xml:space="preserve">         </w:t>
      </w:r>
      <w:r w:rsidR="00334BB7" w:rsidRPr="005B5039">
        <w:rPr>
          <w:rFonts w:ascii="Times New Roman" w:eastAsia="MS Mincho" w:hAnsi="Times New Roman"/>
          <w:sz w:val="24"/>
          <w:szCs w:val="24"/>
        </w:rPr>
        <w:t xml:space="preserve">Η παρούσα απόφαση έλαβε αύξοντα αριθμό </w:t>
      </w:r>
      <w:r w:rsidR="005D6B7F">
        <w:rPr>
          <w:rFonts w:ascii="Times New Roman" w:eastAsia="MS Mincho" w:hAnsi="Times New Roman"/>
          <w:sz w:val="24"/>
          <w:szCs w:val="24"/>
        </w:rPr>
        <w:t xml:space="preserve"> </w:t>
      </w:r>
      <w:r w:rsidR="00A023CE">
        <w:rPr>
          <w:rFonts w:ascii="Times New Roman" w:eastAsia="MS Mincho" w:hAnsi="Times New Roman"/>
          <w:b/>
          <w:sz w:val="24"/>
          <w:szCs w:val="24"/>
        </w:rPr>
        <w:t>1</w:t>
      </w:r>
      <w:r w:rsidR="007425A2">
        <w:rPr>
          <w:rFonts w:ascii="Times New Roman" w:eastAsia="MS Mincho" w:hAnsi="Times New Roman"/>
          <w:b/>
          <w:sz w:val="24"/>
          <w:szCs w:val="24"/>
        </w:rPr>
        <w:t>7</w:t>
      </w:r>
      <w:r w:rsidR="00D57AF6">
        <w:rPr>
          <w:rFonts w:ascii="Times New Roman" w:eastAsia="MS Mincho" w:hAnsi="Times New Roman"/>
          <w:b/>
          <w:sz w:val="24"/>
          <w:szCs w:val="24"/>
        </w:rPr>
        <w:t>2</w:t>
      </w:r>
      <w:r w:rsidR="00F0056D" w:rsidRPr="00F0056D">
        <w:rPr>
          <w:rFonts w:ascii="Times New Roman" w:eastAsia="MS Mincho" w:hAnsi="Times New Roman"/>
          <w:b/>
          <w:sz w:val="24"/>
          <w:szCs w:val="24"/>
        </w:rPr>
        <w:t>/</w:t>
      </w:r>
      <w:r w:rsidR="00334BB7" w:rsidRPr="005B5039">
        <w:rPr>
          <w:rFonts w:ascii="Times New Roman" w:eastAsia="MS Mincho" w:hAnsi="Times New Roman"/>
          <w:b/>
          <w:sz w:val="24"/>
          <w:szCs w:val="24"/>
        </w:rPr>
        <w:t>201</w:t>
      </w:r>
      <w:r w:rsidR="00784131" w:rsidRPr="005B5039">
        <w:rPr>
          <w:rFonts w:ascii="Times New Roman" w:eastAsia="MS Mincho" w:hAnsi="Times New Roman"/>
          <w:b/>
          <w:sz w:val="24"/>
          <w:szCs w:val="24"/>
        </w:rPr>
        <w:t>7</w:t>
      </w:r>
      <w:r w:rsidR="00334BB7" w:rsidRPr="005B5039">
        <w:rPr>
          <w:rFonts w:ascii="Times New Roman" w:eastAsia="MS Mincho" w:hAnsi="Times New Roman"/>
          <w:b/>
          <w:sz w:val="24"/>
          <w:szCs w:val="24"/>
        </w:rPr>
        <w:t>.</w:t>
      </w:r>
    </w:p>
    <w:p w:rsidR="00334BB7" w:rsidRPr="00784131" w:rsidRDefault="00334BB7" w:rsidP="00D57AF6">
      <w:pPr>
        <w:pStyle w:val="3"/>
        <w:ind w:firstLine="567"/>
        <w:rPr>
          <w:rFonts w:ascii="Times New Roman" w:hAnsi="Times New Roman"/>
          <w:sz w:val="24"/>
          <w:szCs w:val="24"/>
        </w:rPr>
      </w:pPr>
      <w:r w:rsidRPr="005B5039">
        <w:rPr>
          <w:rFonts w:ascii="Times New Roman" w:hAnsi="Times New Roman"/>
          <w:sz w:val="24"/>
          <w:szCs w:val="24"/>
        </w:rPr>
        <w:t>......................................................................................................................……</w:t>
      </w:r>
    </w:p>
    <w:p w:rsidR="00334BB7" w:rsidRPr="00784131" w:rsidRDefault="00334BB7" w:rsidP="00D57AF6">
      <w:pPr>
        <w:pStyle w:val="3"/>
        <w:ind w:firstLine="567"/>
        <w:rPr>
          <w:rFonts w:ascii="Times New Roman" w:hAnsi="Times New Roman"/>
          <w:sz w:val="24"/>
          <w:szCs w:val="24"/>
        </w:rPr>
      </w:pPr>
      <w:r w:rsidRPr="00784131">
        <w:rPr>
          <w:rFonts w:ascii="Times New Roman" w:hAnsi="Times New Roman"/>
          <w:sz w:val="24"/>
          <w:szCs w:val="24"/>
        </w:rPr>
        <w:t>Για  το σκοπό αυτό συντάχθηκε το πρακτικό αυτό και υπογράφεται ως εξής:</w:t>
      </w:r>
    </w:p>
    <w:p w:rsidR="00D63856" w:rsidRDefault="00334BB7" w:rsidP="00D57AF6">
      <w:pPr>
        <w:pStyle w:val="3"/>
        <w:tabs>
          <w:tab w:val="center" w:pos="2127"/>
          <w:tab w:val="center" w:pos="7513"/>
        </w:tabs>
        <w:rPr>
          <w:rFonts w:ascii="Times New Roman" w:hAnsi="Times New Roman"/>
          <w:b/>
          <w:sz w:val="24"/>
          <w:szCs w:val="24"/>
        </w:rPr>
      </w:pPr>
      <w:r w:rsidRPr="00784131">
        <w:rPr>
          <w:rFonts w:ascii="Times New Roman" w:hAnsi="Times New Roman"/>
          <w:sz w:val="24"/>
          <w:szCs w:val="24"/>
        </w:rPr>
        <w:t xml:space="preserve">     </w:t>
      </w:r>
      <w:r w:rsidRPr="00784131">
        <w:rPr>
          <w:rFonts w:ascii="Times New Roman" w:hAnsi="Times New Roman"/>
          <w:b/>
          <w:sz w:val="24"/>
          <w:szCs w:val="24"/>
        </w:rPr>
        <w:tab/>
      </w:r>
      <w:r w:rsidR="00692AA9">
        <w:rPr>
          <w:rFonts w:ascii="Times New Roman" w:hAnsi="Times New Roman"/>
          <w:b/>
          <w:sz w:val="24"/>
          <w:szCs w:val="24"/>
        </w:rPr>
        <w:t xml:space="preserve">  </w:t>
      </w:r>
    </w:p>
    <w:p w:rsidR="00334BB7" w:rsidRPr="00784131" w:rsidRDefault="00D63856" w:rsidP="00D57AF6">
      <w:pPr>
        <w:pStyle w:val="3"/>
        <w:tabs>
          <w:tab w:val="center" w:pos="2127"/>
          <w:tab w:val="center" w:pos="7513"/>
        </w:tabs>
        <w:rPr>
          <w:rFonts w:ascii="Times New Roman" w:hAnsi="Times New Roman"/>
          <w:b/>
          <w:sz w:val="24"/>
          <w:szCs w:val="24"/>
        </w:rPr>
      </w:pPr>
      <w:r>
        <w:rPr>
          <w:rFonts w:ascii="Times New Roman" w:hAnsi="Times New Roman"/>
          <w:b/>
          <w:sz w:val="24"/>
          <w:szCs w:val="24"/>
        </w:rPr>
        <w:t xml:space="preserve">                        </w:t>
      </w:r>
      <w:r w:rsidR="00334BB7" w:rsidRPr="00784131">
        <w:rPr>
          <w:rFonts w:ascii="Times New Roman" w:hAnsi="Times New Roman"/>
          <w:b/>
          <w:sz w:val="24"/>
          <w:szCs w:val="24"/>
        </w:rPr>
        <w:t xml:space="preserve"> Ο ΠΡΟΕΔΡΟΣ </w:t>
      </w:r>
      <w:r w:rsidR="00334BB7" w:rsidRPr="00784131">
        <w:rPr>
          <w:rFonts w:ascii="Times New Roman" w:hAnsi="Times New Roman"/>
          <w:sz w:val="24"/>
          <w:szCs w:val="24"/>
        </w:rPr>
        <w:t xml:space="preserve">                                  </w:t>
      </w:r>
      <w:r w:rsidR="00334BB7" w:rsidRPr="00784131">
        <w:rPr>
          <w:rFonts w:ascii="Times New Roman" w:hAnsi="Times New Roman"/>
          <w:sz w:val="24"/>
          <w:szCs w:val="24"/>
        </w:rPr>
        <w:tab/>
      </w:r>
      <w:r w:rsidR="00334BB7" w:rsidRPr="00784131">
        <w:rPr>
          <w:rFonts w:ascii="Times New Roman" w:hAnsi="Times New Roman"/>
          <w:b/>
          <w:sz w:val="24"/>
          <w:szCs w:val="24"/>
        </w:rPr>
        <w:t xml:space="preserve">ΤΑ  ΜΕΛΗ </w:t>
      </w:r>
    </w:p>
    <w:p w:rsidR="00334BB7" w:rsidRPr="00784131" w:rsidRDefault="00334BB7" w:rsidP="00D57AF6">
      <w:pPr>
        <w:pStyle w:val="3"/>
        <w:tabs>
          <w:tab w:val="center" w:pos="2127"/>
          <w:tab w:val="center" w:pos="7513"/>
        </w:tabs>
        <w:rPr>
          <w:rFonts w:ascii="Times New Roman" w:hAnsi="Times New Roman"/>
          <w:sz w:val="24"/>
          <w:szCs w:val="24"/>
        </w:rPr>
      </w:pPr>
      <w:r w:rsidRPr="00784131">
        <w:rPr>
          <w:rFonts w:ascii="Times New Roman" w:hAnsi="Times New Roman"/>
          <w:sz w:val="24"/>
          <w:szCs w:val="24"/>
        </w:rPr>
        <w:t xml:space="preserve">     </w:t>
      </w:r>
      <w:r w:rsidRPr="00784131">
        <w:rPr>
          <w:rFonts w:ascii="Times New Roman" w:hAnsi="Times New Roman"/>
          <w:sz w:val="24"/>
          <w:szCs w:val="24"/>
        </w:rPr>
        <w:tab/>
        <w:t xml:space="preserve">Υπογραφή όπως στην αρχή                   </w:t>
      </w:r>
      <w:r w:rsidRPr="00784131">
        <w:rPr>
          <w:rFonts w:ascii="Times New Roman" w:hAnsi="Times New Roman"/>
          <w:sz w:val="24"/>
          <w:szCs w:val="24"/>
        </w:rPr>
        <w:tab/>
        <w:t>Υπογραφή όπως στην αρχή</w:t>
      </w:r>
    </w:p>
    <w:p w:rsidR="001E7CDD" w:rsidRDefault="001E7CDD" w:rsidP="00D57AF6">
      <w:pPr>
        <w:pStyle w:val="a3"/>
        <w:tabs>
          <w:tab w:val="center" w:pos="2268"/>
          <w:tab w:val="center" w:pos="7938"/>
        </w:tabs>
        <w:ind w:right="-113"/>
        <w:jc w:val="center"/>
        <w:rPr>
          <w:rFonts w:ascii="Times New Roman" w:hAnsi="Times New Roman"/>
          <w:b/>
          <w:sz w:val="24"/>
          <w:szCs w:val="24"/>
        </w:rPr>
      </w:pPr>
    </w:p>
    <w:p w:rsidR="00334BB7" w:rsidRPr="00784131" w:rsidRDefault="00334BB7" w:rsidP="00D57AF6">
      <w:pPr>
        <w:pStyle w:val="a3"/>
        <w:tabs>
          <w:tab w:val="center" w:pos="2268"/>
          <w:tab w:val="center" w:pos="7938"/>
        </w:tabs>
        <w:ind w:right="-113"/>
        <w:jc w:val="center"/>
        <w:rPr>
          <w:rFonts w:ascii="Times New Roman" w:hAnsi="Times New Roman"/>
          <w:b/>
          <w:sz w:val="24"/>
          <w:szCs w:val="24"/>
        </w:rPr>
      </w:pPr>
      <w:r w:rsidRPr="00784131">
        <w:rPr>
          <w:rFonts w:ascii="Times New Roman" w:hAnsi="Times New Roman"/>
          <w:b/>
          <w:sz w:val="24"/>
          <w:szCs w:val="24"/>
        </w:rPr>
        <w:t>Ακριβές απόσπασμα</w:t>
      </w:r>
    </w:p>
    <w:p w:rsidR="00334BB7" w:rsidRDefault="00334BB7" w:rsidP="00D57AF6">
      <w:pPr>
        <w:pStyle w:val="a3"/>
        <w:tabs>
          <w:tab w:val="center" w:pos="2268"/>
          <w:tab w:val="center" w:pos="7938"/>
        </w:tabs>
        <w:ind w:right="-113"/>
        <w:jc w:val="center"/>
        <w:rPr>
          <w:rFonts w:ascii="Times New Roman" w:hAnsi="Times New Roman"/>
          <w:b/>
          <w:sz w:val="24"/>
          <w:szCs w:val="24"/>
        </w:rPr>
      </w:pPr>
      <w:r w:rsidRPr="00784131">
        <w:rPr>
          <w:rFonts w:ascii="Times New Roman" w:hAnsi="Times New Roman"/>
          <w:b/>
          <w:sz w:val="24"/>
          <w:szCs w:val="24"/>
        </w:rPr>
        <w:t xml:space="preserve">Ο ΠΡΟΕΔΡΟΣ Δ.Σ. </w:t>
      </w:r>
    </w:p>
    <w:p w:rsidR="00602FD5" w:rsidRDefault="00602FD5" w:rsidP="00D57AF6">
      <w:pPr>
        <w:pStyle w:val="a3"/>
        <w:tabs>
          <w:tab w:val="center" w:pos="2268"/>
          <w:tab w:val="center" w:pos="7938"/>
        </w:tabs>
        <w:ind w:right="-113"/>
        <w:jc w:val="center"/>
        <w:rPr>
          <w:rFonts w:ascii="Times New Roman" w:hAnsi="Times New Roman"/>
          <w:b/>
          <w:sz w:val="24"/>
          <w:szCs w:val="24"/>
        </w:rPr>
      </w:pPr>
    </w:p>
    <w:p w:rsidR="00602FD5" w:rsidRDefault="00602FD5" w:rsidP="00D57AF6">
      <w:pPr>
        <w:pStyle w:val="a3"/>
        <w:tabs>
          <w:tab w:val="center" w:pos="2268"/>
          <w:tab w:val="center" w:pos="7938"/>
        </w:tabs>
        <w:ind w:right="-113"/>
        <w:jc w:val="center"/>
        <w:rPr>
          <w:rFonts w:ascii="Times New Roman" w:hAnsi="Times New Roman"/>
          <w:b/>
          <w:sz w:val="24"/>
          <w:szCs w:val="24"/>
        </w:rPr>
      </w:pPr>
    </w:p>
    <w:p w:rsidR="00C75A11" w:rsidRPr="00784131" w:rsidRDefault="00334BB7" w:rsidP="00D57AF6">
      <w:pPr>
        <w:pStyle w:val="a9"/>
        <w:spacing w:after="0" w:line="240" w:lineRule="auto"/>
        <w:jc w:val="center"/>
        <w:rPr>
          <w:rFonts w:ascii="Times New Roman" w:hAnsi="Times New Roman"/>
          <w:sz w:val="24"/>
          <w:szCs w:val="24"/>
        </w:rPr>
      </w:pPr>
      <w:r w:rsidRPr="00784131">
        <w:rPr>
          <w:rFonts w:ascii="Times New Roman" w:hAnsi="Times New Roman"/>
          <w:b/>
          <w:sz w:val="24"/>
          <w:szCs w:val="24"/>
        </w:rPr>
        <w:t xml:space="preserve"> </w:t>
      </w:r>
      <w:r w:rsidR="0024634F">
        <w:rPr>
          <w:rFonts w:ascii="Times New Roman" w:hAnsi="Times New Roman"/>
          <w:b/>
          <w:sz w:val="24"/>
          <w:szCs w:val="24"/>
        </w:rPr>
        <w:t xml:space="preserve">ΙΩΑΝΝΗΣ ΠΑΡΘΕΝΟΠΟΥΛΟΣ </w:t>
      </w:r>
      <w:r w:rsidRPr="00784131">
        <w:rPr>
          <w:rFonts w:ascii="Times New Roman" w:hAnsi="Times New Roman"/>
          <w:b/>
          <w:sz w:val="24"/>
          <w:szCs w:val="24"/>
        </w:rPr>
        <w:t xml:space="preserve">      </w:t>
      </w:r>
    </w:p>
    <w:sectPr w:rsidR="00C75A11" w:rsidRPr="00784131" w:rsidSect="00BC3DF5">
      <w:footerReference w:type="default" r:id="rId8"/>
      <w:type w:val="continuous"/>
      <w:pgSz w:w="11906" w:h="16838"/>
      <w:pgMar w:top="1135" w:right="1274" w:bottom="993"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2AF9" w:rsidRDefault="00152AF9" w:rsidP="00114647">
      <w:pPr>
        <w:spacing w:after="0" w:line="240" w:lineRule="auto"/>
      </w:pPr>
      <w:r>
        <w:separator/>
      </w:r>
    </w:p>
  </w:endnote>
  <w:endnote w:type="continuationSeparator" w:id="1">
    <w:p w:rsidR="00152AF9" w:rsidRDefault="00152AF9" w:rsidP="001146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A1"/>
    <w:family w:val="roman"/>
    <w:pitch w:val="variable"/>
    <w:sig w:usb0="A00002EF" w:usb1="4000004B" w:usb2="00000000" w:usb3="00000000" w:csb0="0000009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 w:name="QSYUOV+MyriadPro-Regular">
    <w:altName w:val="Myriad Pro"/>
    <w:panose1 w:val="00000000000000000000"/>
    <w:charset w:val="A1"/>
    <w:family w:val="swiss"/>
    <w:notTrueType/>
    <w:pitch w:val="default"/>
    <w:sig w:usb0="00000081" w:usb1="00000000" w:usb2="00000000" w:usb3="00000000" w:csb0="00000008"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731187"/>
      <w:docPartObj>
        <w:docPartGallery w:val="Page Numbers (Bottom of Page)"/>
        <w:docPartUnique/>
      </w:docPartObj>
    </w:sdtPr>
    <w:sdtContent>
      <w:p w:rsidR="00C55CA8" w:rsidRDefault="0011215F">
        <w:pPr>
          <w:pStyle w:val="a6"/>
          <w:jc w:val="right"/>
        </w:pPr>
        <w:fldSimple w:instr=" PAGE   \* MERGEFORMAT ">
          <w:r w:rsidR="001E2658">
            <w:rPr>
              <w:noProof/>
            </w:rPr>
            <w:t>1</w:t>
          </w:r>
        </w:fldSimple>
      </w:p>
    </w:sdtContent>
  </w:sdt>
  <w:p w:rsidR="00C55CA8" w:rsidRDefault="00C55CA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2AF9" w:rsidRDefault="00152AF9" w:rsidP="00114647">
      <w:pPr>
        <w:spacing w:after="0" w:line="240" w:lineRule="auto"/>
      </w:pPr>
      <w:r>
        <w:separator/>
      </w:r>
    </w:p>
  </w:footnote>
  <w:footnote w:type="continuationSeparator" w:id="1">
    <w:p w:rsidR="00152AF9" w:rsidRDefault="00152AF9" w:rsidP="001146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Symbol" w:hAnsi="Symbol"/>
        <w:sz w:val="20"/>
        <w:szCs w:val="20"/>
      </w:rPr>
    </w:lvl>
  </w:abstractNum>
  <w:abstractNum w:abstractNumId="2">
    <w:nsid w:val="098307AD"/>
    <w:multiLevelType w:val="multilevel"/>
    <w:tmpl w:val="2CBC8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842CA2"/>
    <w:multiLevelType w:val="hybridMultilevel"/>
    <w:tmpl w:val="114C0A9E"/>
    <w:lvl w:ilvl="0" w:tplc="0408000F">
      <w:start w:val="1"/>
      <w:numFmt w:val="decimal"/>
      <w:lvlText w:val="%1."/>
      <w:lvlJc w:val="left"/>
      <w:pPr>
        <w:ind w:left="107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
    <w:nsid w:val="25DC226A"/>
    <w:multiLevelType w:val="hybridMultilevel"/>
    <w:tmpl w:val="F880DE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8D07CC1"/>
    <w:multiLevelType w:val="hybridMultilevel"/>
    <w:tmpl w:val="BD1ED6C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2AA246E2"/>
    <w:multiLevelType w:val="hybridMultilevel"/>
    <w:tmpl w:val="2286EC22"/>
    <w:lvl w:ilvl="0" w:tplc="E13A1988">
      <w:start w:val="1"/>
      <w:numFmt w:val="bullet"/>
      <w:lvlText w:val="-"/>
      <w:lvlJc w:val="left"/>
      <w:pPr>
        <w:tabs>
          <w:tab w:val="num" w:pos="284"/>
        </w:tabs>
        <w:ind w:left="284" w:hanging="284"/>
      </w:pPr>
      <w:rPr>
        <w:rFonts w:ascii="Arial" w:hAnsi="Arial" w:hint="default"/>
        <w:b w:val="0"/>
        <w:bCs w:val="0"/>
        <w:i w:val="0"/>
        <w:iCs w:val="0"/>
        <w:color w:val="000000"/>
        <w:sz w:val="24"/>
        <w:szCs w:val="24"/>
      </w:rPr>
    </w:lvl>
    <w:lvl w:ilvl="1" w:tplc="F2B0F91A">
      <w:start w:val="1"/>
      <w:numFmt w:val="bullet"/>
      <w:lvlText w:val="-"/>
      <w:lvlJc w:val="left"/>
      <w:pPr>
        <w:tabs>
          <w:tab w:val="num" w:pos="709"/>
        </w:tabs>
        <w:ind w:left="709" w:hanging="284"/>
      </w:pPr>
      <w:rPr>
        <w:rFonts w:ascii="Calibri" w:hAnsi="Calibri" w:cs="Calibri" w:hint="default"/>
        <w:b/>
        <w:bCs/>
        <w:i w:val="0"/>
        <w:iCs w:val="0"/>
        <w:color w:val="000000"/>
        <w:sz w:val="22"/>
        <w:szCs w:val="22"/>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7">
    <w:nsid w:val="2FB90FB3"/>
    <w:multiLevelType w:val="hybridMultilevel"/>
    <w:tmpl w:val="E7ECFE1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30002BB7"/>
    <w:multiLevelType w:val="hybridMultilevel"/>
    <w:tmpl w:val="321A8918"/>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325070B4"/>
    <w:multiLevelType w:val="hybridMultilevel"/>
    <w:tmpl w:val="6BA2BDAA"/>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36011136"/>
    <w:multiLevelType w:val="hybridMultilevel"/>
    <w:tmpl w:val="9CE8DED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3D7D24E0"/>
    <w:multiLevelType w:val="hybridMultilevel"/>
    <w:tmpl w:val="C9CC1164"/>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2">
    <w:nsid w:val="400D6416"/>
    <w:multiLevelType w:val="hybridMultilevel"/>
    <w:tmpl w:val="E5DA95B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nsid w:val="4D6D09A6"/>
    <w:multiLevelType w:val="hybridMultilevel"/>
    <w:tmpl w:val="18526238"/>
    <w:lvl w:ilvl="0" w:tplc="AF8AC9F4">
      <w:start w:val="1"/>
      <w:numFmt w:val="decimal"/>
      <w:lvlText w:val="%1."/>
      <w:lvlJc w:val="left"/>
      <w:pPr>
        <w:ind w:left="720" w:hanging="360"/>
      </w:pPr>
      <w:rPr>
        <w:rFonts w:asciiTheme="minorHAnsi" w:hAnsiTheme="minorHAnsi" w:cstheme="minorBid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4FB0621C"/>
    <w:multiLevelType w:val="hybridMultilevel"/>
    <w:tmpl w:val="0E621618"/>
    <w:lvl w:ilvl="0" w:tplc="3B06C8B2">
      <w:start w:val="1"/>
      <w:numFmt w:val="bullet"/>
      <w:lvlText w:val=""/>
      <w:lvlJc w:val="left"/>
      <w:pPr>
        <w:tabs>
          <w:tab w:val="num" w:pos="66"/>
        </w:tabs>
        <w:ind w:left="66" w:firstLine="360"/>
      </w:pPr>
      <w:rPr>
        <w:rFonts w:ascii="Wingdings" w:hAnsi="Wingdings" w:hint="default"/>
      </w:rPr>
    </w:lvl>
    <w:lvl w:ilvl="1" w:tplc="04080003" w:tentative="1">
      <w:start w:val="1"/>
      <w:numFmt w:val="bullet"/>
      <w:lvlText w:val="o"/>
      <w:lvlJc w:val="left"/>
      <w:pPr>
        <w:tabs>
          <w:tab w:val="num" w:pos="1506"/>
        </w:tabs>
        <w:ind w:left="1506" w:hanging="360"/>
      </w:pPr>
      <w:rPr>
        <w:rFonts w:ascii="Courier New" w:hAnsi="Courier New" w:cs="Courier New" w:hint="default"/>
      </w:rPr>
    </w:lvl>
    <w:lvl w:ilvl="2" w:tplc="04080005" w:tentative="1">
      <w:start w:val="1"/>
      <w:numFmt w:val="bullet"/>
      <w:lvlText w:val=""/>
      <w:lvlJc w:val="left"/>
      <w:pPr>
        <w:tabs>
          <w:tab w:val="num" w:pos="2226"/>
        </w:tabs>
        <w:ind w:left="2226" w:hanging="360"/>
      </w:pPr>
      <w:rPr>
        <w:rFonts w:ascii="Wingdings" w:hAnsi="Wingdings" w:hint="default"/>
      </w:rPr>
    </w:lvl>
    <w:lvl w:ilvl="3" w:tplc="04080001" w:tentative="1">
      <w:start w:val="1"/>
      <w:numFmt w:val="bullet"/>
      <w:lvlText w:val=""/>
      <w:lvlJc w:val="left"/>
      <w:pPr>
        <w:tabs>
          <w:tab w:val="num" w:pos="2946"/>
        </w:tabs>
        <w:ind w:left="2946" w:hanging="360"/>
      </w:pPr>
      <w:rPr>
        <w:rFonts w:ascii="Symbol" w:hAnsi="Symbol" w:hint="default"/>
      </w:rPr>
    </w:lvl>
    <w:lvl w:ilvl="4" w:tplc="04080003" w:tentative="1">
      <w:start w:val="1"/>
      <w:numFmt w:val="bullet"/>
      <w:lvlText w:val="o"/>
      <w:lvlJc w:val="left"/>
      <w:pPr>
        <w:tabs>
          <w:tab w:val="num" w:pos="3666"/>
        </w:tabs>
        <w:ind w:left="3666" w:hanging="360"/>
      </w:pPr>
      <w:rPr>
        <w:rFonts w:ascii="Courier New" w:hAnsi="Courier New" w:cs="Courier New" w:hint="default"/>
      </w:rPr>
    </w:lvl>
    <w:lvl w:ilvl="5" w:tplc="04080005" w:tentative="1">
      <w:start w:val="1"/>
      <w:numFmt w:val="bullet"/>
      <w:lvlText w:val=""/>
      <w:lvlJc w:val="left"/>
      <w:pPr>
        <w:tabs>
          <w:tab w:val="num" w:pos="4386"/>
        </w:tabs>
        <w:ind w:left="4386" w:hanging="360"/>
      </w:pPr>
      <w:rPr>
        <w:rFonts w:ascii="Wingdings" w:hAnsi="Wingdings" w:hint="default"/>
      </w:rPr>
    </w:lvl>
    <w:lvl w:ilvl="6" w:tplc="04080001" w:tentative="1">
      <w:start w:val="1"/>
      <w:numFmt w:val="bullet"/>
      <w:lvlText w:val=""/>
      <w:lvlJc w:val="left"/>
      <w:pPr>
        <w:tabs>
          <w:tab w:val="num" w:pos="5106"/>
        </w:tabs>
        <w:ind w:left="5106" w:hanging="360"/>
      </w:pPr>
      <w:rPr>
        <w:rFonts w:ascii="Symbol" w:hAnsi="Symbol" w:hint="default"/>
      </w:rPr>
    </w:lvl>
    <w:lvl w:ilvl="7" w:tplc="04080003" w:tentative="1">
      <w:start w:val="1"/>
      <w:numFmt w:val="bullet"/>
      <w:lvlText w:val="o"/>
      <w:lvlJc w:val="left"/>
      <w:pPr>
        <w:tabs>
          <w:tab w:val="num" w:pos="5826"/>
        </w:tabs>
        <w:ind w:left="5826" w:hanging="360"/>
      </w:pPr>
      <w:rPr>
        <w:rFonts w:ascii="Courier New" w:hAnsi="Courier New" w:cs="Courier New" w:hint="default"/>
      </w:rPr>
    </w:lvl>
    <w:lvl w:ilvl="8" w:tplc="04080005" w:tentative="1">
      <w:start w:val="1"/>
      <w:numFmt w:val="bullet"/>
      <w:lvlText w:val=""/>
      <w:lvlJc w:val="left"/>
      <w:pPr>
        <w:tabs>
          <w:tab w:val="num" w:pos="6546"/>
        </w:tabs>
        <w:ind w:left="6546" w:hanging="360"/>
      </w:pPr>
      <w:rPr>
        <w:rFonts w:ascii="Wingdings" w:hAnsi="Wingdings" w:hint="default"/>
      </w:rPr>
    </w:lvl>
  </w:abstractNum>
  <w:abstractNum w:abstractNumId="15">
    <w:nsid w:val="512E19C4"/>
    <w:multiLevelType w:val="hybridMultilevel"/>
    <w:tmpl w:val="450427DC"/>
    <w:lvl w:ilvl="0" w:tplc="04080001">
      <w:start w:val="1"/>
      <w:numFmt w:val="bullet"/>
      <w:lvlText w:val=""/>
      <w:lvlJc w:val="left"/>
      <w:pPr>
        <w:ind w:left="720" w:hanging="360"/>
      </w:pPr>
      <w:rPr>
        <w:rFonts w:ascii="Symbol" w:hAnsi="Symbol" w:hint="default"/>
        <w:color w:val="000000"/>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53C3192B"/>
    <w:multiLevelType w:val="hybridMultilevel"/>
    <w:tmpl w:val="535C51B4"/>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nsid w:val="54324124"/>
    <w:multiLevelType w:val="hybridMultilevel"/>
    <w:tmpl w:val="885CC790"/>
    <w:lvl w:ilvl="0" w:tplc="0408000F">
      <w:start w:val="1"/>
      <w:numFmt w:val="decimal"/>
      <w:lvlText w:val="%1."/>
      <w:lvlJc w:val="left"/>
      <w:pPr>
        <w:tabs>
          <w:tab w:val="num" w:pos="502"/>
        </w:tabs>
        <w:ind w:left="502"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8">
    <w:nsid w:val="5C3E0C05"/>
    <w:multiLevelType w:val="hybridMultilevel"/>
    <w:tmpl w:val="0390F84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nsid w:val="5E693ADE"/>
    <w:multiLevelType w:val="hybridMultilevel"/>
    <w:tmpl w:val="B96876B2"/>
    <w:lvl w:ilvl="0" w:tplc="0D26F168">
      <w:start w:val="1"/>
      <w:numFmt w:val="decimal"/>
      <w:lvlText w:val="%1."/>
      <w:lvlJc w:val="left"/>
      <w:pPr>
        <w:ind w:left="825" w:hanging="360"/>
      </w:pPr>
      <w:rPr>
        <w:rFonts w:hint="default"/>
      </w:rPr>
    </w:lvl>
    <w:lvl w:ilvl="1" w:tplc="04080019" w:tentative="1">
      <w:start w:val="1"/>
      <w:numFmt w:val="lowerLetter"/>
      <w:lvlText w:val="%2."/>
      <w:lvlJc w:val="left"/>
      <w:pPr>
        <w:ind w:left="1545" w:hanging="360"/>
      </w:pPr>
    </w:lvl>
    <w:lvl w:ilvl="2" w:tplc="0408001B" w:tentative="1">
      <w:start w:val="1"/>
      <w:numFmt w:val="lowerRoman"/>
      <w:lvlText w:val="%3."/>
      <w:lvlJc w:val="right"/>
      <w:pPr>
        <w:ind w:left="2265" w:hanging="180"/>
      </w:pPr>
    </w:lvl>
    <w:lvl w:ilvl="3" w:tplc="0408000F" w:tentative="1">
      <w:start w:val="1"/>
      <w:numFmt w:val="decimal"/>
      <w:lvlText w:val="%4."/>
      <w:lvlJc w:val="left"/>
      <w:pPr>
        <w:ind w:left="2985" w:hanging="360"/>
      </w:pPr>
    </w:lvl>
    <w:lvl w:ilvl="4" w:tplc="04080019" w:tentative="1">
      <w:start w:val="1"/>
      <w:numFmt w:val="lowerLetter"/>
      <w:lvlText w:val="%5."/>
      <w:lvlJc w:val="left"/>
      <w:pPr>
        <w:ind w:left="3705" w:hanging="360"/>
      </w:pPr>
    </w:lvl>
    <w:lvl w:ilvl="5" w:tplc="0408001B" w:tentative="1">
      <w:start w:val="1"/>
      <w:numFmt w:val="lowerRoman"/>
      <w:lvlText w:val="%6."/>
      <w:lvlJc w:val="right"/>
      <w:pPr>
        <w:ind w:left="4425" w:hanging="180"/>
      </w:pPr>
    </w:lvl>
    <w:lvl w:ilvl="6" w:tplc="0408000F" w:tentative="1">
      <w:start w:val="1"/>
      <w:numFmt w:val="decimal"/>
      <w:lvlText w:val="%7."/>
      <w:lvlJc w:val="left"/>
      <w:pPr>
        <w:ind w:left="5145" w:hanging="360"/>
      </w:pPr>
    </w:lvl>
    <w:lvl w:ilvl="7" w:tplc="04080019" w:tentative="1">
      <w:start w:val="1"/>
      <w:numFmt w:val="lowerLetter"/>
      <w:lvlText w:val="%8."/>
      <w:lvlJc w:val="left"/>
      <w:pPr>
        <w:ind w:left="5865" w:hanging="360"/>
      </w:pPr>
    </w:lvl>
    <w:lvl w:ilvl="8" w:tplc="0408001B" w:tentative="1">
      <w:start w:val="1"/>
      <w:numFmt w:val="lowerRoman"/>
      <w:lvlText w:val="%9."/>
      <w:lvlJc w:val="right"/>
      <w:pPr>
        <w:ind w:left="6585" w:hanging="180"/>
      </w:pPr>
    </w:lvl>
  </w:abstractNum>
  <w:abstractNum w:abstractNumId="20">
    <w:nsid w:val="60B2456C"/>
    <w:multiLevelType w:val="hybridMultilevel"/>
    <w:tmpl w:val="4CEC585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693B461E"/>
    <w:multiLevelType w:val="multilevel"/>
    <w:tmpl w:val="58820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C043143"/>
    <w:multiLevelType w:val="hybridMultilevel"/>
    <w:tmpl w:val="AACE13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6E475BCB"/>
    <w:multiLevelType w:val="hybridMultilevel"/>
    <w:tmpl w:val="885CC790"/>
    <w:lvl w:ilvl="0" w:tplc="0408000F">
      <w:start w:val="1"/>
      <w:numFmt w:val="decimal"/>
      <w:lvlText w:val="%1."/>
      <w:lvlJc w:val="left"/>
      <w:pPr>
        <w:tabs>
          <w:tab w:val="num" w:pos="502"/>
        </w:tabs>
        <w:ind w:left="502"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4">
    <w:nsid w:val="7BB76AFD"/>
    <w:multiLevelType w:val="multilevel"/>
    <w:tmpl w:val="6144E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F9C5C37"/>
    <w:multiLevelType w:val="hybridMultilevel"/>
    <w:tmpl w:val="AE6C117E"/>
    <w:lvl w:ilvl="0" w:tplc="A232C936">
      <w:start w:val="1"/>
      <w:numFmt w:val="decimal"/>
      <w:lvlText w:val="%1."/>
      <w:lvlJc w:val="left"/>
      <w:pPr>
        <w:ind w:left="720" w:hanging="360"/>
      </w:pPr>
      <w:rPr>
        <w:rFonts w:eastAsia="MS Mincho"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7FD27FCE"/>
    <w:multiLevelType w:val="hybridMultilevel"/>
    <w:tmpl w:val="0CD6C08C"/>
    <w:lvl w:ilvl="0" w:tplc="0408000F">
      <w:start w:val="1"/>
      <w:numFmt w:val="decimal"/>
      <w:lvlText w:val="%1."/>
      <w:lvlJc w:val="left"/>
      <w:pPr>
        <w:ind w:left="360" w:hanging="360"/>
      </w:pPr>
      <w:rPr>
        <w:rFonts w:hint="default"/>
        <w:i w:val="0"/>
      </w:rPr>
    </w:lvl>
    <w:lvl w:ilvl="1" w:tplc="04080019" w:tentative="1">
      <w:start w:val="1"/>
      <w:numFmt w:val="lowerLetter"/>
      <w:lvlText w:val="%2."/>
      <w:lvlJc w:val="left"/>
      <w:pPr>
        <w:ind w:left="5475" w:hanging="360"/>
      </w:pPr>
    </w:lvl>
    <w:lvl w:ilvl="2" w:tplc="0408001B" w:tentative="1">
      <w:start w:val="1"/>
      <w:numFmt w:val="lowerRoman"/>
      <w:lvlText w:val="%3."/>
      <w:lvlJc w:val="right"/>
      <w:pPr>
        <w:ind w:left="6195" w:hanging="180"/>
      </w:pPr>
    </w:lvl>
    <w:lvl w:ilvl="3" w:tplc="0408000F" w:tentative="1">
      <w:start w:val="1"/>
      <w:numFmt w:val="decimal"/>
      <w:lvlText w:val="%4."/>
      <w:lvlJc w:val="left"/>
      <w:pPr>
        <w:ind w:left="6915" w:hanging="360"/>
      </w:pPr>
    </w:lvl>
    <w:lvl w:ilvl="4" w:tplc="04080019" w:tentative="1">
      <w:start w:val="1"/>
      <w:numFmt w:val="lowerLetter"/>
      <w:lvlText w:val="%5."/>
      <w:lvlJc w:val="left"/>
      <w:pPr>
        <w:ind w:left="7635" w:hanging="360"/>
      </w:pPr>
    </w:lvl>
    <w:lvl w:ilvl="5" w:tplc="0408001B" w:tentative="1">
      <w:start w:val="1"/>
      <w:numFmt w:val="lowerRoman"/>
      <w:lvlText w:val="%6."/>
      <w:lvlJc w:val="right"/>
      <w:pPr>
        <w:ind w:left="8355" w:hanging="180"/>
      </w:pPr>
    </w:lvl>
    <w:lvl w:ilvl="6" w:tplc="0408000F" w:tentative="1">
      <w:start w:val="1"/>
      <w:numFmt w:val="decimal"/>
      <w:lvlText w:val="%7."/>
      <w:lvlJc w:val="left"/>
      <w:pPr>
        <w:ind w:left="9075" w:hanging="360"/>
      </w:pPr>
    </w:lvl>
    <w:lvl w:ilvl="7" w:tplc="04080019" w:tentative="1">
      <w:start w:val="1"/>
      <w:numFmt w:val="lowerLetter"/>
      <w:lvlText w:val="%8."/>
      <w:lvlJc w:val="left"/>
      <w:pPr>
        <w:ind w:left="9795" w:hanging="360"/>
      </w:pPr>
    </w:lvl>
    <w:lvl w:ilvl="8" w:tplc="0408001B" w:tentative="1">
      <w:start w:val="1"/>
      <w:numFmt w:val="lowerRoman"/>
      <w:lvlText w:val="%9."/>
      <w:lvlJc w:val="right"/>
      <w:pPr>
        <w:ind w:left="10515" w:hanging="180"/>
      </w:pPr>
    </w:lvl>
  </w:abstractNum>
  <w:num w:numId="1">
    <w:abstractNumId w:val="3"/>
  </w:num>
  <w:num w:numId="2">
    <w:abstractNumId w:val="16"/>
  </w:num>
  <w:num w:numId="3">
    <w:abstractNumId w:val="4"/>
  </w:num>
  <w:num w:numId="4">
    <w:abstractNumId w:val="8"/>
  </w:num>
  <w:num w:numId="5">
    <w:abstractNumId w:val="5"/>
  </w:num>
  <w:num w:numId="6">
    <w:abstractNumId w:val="20"/>
  </w:num>
  <w:num w:numId="7">
    <w:abstractNumId w:val="10"/>
  </w:num>
  <w:num w:numId="8">
    <w:abstractNumId w:val="13"/>
  </w:num>
  <w:num w:numId="9">
    <w:abstractNumId w:val="14"/>
  </w:num>
  <w:num w:numId="10">
    <w:abstractNumId w:val="11"/>
  </w:num>
  <w:num w:numId="11">
    <w:abstractNumId w:val="26"/>
  </w:num>
  <w:num w:numId="12">
    <w:abstractNumId w:val="6"/>
  </w:num>
  <w:num w:numId="13">
    <w:abstractNumId w:val="25"/>
  </w:num>
  <w:num w:numId="14">
    <w:abstractNumId w:val="15"/>
  </w:num>
  <w:num w:numId="15">
    <w:abstractNumId w:val="7"/>
  </w:num>
  <w:num w:numId="16">
    <w:abstractNumId w:val="9"/>
  </w:num>
  <w:num w:numId="17">
    <w:abstractNumId w:val="17"/>
  </w:num>
  <w:num w:numId="18">
    <w:abstractNumId w:val="23"/>
  </w:num>
  <w:num w:numId="19">
    <w:abstractNumId w:val="12"/>
  </w:num>
  <w:num w:numId="20">
    <w:abstractNumId w:val="18"/>
  </w:num>
  <w:num w:numId="21">
    <w:abstractNumId w:val="19"/>
  </w:num>
  <w:num w:numId="22">
    <w:abstractNumId w:val="2"/>
  </w:num>
  <w:num w:numId="23">
    <w:abstractNumId w:val="21"/>
  </w:num>
  <w:num w:numId="24">
    <w:abstractNumId w:val="24"/>
  </w:num>
  <w:num w:numId="25">
    <w:abstractNumId w:val="2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8F21CC"/>
    <w:rsid w:val="00000760"/>
    <w:rsid w:val="000016BC"/>
    <w:rsid w:val="00001737"/>
    <w:rsid w:val="00006082"/>
    <w:rsid w:val="00007780"/>
    <w:rsid w:val="0001144F"/>
    <w:rsid w:val="000115A2"/>
    <w:rsid w:val="00015D1A"/>
    <w:rsid w:val="00015EAA"/>
    <w:rsid w:val="00021518"/>
    <w:rsid w:val="00021AA0"/>
    <w:rsid w:val="00021DF5"/>
    <w:rsid w:val="000251B6"/>
    <w:rsid w:val="000265DC"/>
    <w:rsid w:val="00026B27"/>
    <w:rsid w:val="000271A4"/>
    <w:rsid w:val="000311E1"/>
    <w:rsid w:val="00033503"/>
    <w:rsid w:val="00034289"/>
    <w:rsid w:val="0003471A"/>
    <w:rsid w:val="0003591F"/>
    <w:rsid w:val="00036E1F"/>
    <w:rsid w:val="00040712"/>
    <w:rsid w:val="000440BB"/>
    <w:rsid w:val="00044194"/>
    <w:rsid w:val="000441BC"/>
    <w:rsid w:val="00044C96"/>
    <w:rsid w:val="000450A6"/>
    <w:rsid w:val="00046DE1"/>
    <w:rsid w:val="00047495"/>
    <w:rsid w:val="0005195C"/>
    <w:rsid w:val="00052492"/>
    <w:rsid w:val="00053F9D"/>
    <w:rsid w:val="00061DC1"/>
    <w:rsid w:val="00062C6F"/>
    <w:rsid w:val="00062D5D"/>
    <w:rsid w:val="0006407F"/>
    <w:rsid w:val="00067AF0"/>
    <w:rsid w:val="00070F5C"/>
    <w:rsid w:val="00071039"/>
    <w:rsid w:val="000713EB"/>
    <w:rsid w:val="00071D8D"/>
    <w:rsid w:val="00073F8A"/>
    <w:rsid w:val="00074193"/>
    <w:rsid w:val="0008063B"/>
    <w:rsid w:val="00080CF5"/>
    <w:rsid w:val="00081069"/>
    <w:rsid w:val="00090161"/>
    <w:rsid w:val="00090CB4"/>
    <w:rsid w:val="000911AD"/>
    <w:rsid w:val="000922FD"/>
    <w:rsid w:val="00092F5D"/>
    <w:rsid w:val="00093C4B"/>
    <w:rsid w:val="000A0EFF"/>
    <w:rsid w:val="000A119A"/>
    <w:rsid w:val="000A2E55"/>
    <w:rsid w:val="000A31DE"/>
    <w:rsid w:val="000A4B21"/>
    <w:rsid w:val="000A7662"/>
    <w:rsid w:val="000A7F19"/>
    <w:rsid w:val="000B2981"/>
    <w:rsid w:val="000B3097"/>
    <w:rsid w:val="000B3B5E"/>
    <w:rsid w:val="000B4D36"/>
    <w:rsid w:val="000B63B0"/>
    <w:rsid w:val="000B65CC"/>
    <w:rsid w:val="000C0685"/>
    <w:rsid w:val="000C2517"/>
    <w:rsid w:val="000C2BB4"/>
    <w:rsid w:val="000C33F7"/>
    <w:rsid w:val="000C3A1E"/>
    <w:rsid w:val="000C6814"/>
    <w:rsid w:val="000C761D"/>
    <w:rsid w:val="000D0491"/>
    <w:rsid w:val="000D298B"/>
    <w:rsid w:val="000D42E2"/>
    <w:rsid w:val="000D4918"/>
    <w:rsid w:val="000D6503"/>
    <w:rsid w:val="000E1157"/>
    <w:rsid w:val="000E2FB3"/>
    <w:rsid w:val="000E53AC"/>
    <w:rsid w:val="000E657A"/>
    <w:rsid w:val="000F0C2A"/>
    <w:rsid w:val="000F1163"/>
    <w:rsid w:val="000F1FBF"/>
    <w:rsid w:val="000F5BA4"/>
    <w:rsid w:val="00100155"/>
    <w:rsid w:val="0010020D"/>
    <w:rsid w:val="001009E6"/>
    <w:rsid w:val="0010429F"/>
    <w:rsid w:val="00104B4E"/>
    <w:rsid w:val="00110E81"/>
    <w:rsid w:val="0011215F"/>
    <w:rsid w:val="0011233A"/>
    <w:rsid w:val="00114508"/>
    <w:rsid w:val="00114647"/>
    <w:rsid w:val="00115D44"/>
    <w:rsid w:val="00117480"/>
    <w:rsid w:val="00117B86"/>
    <w:rsid w:val="00117C42"/>
    <w:rsid w:val="001234EE"/>
    <w:rsid w:val="001243BE"/>
    <w:rsid w:val="001248C7"/>
    <w:rsid w:val="00130205"/>
    <w:rsid w:val="00131088"/>
    <w:rsid w:val="00134138"/>
    <w:rsid w:val="00134FC0"/>
    <w:rsid w:val="0014076D"/>
    <w:rsid w:val="00140A8F"/>
    <w:rsid w:val="00142203"/>
    <w:rsid w:val="00142767"/>
    <w:rsid w:val="00142B99"/>
    <w:rsid w:val="00143F17"/>
    <w:rsid w:val="0014509F"/>
    <w:rsid w:val="0014660C"/>
    <w:rsid w:val="001477DD"/>
    <w:rsid w:val="00147C40"/>
    <w:rsid w:val="00152AF9"/>
    <w:rsid w:val="00153FA8"/>
    <w:rsid w:val="00160342"/>
    <w:rsid w:val="001621A1"/>
    <w:rsid w:val="0016435C"/>
    <w:rsid w:val="00164747"/>
    <w:rsid w:val="001647BB"/>
    <w:rsid w:val="00166048"/>
    <w:rsid w:val="00170631"/>
    <w:rsid w:val="001711A8"/>
    <w:rsid w:val="00171FAF"/>
    <w:rsid w:val="001732DE"/>
    <w:rsid w:val="00174D3F"/>
    <w:rsid w:val="001761B0"/>
    <w:rsid w:val="00176B2C"/>
    <w:rsid w:val="00177595"/>
    <w:rsid w:val="00181E32"/>
    <w:rsid w:val="00182462"/>
    <w:rsid w:val="00182D6B"/>
    <w:rsid w:val="00184043"/>
    <w:rsid w:val="00186D63"/>
    <w:rsid w:val="001914F4"/>
    <w:rsid w:val="00192E6A"/>
    <w:rsid w:val="00193147"/>
    <w:rsid w:val="00194D45"/>
    <w:rsid w:val="00195A28"/>
    <w:rsid w:val="00196461"/>
    <w:rsid w:val="001A128B"/>
    <w:rsid w:val="001A37CF"/>
    <w:rsid w:val="001A4570"/>
    <w:rsid w:val="001A4FE2"/>
    <w:rsid w:val="001A7DA4"/>
    <w:rsid w:val="001B655D"/>
    <w:rsid w:val="001B7B45"/>
    <w:rsid w:val="001C2ACB"/>
    <w:rsid w:val="001C3E90"/>
    <w:rsid w:val="001C627C"/>
    <w:rsid w:val="001C6A52"/>
    <w:rsid w:val="001C77CE"/>
    <w:rsid w:val="001D02CD"/>
    <w:rsid w:val="001D3344"/>
    <w:rsid w:val="001D3CCB"/>
    <w:rsid w:val="001D3FCB"/>
    <w:rsid w:val="001D763F"/>
    <w:rsid w:val="001D76AC"/>
    <w:rsid w:val="001E088C"/>
    <w:rsid w:val="001E1A40"/>
    <w:rsid w:val="001E1DFF"/>
    <w:rsid w:val="001E2658"/>
    <w:rsid w:val="001E4271"/>
    <w:rsid w:val="001E4CEC"/>
    <w:rsid w:val="001E763B"/>
    <w:rsid w:val="001E7CDD"/>
    <w:rsid w:val="001F099A"/>
    <w:rsid w:val="001F10A2"/>
    <w:rsid w:val="001F2830"/>
    <w:rsid w:val="001F3DD8"/>
    <w:rsid w:val="001F4C21"/>
    <w:rsid w:val="001F740B"/>
    <w:rsid w:val="00200FE0"/>
    <w:rsid w:val="00204130"/>
    <w:rsid w:val="002044BB"/>
    <w:rsid w:val="00207036"/>
    <w:rsid w:val="00212666"/>
    <w:rsid w:val="002132F4"/>
    <w:rsid w:val="00214978"/>
    <w:rsid w:val="0021566E"/>
    <w:rsid w:val="002160AA"/>
    <w:rsid w:val="00221181"/>
    <w:rsid w:val="002212C4"/>
    <w:rsid w:val="00223BAE"/>
    <w:rsid w:val="00224799"/>
    <w:rsid w:val="002247EB"/>
    <w:rsid w:val="00225D4F"/>
    <w:rsid w:val="00226541"/>
    <w:rsid w:val="00226B5D"/>
    <w:rsid w:val="00227F67"/>
    <w:rsid w:val="00230C41"/>
    <w:rsid w:val="00233976"/>
    <w:rsid w:val="0023560A"/>
    <w:rsid w:val="00235AA0"/>
    <w:rsid w:val="00236C5C"/>
    <w:rsid w:val="00237EE1"/>
    <w:rsid w:val="002417F1"/>
    <w:rsid w:val="00242C48"/>
    <w:rsid w:val="00243973"/>
    <w:rsid w:val="0024634F"/>
    <w:rsid w:val="00250635"/>
    <w:rsid w:val="00250824"/>
    <w:rsid w:val="0025171B"/>
    <w:rsid w:val="00252488"/>
    <w:rsid w:val="00253CEF"/>
    <w:rsid w:val="00254BF2"/>
    <w:rsid w:val="00255627"/>
    <w:rsid w:val="00260E7C"/>
    <w:rsid w:val="00263C87"/>
    <w:rsid w:val="00264675"/>
    <w:rsid w:val="002646D2"/>
    <w:rsid w:val="002648B6"/>
    <w:rsid w:val="00275E98"/>
    <w:rsid w:val="00280A89"/>
    <w:rsid w:val="00280B3C"/>
    <w:rsid w:val="002821EB"/>
    <w:rsid w:val="00282338"/>
    <w:rsid w:val="00283920"/>
    <w:rsid w:val="00294D63"/>
    <w:rsid w:val="00297B07"/>
    <w:rsid w:val="00297B0A"/>
    <w:rsid w:val="002A0260"/>
    <w:rsid w:val="002A101A"/>
    <w:rsid w:val="002A16E2"/>
    <w:rsid w:val="002A32D7"/>
    <w:rsid w:val="002A3C60"/>
    <w:rsid w:val="002A4DBC"/>
    <w:rsid w:val="002A59FC"/>
    <w:rsid w:val="002A6578"/>
    <w:rsid w:val="002A72A2"/>
    <w:rsid w:val="002B35BD"/>
    <w:rsid w:val="002B4492"/>
    <w:rsid w:val="002B5971"/>
    <w:rsid w:val="002B77A3"/>
    <w:rsid w:val="002B7BA3"/>
    <w:rsid w:val="002C00C7"/>
    <w:rsid w:val="002C00EF"/>
    <w:rsid w:val="002C03A5"/>
    <w:rsid w:val="002C0747"/>
    <w:rsid w:val="002C15C1"/>
    <w:rsid w:val="002C2CF7"/>
    <w:rsid w:val="002C43B4"/>
    <w:rsid w:val="002C4B1F"/>
    <w:rsid w:val="002C4DFE"/>
    <w:rsid w:val="002C4EEC"/>
    <w:rsid w:val="002D2E75"/>
    <w:rsid w:val="002D2EC6"/>
    <w:rsid w:val="002D3C24"/>
    <w:rsid w:val="002D6203"/>
    <w:rsid w:val="002D6274"/>
    <w:rsid w:val="002E113E"/>
    <w:rsid w:val="002E2CF8"/>
    <w:rsid w:val="002E2DB3"/>
    <w:rsid w:val="002E2E8B"/>
    <w:rsid w:val="002E334B"/>
    <w:rsid w:val="002E3F09"/>
    <w:rsid w:val="002E5D1C"/>
    <w:rsid w:val="002E5FDF"/>
    <w:rsid w:val="002E74D8"/>
    <w:rsid w:val="002F151D"/>
    <w:rsid w:val="002F3F48"/>
    <w:rsid w:val="002F4680"/>
    <w:rsid w:val="002F478E"/>
    <w:rsid w:val="002F531B"/>
    <w:rsid w:val="002F6676"/>
    <w:rsid w:val="00300381"/>
    <w:rsid w:val="00300623"/>
    <w:rsid w:val="00303EDC"/>
    <w:rsid w:val="00305B0D"/>
    <w:rsid w:val="00305DC8"/>
    <w:rsid w:val="0030737A"/>
    <w:rsid w:val="00307ECF"/>
    <w:rsid w:val="003110FD"/>
    <w:rsid w:val="003120AC"/>
    <w:rsid w:val="00312925"/>
    <w:rsid w:val="003166C4"/>
    <w:rsid w:val="00317600"/>
    <w:rsid w:val="00317B5B"/>
    <w:rsid w:val="00317CFA"/>
    <w:rsid w:val="00317D7A"/>
    <w:rsid w:val="003238B7"/>
    <w:rsid w:val="00323CBD"/>
    <w:rsid w:val="00325457"/>
    <w:rsid w:val="00327D22"/>
    <w:rsid w:val="00330050"/>
    <w:rsid w:val="00330066"/>
    <w:rsid w:val="00330A64"/>
    <w:rsid w:val="00331BC4"/>
    <w:rsid w:val="003335A7"/>
    <w:rsid w:val="00333A4E"/>
    <w:rsid w:val="00334BB7"/>
    <w:rsid w:val="003372A2"/>
    <w:rsid w:val="003379CB"/>
    <w:rsid w:val="003418DC"/>
    <w:rsid w:val="00344285"/>
    <w:rsid w:val="00344E2F"/>
    <w:rsid w:val="00352C7F"/>
    <w:rsid w:val="003530D1"/>
    <w:rsid w:val="00353A82"/>
    <w:rsid w:val="00353E50"/>
    <w:rsid w:val="00353EC6"/>
    <w:rsid w:val="0035512F"/>
    <w:rsid w:val="00360503"/>
    <w:rsid w:val="00360ACE"/>
    <w:rsid w:val="0036297C"/>
    <w:rsid w:val="00363961"/>
    <w:rsid w:val="00364F0B"/>
    <w:rsid w:val="00366193"/>
    <w:rsid w:val="00367197"/>
    <w:rsid w:val="00367B43"/>
    <w:rsid w:val="00371E13"/>
    <w:rsid w:val="003723DB"/>
    <w:rsid w:val="00372837"/>
    <w:rsid w:val="00376D56"/>
    <w:rsid w:val="003803F3"/>
    <w:rsid w:val="00383B3C"/>
    <w:rsid w:val="00385A2A"/>
    <w:rsid w:val="00387456"/>
    <w:rsid w:val="003875EB"/>
    <w:rsid w:val="00390E5C"/>
    <w:rsid w:val="00392679"/>
    <w:rsid w:val="00392A47"/>
    <w:rsid w:val="0039325E"/>
    <w:rsid w:val="00393CC3"/>
    <w:rsid w:val="00393ECE"/>
    <w:rsid w:val="00397A0C"/>
    <w:rsid w:val="003A0123"/>
    <w:rsid w:val="003A03A2"/>
    <w:rsid w:val="003A6298"/>
    <w:rsid w:val="003A6893"/>
    <w:rsid w:val="003A7AB3"/>
    <w:rsid w:val="003B06C4"/>
    <w:rsid w:val="003B3C2C"/>
    <w:rsid w:val="003B4B63"/>
    <w:rsid w:val="003B73DD"/>
    <w:rsid w:val="003C178C"/>
    <w:rsid w:val="003C3B5D"/>
    <w:rsid w:val="003C4A47"/>
    <w:rsid w:val="003D1BD0"/>
    <w:rsid w:val="003D2CF8"/>
    <w:rsid w:val="003D2DB9"/>
    <w:rsid w:val="003E0449"/>
    <w:rsid w:val="003E0BA4"/>
    <w:rsid w:val="003E4FC9"/>
    <w:rsid w:val="003E5FCE"/>
    <w:rsid w:val="003E6004"/>
    <w:rsid w:val="003E799F"/>
    <w:rsid w:val="003F2D69"/>
    <w:rsid w:val="003F4F28"/>
    <w:rsid w:val="003F5FAF"/>
    <w:rsid w:val="003F682A"/>
    <w:rsid w:val="003F77BA"/>
    <w:rsid w:val="00405A6A"/>
    <w:rsid w:val="0040700A"/>
    <w:rsid w:val="00412D11"/>
    <w:rsid w:val="00415FC8"/>
    <w:rsid w:val="00416D55"/>
    <w:rsid w:val="0041763F"/>
    <w:rsid w:val="00417C63"/>
    <w:rsid w:val="004201BB"/>
    <w:rsid w:val="00424792"/>
    <w:rsid w:val="0042543C"/>
    <w:rsid w:val="0042668A"/>
    <w:rsid w:val="004266AC"/>
    <w:rsid w:val="004309C8"/>
    <w:rsid w:val="00430DEF"/>
    <w:rsid w:val="0043180C"/>
    <w:rsid w:val="00433308"/>
    <w:rsid w:val="00433D35"/>
    <w:rsid w:val="004350AB"/>
    <w:rsid w:val="004352EF"/>
    <w:rsid w:val="00436FCF"/>
    <w:rsid w:val="004401A1"/>
    <w:rsid w:val="004407AE"/>
    <w:rsid w:val="00442311"/>
    <w:rsid w:val="0044235B"/>
    <w:rsid w:val="0044401B"/>
    <w:rsid w:val="0044420B"/>
    <w:rsid w:val="00444D88"/>
    <w:rsid w:val="004456BD"/>
    <w:rsid w:val="00446131"/>
    <w:rsid w:val="0044702E"/>
    <w:rsid w:val="00451062"/>
    <w:rsid w:val="00451471"/>
    <w:rsid w:val="00455F98"/>
    <w:rsid w:val="00456065"/>
    <w:rsid w:val="00461723"/>
    <w:rsid w:val="00462B20"/>
    <w:rsid w:val="00463126"/>
    <w:rsid w:val="00463929"/>
    <w:rsid w:val="00463CD9"/>
    <w:rsid w:val="00464305"/>
    <w:rsid w:val="00464618"/>
    <w:rsid w:val="00464911"/>
    <w:rsid w:val="00465BBD"/>
    <w:rsid w:val="004668D4"/>
    <w:rsid w:val="004678C9"/>
    <w:rsid w:val="00467AA8"/>
    <w:rsid w:val="00467BF9"/>
    <w:rsid w:val="0047076A"/>
    <w:rsid w:val="00473898"/>
    <w:rsid w:val="004748CD"/>
    <w:rsid w:val="00474B3B"/>
    <w:rsid w:val="0047531D"/>
    <w:rsid w:val="00481154"/>
    <w:rsid w:val="00482628"/>
    <w:rsid w:val="00484D08"/>
    <w:rsid w:val="0048529C"/>
    <w:rsid w:val="004908B6"/>
    <w:rsid w:val="00494F90"/>
    <w:rsid w:val="004A027B"/>
    <w:rsid w:val="004A0F9A"/>
    <w:rsid w:val="004A1A02"/>
    <w:rsid w:val="004A3ECF"/>
    <w:rsid w:val="004A4436"/>
    <w:rsid w:val="004A454E"/>
    <w:rsid w:val="004A686A"/>
    <w:rsid w:val="004B38D5"/>
    <w:rsid w:val="004B740C"/>
    <w:rsid w:val="004C17C4"/>
    <w:rsid w:val="004C33C0"/>
    <w:rsid w:val="004C4BF0"/>
    <w:rsid w:val="004C5911"/>
    <w:rsid w:val="004C714F"/>
    <w:rsid w:val="004D522A"/>
    <w:rsid w:val="004D5FFB"/>
    <w:rsid w:val="004D6054"/>
    <w:rsid w:val="004D67B5"/>
    <w:rsid w:val="004E1280"/>
    <w:rsid w:val="004E37CE"/>
    <w:rsid w:val="004E3931"/>
    <w:rsid w:val="004E3B8E"/>
    <w:rsid w:val="004E501E"/>
    <w:rsid w:val="004F1BCB"/>
    <w:rsid w:val="004F2D6D"/>
    <w:rsid w:val="004F3860"/>
    <w:rsid w:val="004F563E"/>
    <w:rsid w:val="004F62DE"/>
    <w:rsid w:val="004F685A"/>
    <w:rsid w:val="004F7AC7"/>
    <w:rsid w:val="0050064D"/>
    <w:rsid w:val="0050643C"/>
    <w:rsid w:val="0051045C"/>
    <w:rsid w:val="0051081E"/>
    <w:rsid w:val="005140A4"/>
    <w:rsid w:val="00515AE0"/>
    <w:rsid w:val="005209A4"/>
    <w:rsid w:val="00521E23"/>
    <w:rsid w:val="005245F3"/>
    <w:rsid w:val="00524DBC"/>
    <w:rsid w:val="0053015B"/>
    <w:rsid w:val="00532A0A"/>
    <w:rsid w:val="00537719"/>
    <w:rsid w:val="00540F40"/>
    <w:rsid w:val="00541324"/>
    <w:rsid w:val="0054384F"/>
    <w:rsid w:val="00547FAA"/>
    <w:rsid w:val="00550C20"/>
    <w:rsid w:val="005527AA"/>
    <w:rsid w:val="00552F92"/>
    <w:rsid w:val="0055394A"/>
    <w:rsid w:val="0055491C"/>
    <w:rsid w:val="005549CE"/>
    <w:rsid w:val="0055507D"/>
    <w:rsid w:val="0055753A"/>
    <w:rsid w:val="00557964"/>
    <w:rsid w:val="00557DF2"/>
    <w:rsid w:val="005605FB"/>
    <w:rsid w:val="00560F04"/>
    <w:rsid w:val="00565DAB"/>
    <w:rsid w:val="005732E7"/>
    <w:rsid w:val="0057482A"/>
    <w:rsid w:val="00577D44"/>
    <w:rsid w:val="00580627"/>
    <w:rsid w:val="005810BA"/>
    <w:rsid w:val="00582A1E"/>
    <w:rsid w:val="005909CD"/>
    <w:rsid w:val="00591558"/>
    <w:rsid w:val="005925EF"/>
    <w:rsid w:val="00592683"/>
    <w:rsid w:val="00593EC6"/>
    <w:rsid w:val="005A352D"/>
    <w:rsid w:val="005A3CA9"/>
    <w:rsid w:val="005A44A0"/>
    <w:rsid w:val="005A58FC"/>
    <w:rsid w:val="005A6A89"/>
    <w:rsid w:val="005A718F"/>
    <w:rsid w:val="005A7AD9"/>
    <w:rsid w:val="005B277C"/>
    <w:rsid w:val="005B4CC9"/>
    <w:rsid w:val="005B5039"/>
    <w:rsid w:val="005B60ED"/>
    <w:rsid w:val="005C3057"/>
    <w:rsid w:val="005C3077"/>
    <w:rsid w:val="005C4352"/>
    <w:rsid w:val="005C7263"/>
    <w:rsid w:val="005D20DD"/>
    <w:rsid w:val="005D2585"/>
    <w:rsid w:val="005D47F3"/>
    <w:rsid w:val="005D525F"/>
    <w:rsid w:val="005D6B7F"/>
    <w:rsid w:val="005D7BB7"/>
    <w:rsid w:val="005D7BD7"/>
    <w:rsid w:val="005E2EA1"/>
    <w:rsid w:val="005E2F41"/>
    <w:rsid w:val="005E6026"/>
    <w:rsid w:val="005E6941"/>
    <w:rsid w:val="005F19F3"/>
    <w:rsid w:val="005F3B23"/>
    <w:rsid w:val="005F48FD"/>
    <w:rsid w:val="005F4D7E"/>
    <w:rsid w:val="005F5AA2"/>
    <w:rsid w:val="005F660A"/>
    <w:rsid w:val="005F6A1A"/>
    <w:rsid w:val="005F732D"/>
    <w:rsid w:val="005F7DD5"/>
    <w:rsid w:val="00602115"/>
    <w:rsid w:val="006022B6"/>
    <w:rsid w:val="00602FD5"/>
    <w:rsid w:val="00603C3F"/>
    <w:rsid w:val="0061182C"/>
    <w:rsid w:val="00611B47"/>
    <w:rsid w:val="0061376E"/>
    <w:rsid w:val="0061394D"/>
    <w:rsid w:val="00613C1C"/>
    <w:rsid w:val="006146A1"/>
    <w:rsid w:val="00615AC8"/>
    <w:rsid w:val="00617066"/>
    <w:rsid w:val="006174F7"/>
    <w:rsid w:val="006174FA"/>
    <w:rsid w:val="00620527"/>
    <w:rsid w:val="00622CC5"/>
    <w:rsid w:val="00623017"/>
    <w:rsid w:val="006235EA"/>
    <w:rsid w:val="00625586"/>
    <w:rsid w:val="0062684C"/>
    <w:rsid w:val="00626C34"/>
    <w:rsid w:val="006302A4"/>
    <w:rsid w:val="006308FC"/>
    <w:rsid w:val="00631B64"/>
    <w:rsid w:val="00631D50"/>
    <w:rsid w:val="00631EB7"/>
    <w:rsid w:val="00632747"/>
    <w:rsid w:val="00632EC7"/>
    <w:rsid w:val="00633374"/>
    <w:rsid w:val="006341AB"/>
    <w:rsid w:val="00634E29"/>
    <w:rsid w:val="00635733"/>
    <w:rsid w:val="00644377"/>
    <w:rsid w:val="006457C0"/>
    <w:rsid w:val="006474C3"/>
    <w:rsid w:val="006538E3"/>
    <w:rsid w:val="0065496B"/>
    <w:rsid w:val="0065520D"/>
    <w:rsid w:val="0065679D"/>
    <w:rsid w:val="006571A4"/>
    <w:rsid w:val="00657C00"/>
    <w:rsid w:val="00661900"/>
    <w:rsid w:val="006671D6"/>
    <w:rsid w:val="00670E10"/>
    <w:rsid w:val="00671B25"/>
    <w:rsid w:val="006753EC"/>
    <w:rsid w:val="00675595"/>
    <w:rsid w:val="00675B32"/>
    <w:rsid w:val="006777AC"/>
    <w:rsid w:val="00680052"/>
    <w:rsid w:val="00680259"/>
    <w:rsid w:val="00682F01"/>
    <w:rsid w:val="00685A36"/>
    <w:rsid w:val="006860B1"/>
    <w:rsid w:val="006861B7"/>
    <w:rsid w:val="006873DD"/>
    <w:rsid w:val="006908DA"/>
    <w:rsid w:val="00690ACB"/>
    <w:rsid w:val="006914A2"/>
    <w:rsid w:val="00691B0A"/>
    <w:rsid w:val="00691D62"/>
    <w:rsid w:val="00692AA9"/>
    <w:rsid w:val="006936A8"/>
    <w:rsid w:val="00695AFE"/>
    <w:rsid w:val="00696761"/>
    <w:rsid w:val="0069717D"/>
    <w:rsid w:val="006A0599"/>
    <w:rsid w:val="006A197A"/>
    <w:rsid w:val="006A24F9"/>
    <w:rsid w:val="006A2AB5"/>
    <w:rsid w:val="006A4066"/>
    <w:rsid w:val="006A556B"/>
    <w:rsid w:val="006A5A41"/>
    <w:rsid w:val="006A632F"/>
    <w:rsid w:val="006A6349"/>
    <w:rsid w:val="006A7B44"/>
    <w:rsid w:val="006B2D5C"/>
    <w:rsid w:val="006B54F3"/>
    <w:rsid w:val="006B62DA"/>
    <w:rsid w:val="006B70D0"/>
    <w:rsid w:val="006C0858"/>
    <w:rsid w:val="006C17A1"/>
    <w:rsid w:val="006C3BF6"/>
    <w:rsid w:val="006C43B2"/>
    <w:rsid w:val="006C5BB9"/>
    <w:rsid w:val="006C63D4"/>
    <w:rsid w:val="006C778F"/>
    <w:rsid w:val="006D0322"/>
    <w:rsid w:val="006D14F9"/>
    <w:rsid w:val="006D2D55"/>
    <w:rsid w:val="006D5970"/>
    <w:rsid w:val="006D5C2D"/>
    <w:rsid w:val="006D5EF5"/>
    <w:rsid w:val="006D6E4F"/>
    <w:rsid w:val="006D6E99"/>
    <w:rsid w:val="006D73BC"/>
    <w:rsid w:val="006E604E"/>
    <w:rsid w:val="006E6EFD"/>
    <w:rsid w:val="006E72BE"/>
    <w:rsid w:val="006E745C"/>
    <w:rsid w:val="006F24B5"/>
    <w:rsid w:val="006F33D1"/>
    <w:rsid w:val="006F4213"/>
    <w:rsid w:val="006F55E1"/>
    <w:rsid w:val="00700790"/>
    <w:rsid w:val="00700858"/>
    <w:rsid w:val="00701E1E"/>
    <w:rsid w:val="00710960"/>
    <w:rsid w:val="0071181F"/>
    <w:rsid w:val="00711C14"/>
    <w:rsid w:val="00712627"/>
    <w:rsid w:val="00712D31"/>
    <w:rsid w:val="00720DA7"/>
    <w:rsid w:val="00723387"/>
    <w:rsid w:val="007239F1"/>
    <w:rsid w:val="0072483D"/>
    <w:rsid w:val="007254DA"/>
    <w:rsid w:val="00726482"/>
    <w:rsid w:val="00730B6F"/>
    <w:rsid w:val="00730EDE"/>
    <w:rsid w:val="007311DE"/>
    <w:rsid w:val="00732471"/>
    <w:rsid w:val="00733D10"/>
    <w:rsid w:val="00735CA7"/>
    <w:rsid w:val="00735D1B"/>
    <w:rsid w:val="0073645A"/>
    <w:rsid w:val="007404A6"/>
    <w:rsid w:val="00741035"/>
    <w:rsid w:val="007425A2"/>
    <w:rsid w:val="007501CB"/>
    <w:rsid w:val="00750358"/>
    <w:rsid w:val="00750D37"/>
    <w:rsid w:val="007561AE"/>
    <w:rsid w:val="00760291"/>
    <w:rsid w:val="0076382F"/>
    <w:rsid w:val="007641BA"/>
    <w:rsid w:val="00765034"/>
    <w:rsid w:val="007674AD"/>
    <w:rsid w:val="007725D9"/>
    <w:rsid w:val="00772C95"/>
    <w:rsid w:val="0077579A"/>
    <w:rsid w:val="007758E2"/>
    <w:rsid w:val="00776F48"/>
    <w:rsid w:val="007770C4"/>
    <w:rsid w:val="00777873"/>
    <w:rsid w:val="0078189D"/>
    <w:rsid w:val="00784131"/>
    <w:rsid w:val="00784584"/>
    <w:rsid w:val="0078495C"/>
    <w:rsid w:val="0079115E"/>
    <w:rsid w:val="00792495"/>
    <w:rsid w:val="007952C7"/>
    <w:rsid w:val="00796766"/>
    <w:rsid w:val="007975E6"/>
    <w:rsid w:val="007A1260"/>
    <w:rsid w:val="007A3280"/>
    <w:rsid w:val="007A75E1"/>
    <w:rsid w:val="007A7A5E"/>
    <w:rsid w:val="007B02A4"/>
    <w:rsid w:val="007B6333"/>
    <w:rsid w:val="007B72A5"/>
    <w:rsid w:val="007C2D9A"/>
    <w:rsid w:val="007C3295"/>
    <w:rsid w:val="007C3493"/>
    <w:rsid w:val="007C3FFC"/>
    <w:rsid w:val="007C541F"/>
    <w:rsid w:val="007C746F"/>
    <w:rsid w:val="007D12F8"/>
    <w:rsid w:val="007D1B39"/>
    <w:rsid w:val="007D268E"/>
    <w:rsid w:val="007D389C"/>
    <w:rsid w:val="007D439A"/>
    <w:rsid w:val="007D4FFD"/>
    <w:rsid w:val="007D73F5"/>
    <w:rsid w:val="007E04F8"/>
    <w:rsid w:val="007E0CA2"/>
    <w:rsid w:val="007E0DE3"/>
    <w:rsid w:val="007E0DFC"/>
    <w:rsid w:val="007E179F"/>
    <w:rsid w:val="007E343C"/>
    <w:rsid w:val="007E396C"/>
    <w:rsid w:val="007E3E1F"/>
    <w:rsid w:val="007F05A7"/>
    <w:rsid w:val="007F1451"/>
    <w:rsid w:val="007F1A27"/>
    <w:rsid w:val="007F542B"/>
    <w:rsid w:val="007F7632"/>
    <w:rsid w:val="007F7D63"/>
    <w:rsid w:val="00800531"/>
    <w:rsid w:val="00800971"/>
    <w:rsid w:val="00801F28"/>
    <w:rsid w:val="00801FDE"/>
    <w:rsid w:val="008021B1"/>
    <w:rsid w:val="008039D9"/>
    <w:rsid w:val="00803F68"/>
    <w:rsid w:val="00810461"/>
    <w:rsid w:val="00810E05"/>
    <w:rsid w:val="008119B3"/>
    <w:rsid w:val="00812112"/>
    <w:rsid w:val="00813849"/>
    <w:rsid w:val="008163F0"/>
    <w:rsid w:val="0081652D"/>
    <w:rsid w:val="00817D91"/>
    <w:rsid w:val="008212D5"/>
    <w:rsid w:val="00821961"/>
    <w:rsid w:val="00822B08"/>
    <w:rsid w:val="00822B63"/>
    <w:rsid w:val="00826407"/>
    <w:rsid w:val="00827091"/>
    <w:rsid w:val="008318F5"/>
    <w:rsid w:val="0083195F"/>
    <w:rsid w:val="00836EF8"/>
    <w:rsid w:val="00840154"/>
    <w:rsid w:val="00841084"/>
    <w:rsid w:val="008419D1"/>
    <w:rsid w:val="00845192"/>
    <w:rsid w:val="00846C97"/>
    <w:rsid w:val="00847380"/>
    <w:rsid w:val="00847A5C"/>
    <w:rsid w:val="008512D2"/>
    <w:rsid w:val="00852705"/>
    <w:rsid w:val="00852B7D"/>
    <w:rsid w:val="00855CDB"/>
    <w:rsid w:val="00857D0E"/>
    <w:rsid w:val="00860EBC"/>
    <w:rsid w:val="008614BD"/>
    <w:rsid w:val="00861658"/>
    <w:rsid w:val="00862844"/>
    <w:rsid w:val="00865ECD"/>
    <w:rsid w:val="0086735D"/>
    <w:rsid w:val="008675EB"/>
    <w:rsid w:val="00874635"/>
    <w:rsid w:val="008802A9"/>
    <w:rsid w:val="00884C6B"/>
    <w:rsid w:val="0088582D"/>
    <w:rsid w:val="0088604B"/>
    <w:rsid w:val="00886660"/>
    <w:rsid w:val="00886DF1"/>
    <w:rsid w:val="0088719A"/>
    <w:rsid w:val="00887A76"/>
    <w:rsid w:val="0089040D"/>
    <w:rsid w:val="00890ADB"/>
    <w:rsid w:val="0089260A"/>
    <w:rsid w:val="008928E9"/>
    <w:rsid w:val="008929B4"/>
    <w:rsid w:val="00892D0E"/>
    <w:rsid w:val="00893003"/>
    <w:rsid w:val="0089563A"/>
    <w:rsid w:val="00895F4E"/>
    <w:rsid w:val="00897A50"/>
    <w:rsid w:val="008A076D"/>
    <w:rsid w:val="008A0C7C"/>
    <w:rsid w:val="008A2F62"/>
    <w:rsid w:val="008A406E"/>
    <w:rsid w:val="008B1CD7"/>
    <w:rsid w:val="008B1E80"/>
    <w:rsid w:val="008B2098"/>
    <w:rsid w:val="008B2971"/>
    <w:rsid w:val="008B37A4"/>
    <w:rsid w:val="008B4A05"/>
    <w:rsid w:val="008B4A1E"/>
    <w:rsid w:val="008B7CFC"/>
    <w:rsid w:val="008C0944"/>
    <w:rsid w:val="008C18E2"/>
    <w:rsid w:val="008C2EBC"/>
    <w:rsid w:val="008C387E"/>
    <w:rsid w:val="008D1FAD"/>
    <w:rsid w:val="008D1FF5"/>
    <w:rsid w:val="008D27CB"/>
    <w:rsid w:val="008D35CA"/>
    <w:rsid w:val="008D4A2C"/>
    <w:rsid w:val="008D68D6"/>
    <w:rsid w:val="008E0637"/>
    <w:rsid w:val="008E1E87"/>
    <w:rsid w:val="008E2EC6"/>
    <w:rsid w:val="008E3765"/>
    <w:rsid w:val="008E3BDC"/>
    <w:rsid w:val="008E404B"/>
    <w:rsid w:val="008E49E2"/>
    <w:rsid w:val="008E7A68"/>
    <w:rsid w:val="008F21CC"/>
    <w:rsid w:val="008F360F"/>
    <w:rsid w:val="008F6820"/>
    <w:rsid w:val="009014FC"/>
    <w:rsid w:val="009020C6"/>
    <w:rsid w:val="0090295E"/>
    <w:rsid w:val="0090343C"/>
    <w:rsid w:val="00905BE0"/>
    <w:rsid w:val="00910EDF"/>
    <w:rsid w:val="00910F73"/>
    <w:rsid w:val="00911BA6"/>
    <w:rsid w:val="00912439"/>
    <w:rsid w:val="009133DB"/>
    <w:rsid w:val="00913D40"/>
    <w:rsid w:val="00915937"/>
    <w:rsid w:val="00916030"/>
    <w:rsid w:val="00916F80"/>
    <w:rsid w:val="00917A50"/>
    <w:rsid w:val="00920262"/>
    <w:rsid w:val="009207A7"/>
    <w:rsid w:val="00922280"/>
    <w:rsid w:val="009246A3"/>
    <w:rsid w:val="0092665E"/>
    <w:rsid w:val="0093029E"/>
    <w:rsid w:val="009304DF"/>
    <w:rsid w:val="00932610"/>
    <w:rsid w:val="00933AD3"/>
    <w:rsid w:val="009350E3"/>
    <w:rsid w:val="0093581D"/>
    <w:rsid w:val="00936881"/>
    <w:rsid w:val="0094122F"/>
    <w:rsid w:val="00945C95"/>
    <w:rsid w:val="00950583"/>
    <w:rsid w:val="00954EBE"/>
    <w:rsid w:val="00955874"/>
    <w:rsid w:val="00955A52"/>
    <w:rsid w:val="00956B65"/>
    <w:rsid w:val="0095718E"/>
    <w:rsid w:val="00963C78"/>
    <w:rsid w:val="00964C76"/>
    <w:rsid w:val="00966966"/>
    <w:rsid w:val="00966A94"/>
    <w:rsid w:val="00971A7D"/>
    <w:rsid w:val="00971AFF"/>
    <w:rsid w:val="00971BDF"/>
    <w:rsid w:val="00972932"/>
    <w:rsid w:val="009736B6"/>
    <w:rsid w:val="0097413B"/>
    <w:rsid w:val="009800A2"/>
    <w:rsid w:val="00980FDA"/>
    <w:rsid w:val="0098454D"/>
    <w:rsid w:val="00985556"/>
    <w:rsid w:val="009856CB"/>
    <w:rsid w:val="00986595"/>
    <w:rsid w:val="00987501"/>
    <w:rsid w:val="009901BA"/>
    <w:rsid w:val="00990288"/>
    <w:rsid w:val="0099066D"/>
    <w:rsid w:val="00990AC8"/>
    <w:rsid w:val="00991006"/>
    <w:rsid w:val="00993836"/>
    <w:rsid w:val="009A718F"/>
    <w:rsid w:val="009B0BAB"/>
    <w:rsid w:val="009B3DD7"/>
    <w:rsid w:val="009B3E52"/>
    <w:rsid w:val="009C2458"/>
    <w:rsid w:val="009C3813"/>
    <w:rsid w:val="009C732C"/>
    <w:rsid w:val="009D11B7"/>
    <w:rsid w:val="009D3467"/>
    <w:rsid w:val="009D53E7"/>
    <w:rsid w:val="009D57B7"/>
    <w:rsid w:val="009D687F"/>
    <w:rsid w:val="009E06E5"/>
    <w:rsid w:val="009E223A"/>
    <w:rsid w:val="009E566A"/>
    <w:rsid w:val="009E6DDA"/>
    <w:rsid w:val="009F0378"/>
    <w:rsid w:val="009F1A35"/>
    <w:rsid w:val="009F2519"/>
    <w:rsid w:val="009F4175"/>
    <w:rsid w:val="009F5E89"/>
    <w:rsid w:val="009F67AA"/>
    <w:rsid w:val="009F687C"/>
    <w:rsid w:val="009F7C37"/>
    <w:rsid w:val="00A010E5"/>
    <w:rsid w:val="00A01442"/>
    <w:rsid w:val="00A01604"/>
    <w:rsid w:val="00A023CE"/>
    <w:rsid w:val="00A037DA"/>
    <w:rsid w:val="00A03A38"/>
    <w:rsid w:val="00A04844"/>
    <w:rsid w:val="00A05744"/>
    <w:rsid w:val="00A06485"/>
    <w:rsid w:val="00A0669B"/>
    <w:rsid w:val="00A07A62"/>
    <w:rsid w:val="00A07C4F"/>
    <w:rsid w:val="00A10FA5"/>
    <w:rsid w:val="00A11A0C"/>
    <w:rsid w:val="00A122EF"/>
    <w:rsid w:val="00A12FEA"/>
    <w:rsid w:val="00A13B12"/>
    <w:rsid w:val="00A13DC7"/>
    <w:rsid w:val="00A15376"/>
    <w:rsid w:val="00A15F78"/>
    <w:rsid w:val="00A1651B"/>
    <w:rsid w:val="00A1735B"/>
    <w:rsid w:val="00A21EE7"/>
    <w:rsid w:val="00A2230E"/>
    <w:rsid w:val="00A23E8C"/>
    <w:rsid w:val="00A2478C"/>
    <w:rsid w:val="00A24AE0"/>
    <w:rsid w:val="00A24E1F"/>
    <w:rsid w:val="00A25B55"/>
    <w:rsid w:val="00A27215"/>
    <w:rsid w:val="00A31B30"/>
    <w:rsid w:val="00A32FD9"/>
    <w:rsid w:val="00A33F17"/>
    <w:rsid w:val="00A34249"/>
    <w:rsid w:val="00A36227"/>
    <w:rsid w:val="00A36968"/>
    <w:rsid w:val="00A375F8"/>
    <w:rsid w:val="00A37ECA"/>
    <w:rsid w:val="00A37F59"/>
    <w:rsid w:val="00A402CC"/>
    <w:rsid w:val="00A43FBA"/>
    <w:rsid w:val="00A45A91"/>
    <w:rsid w:val="00A45E64"/>
    <w:rsid w:val="00A469FF"/>
    <w:rsid w:val="00A46F51"/>
    <w:rsid w:val="00A51DD9"/>
    <w:rsid w:val="00A53100"/>
    <w:rsid w:val="00A53C96"/>
    <w:rsid w:val="00A550B4"/>
    <w:rsid w:val="00A55EA5"/>
    <w:rsid w:val="00A57180"/>
    <w:rsid w:val="00A63842"/>
    <w:rsid w:val="00A63B18"/>
    <w:rsid w:val="00A640D2"/>
    <w:rsid w:val="00A64AB7"/>
    <w:rsid w:val="00A66510"/>
    <w:rsid w:val="00A66DEB"/>
    <w:rsid w:val="00A7050B"/>
    <w:rsid w:val="00A70CAA"/>
    <w:rsid w:val="00A727D1"/>
    <w:rsid w:val="00A72A84"/>
    <w:rsid w:val="00A72B00"/>
    <w:rsid w:val="00A72F9A"/>
    <w:rsid w:val="00A73786"/>
    <w:rsid w:val="00A74D7B"/>
    <w:rsid w:val="00A7703A"/>
    <w:rsid w:val="00A81088"/>
    <w:rsid w:val="00A81909"/>
    <w:rsid w:val="00A81B79"/>
    <w:rsid w:val="00A82778"/>
    <w:rsid w:val="00A8322C"/>
    <w:rsid w:val="00A879D8"/>
    <w:rsid w:val="00A87F60"/>
    <w:rsid w:val="00A903CB"/>
    <w:rsid w:val="00A910D1"/>
    <w:rsid w:val="00A91880"/>
    <w:rsid w:val="00A9280C"/>
    <w:rsid w:val="00A92848"/>
    <w:rsid w:val="00A934B5"/>
    <w:rsid w:val="00A945A4"/>
    <w:rsid w:val="00A952DA"/>
    <w:rsid w:val="00A95852"/>
    <w:rsid w:val="00A963AF"/>
    <w:rsid w:val="00A9714F"/>
    <w:rsid w:val="00A97162"/>
    <w:rsid w:val="00AA1293"/>
    <w:rsid w:val="00AA277F"/>
    <w:rsid w:val="00AA3CE4"/>
    <w:rsid w:val="00AA4064"/>
    <w:rsid w:val="00AA4FCC"/>
    <w:rsid w:val="00AA524C"/>
    <w:rsid w:val="00AA6E2E"/>
    <w:rsid w:val="00AA7E25"/>
    <w:rsid w:val="00AB2C0D"/>
    <w:rsid w:val="00AB38FC"/>
    <w:rsid w:val="00AB393A"/>
    <w:rsid w:val="00AB71BB"/>
    <w:rsid w:val="00AB7557"/>
    <w:rsid w:val="00AC2BBD"/>
    <w:rsid w:val="00AC3C78"/>
    <w:rsid w:val="00AC3CEB"/>
    <w:rsid w:val="00AC3E88"/>
    <w:rsid w:val="00AC45FA"/>
    <w:rsid w:val="00AC504B"/>
    <w:rsid w:val="00AC6AD5"/>
    <w:rsid w:val="00AC70D3"/>
    <w:rsid w:val="00AC7C63"/>
    <w:rsid w:val="00AD0172"/>
    <w:rsid w:val="00AD108E"/>
    <w:rsid w:val="00AD2E6E"/>
    <w:rsid w:val="00AD35C6"/>
    <w:rsid w:val="00AD4466"/>
    <w:rsid w:val="00AD458B"/>
    <w:rsid w:val="00AE1E83"/>
    <w:rsid w:val="00AE73D5"/>
    <w:rsid w:val="00AE7B9C"/>
    <w:rsid w:val="00AE7F77"/>
    <w:rsid w:val="00AF2BBB"/>
    <w:rsid w:val="00AF2E44"/>
    <w:rsid w:val="00B021A8"/>
    <w:rsid w:val="00B02B93"/>
    <w:rsid w:val="00B038E7"/>
    <w:rsid w:val="00B06774"/>
    <w:rsid w:val="00B104A5"/>
    <w:rsid w:val="00B1081F"/>
    <w:rsid w:val="00B10980"/>
    <w:rsid w:val="00B111B9"/>
    <w:rsid w:val="00B13CE9"/>
    <w:rsid w:val="00B15A8B"/>
    <w:rsid w:val="00B16427"/>
    <w:rsid w:val="00B16D30"/>
    <w:rsid w:val="00B2122C"/>
    <w:rsid w:val="00B21A90"/>
    <w:rsid w:val="00B22F76"/>
    <w:rsid w:val="00B25A86"/>
    <w:rsid w:val="00B270E1"/>
    <w:rsid w:val="00B2716D"/>
    <w:rsid w:val="00B31905"/>
    <w:rsid w:val="00B36A00"/>
    <w:rsid w:val="00B37FBF"/>
    <w:rsid w:val="00B41137"/>
    <w:rsid w:val="00B411A1"/>
    <w:rsid w:val="00B413E0"/>
    <w:rsid w:val="00B45A5E"/>
    <w:rsid w:val="00B50582"/>
    <w:rsid w:val="00B53F67"/>
    <w:rsid w:val="00B56A6B"/>
    <w:rsid w:val="00B56F0B"/>
    <w:rsid w:val="00B57506"/>
    <w:rsid w:val="00B61C65"/>
    <w:rsid w:val="00B631E6"/>
    <w:rsid w:val="00B6430A"/>
    <w:rsid w:val="00B66F7F"/>
    <w:rsid w:val="00B709BA"/>
    <w:rsid w:val="00B71236"/>
    <w:rsid w:val="00B7141A"/>
    <w:rsid w:val="00B72461"/>
    <w:rsid w:val="00B800A6"/>
    <w:rsid w:val="00B837E8"/>
    <w:rsid w:val="00B85D97"/>
    <w:rsid w:val="00B87280"/>
    <w:rsid w:val="00B9245F"/>
    <w:rsid w:val="00B95DDD"/>
    <w:rsid w:val="00B96B5C"/>
    <w:rsid w:val="00B96DE2"/>
    <w:rsid w:val="00B96F04"/>
    <w:rsid w:val="00B96F3F"/>
    <w:rsid w:val="00B97A70"/>
    <w:rsid w:val="00B97B7E"/>
    <w:rsid w:val="00BA0565"/>
    <w:rsid w:val="00BA240F"/>
    <w:rsid w:val="00BA438C"/>
    <w:rsid w:val="00BA45ED"/>
    <w:rsid w:val="00BA5753"/>
    <w:rsid w:val="00BA7722"/>
    <w:rsid w:val="00BB0157"/>
    <w:rsid w:val="00BB1533"/>
    <w:rsid w:val="00BB4E11"/>
    <w:rsid w:val="00BB5A02"/>
    <w:rsid w:val="00BB6B48"/>
    <w:rsid w:val="00BC0704"/>
    <w:rsid w:val="00BC2BB9"/>
    <w:rsid w:val="00BC367B"/>
    <w:rsid w:val="00BC3DF5"/>
    <w:rsid w:val="00BC4226"/>
    <w:rsid w:val="00BC467F"/>
    <w:rsid w:val="00BC4A90"/>
    <w:rsid w:val="00BC57E7"/>
    <w:rsid w:val="00BC6276"/>
    <w:rsid w:val="00BD170D"/>
    <w:rsid w:val="00BD1BFA"/>
    <w:rsid w:val="00BD23AB"/>
    <w:rsid w:val="00BD2DF1"/>
    <w:rsid w:val="00BD4F6F"/>
    <w:rsid w:val="00BE0504"/>
    <w:rsid w:val="00BE11A7"/>
    <w:rsid w:val="00BE1263"/>
    <w:rsid w:val="00BE2267"/>
    <w:rsid w:val="00BE3FC6"/>
    <w:rsid w:val="00BE432D"/>
    <w:rsid w:val="00BE5519"/>
    <w:rsid w:val="00BE6975"/>
    <w:rsid w:val="00BF069E"/>
    <w:rsid w:val="00BF09EF"/>
    <w:rsid w:val="00BF2435"/>
    <w:rsid w:val="00BF4053"/>
    <w:rsid w:val="00BF52EE"/>
    <w:rsid w:val="00BF73D6"/>
    <w:rsid w:val="00BF781E"/>
    <w:rsid w:val="00BF7E6C"/>
    <w:rsid w:val="00C056D1"/>
    <w:rsid w:val="00C061A4"/>
    <w:rsid w:val="00C11CA4"/>
    <w:rsid w:val="00C12070"/>
    <w:rsid w:val="00C12C6D"/>
    <w:rsid w:val="00C16285"/>
    <w:rsid w:val="00C164E1"/>
    <w:rsid w:val="00C16C16"/>
    <w:rsid w:val="00C238DB"/>
    <w:rsid w:val="00C24B6F"/>
    <w:rsid w:val="00C27A50"/>
    <w:rsid w:val="00C30D44"/>
    <w:rsid w:val="00C35835"/>
    <w:rsid w:val="00C36A0C"/>
    <w:rsid w:val="00C44015"/>
    <w:rsid w:val="00C448E4"/>
    <w:rsid w:val="00C45CF1"/>
    <w:rsid w:val="00C46E9A"/>
    <w:rsid w:val="00C500F3"/>
    <w:rsid w:val="00C50B6B"/>
    <w:rsid w:val="00C52EC4"/>
    <w:rsid w:val="00C532CF"/>
    <w:rsid w:val="00C55CA8"/>
    <w:rsid w:val="00C561AD"/>
    <w:rsid w:val="00C57CF6"/>
    <w:rsid w:val="00C601CD"/>
    <w:rsid w:val="00C60F17"/>
    <w:rsid w:val="00C61A90"/>
    <w:rsid w:val="00C62549"/>
    <w:rsid w:val="00C64C7C"/>
    <w:rsid w:val="00C71129"/>
    <w:rsid w:val="00C715A3"/>
    <w:rsid w:val="00C741C4"/>
    <w:rsid w:val="00C75A11"/>
    <w:rsid w:val="00C7736F"/>
    <w:rsid w:val="00C773DA"/>
    <w:rsid w:val="00C848BE"/>
    <w:rsid w:val="00C85C92"/>
    <w:rsid w:val="00C875AB"/>
    <w:rsid w:val="00C90140"/>
    <w:rsid w:val="00C908E2"/>
    <w:rsid w:val="00C92B91"/>
    <w:rsid w:val="00C93477"/>
    <w:rsid w:val="00C94F40"/>
    <w:rsid w:val="00CA0373"/>
    <w:rsid w:val="00CA0F4C"/>
    <w:rsid w:val="00CA1046"/>
    <w:rsid w:val="00CA2293"/>
    <w:rsid w:val="00CA3847"/>
    <w:rsid w:val="00CA3EAD"/>
    <w:rsid w:val="00CA3F4B"/>
    <w:rsid w:val="00CA41B1"/>
    <w:rsid w:val="00CA62DA"/>
    <w:rsid w:val="00CA70B3"/>
    <w:rsid w:val="00CB34B8"/>
    <w:rsid w:val="00CB5C26"/>
    <w:rsid w:val="00CB5C9D"/>
    <w:rsid w:val="00CB6012"/>
    <w:rsid w:val="00CB724A"/>
    <w:rsid w:val="00CC1825"/>
    <w:rsid w:val="00CC3166"/>
    <w:rsid w:val="00CC45A3"/>
    <w:rsid w:val="00CD034D"/>
    <w:rsid w:val="00CD0AC9"/>
    <w:rsid w:val="00CD2226"/>
    <w:rsid w:val="00CD2E81"/>
    <w:rsid w:val="00CD4951"/>
    <w:rsid w:val="00CD4CF5"/>
    <w:rsid w:val="00CD4DD8"/>
    <w:rsid w:val="00CD63D4"/>
    <w:rsid w:val="00CD66CE"/>
    <w:rsid w:val="00CD693E"/>
    <w:rsid w:val="00CD7AA2"/>
    <w:rsid w:val="00CE015B"/>
    <w:rsid w:val="00CE041E"/>
    <w:rsid w:val="00CE04F9"/>
    <w:rsid w:val="00CE2B4F"/>
    <w:rsid w:val="00CE3A1A"/>
    <w:rsid w:val="00CE6B4C"/>
    <w:rsid w:val="00CE6F44"/>
    <w:rsid w:val="00CE7784"/>
    <w:rsid w:val="00CE7C9F"/>
    <w:rsid w:val="00CF0AB2"/>
    <w:rsid w:val="00CF2501"/>
    <w:rsid w:val="00CF5D03"/>
    <w:rsid w:val="00CF7A0F"/>
    <w:rsid w:val="00D00A24"/>
    <w:rsid w:val="00D0235E"/>
    <w:rsid w:val="00D04AE2"/>
    <w:rsid w:val="00D05186"/>
    <w:rsid w:val="00D06B7B"/>
    <w:rsid w:val="00D100C6"/>
    <w:rsid w:val="00D11A36"/>
    <w:rsid w:val="00D120F4"/>
    <w:rsid w:val="00D1294C"/>
    <w:rsid w:val="00D12DFD"/>
    <w:rsid w:val="00D13512"/>
    <w:rsid w:val="00D137FA"/>
    <w:rsid w:val="00D13FE3"/>
    <w:rsid w:val="00D16338"/>
    <w:rsid w:val="00D22F2E"/>
    <w:rsid w:val="00D23B07"/>
    <w:rsid w:val="00D24BBA"/>
    <w:rsid w:val="00D2694C"/>
    <w:rsid w:val="00D270B4"/>
    <w:rsid w:val="00D311A5"/>
    <w:rsid w:val="00D332D8"/>
    <w:rsid w:val="00D352AB"/>
    <w:rsid w:val="00D40F06"/>
    <w:rsid w:val="00D42CF1"/>
    <w:rsid w:val="00D445D0"/>
    <w:rsid w:val="00D44D50"/>
    <w:rsid w:val="00D452C7"/>
    <w:rsid w:val="00D45BD5"/>
    <w:rsid w:val="00D46E35"/>
    <w:rsid w:val="00D53021"/>
    <w:rsid w:val="00D539D4"/>
    <w:rsid w:val="00D555AB"/>
    <w:rsid w:val="00D5772E"/>
    <w:rsid w:val="00D57AF6"/>
    <w:rsid w:val="00D61A0D"/>
    <w:rsid w:val="00D63856"/>
    <w:rsid w:val="00D63D2D"/>
    <w:rsid w:val="00D650DA"/>
    <w:rsid w:val="00D67995"/>
    <w:rsid w:val="00D71951"/>
    <w:rsid w:val="00D72987"/>
    <w:rsid w:val="00D72A4A"/>
    <w:rsid w:val="00D73154"/>
    <w:rsid w:val="00D75071"/>
    <w:rsid w:val="00D771EA"/>
    <w:rsid w:val="00D77626"/>
    <w:rsid w:val="00D80C74"/>
    <w:rsid w:val="00D84251"/>
    <w:rsid w:val="00D85276"/>
    <w:rsid w:val="00D8629A"/>
    <w:rsid w:val="00D86762"/>
    <w:rsid w:val="00D9031E"/>
    <w:rsid w:val="00D90E85"/>
    <w:rsid w:val="00D92BAA"/>
    <w:rsid w:val="00D950EB"/>
    <w:rsid w:val="00DA1AE1"/>
    <w:rsid w:val="00DA299F"/>
    <w:rsid w:val="00DA2A16"/>
    <w:rsid w:val="00DA3A79"/>
    <w:rsid w:val="00DA4509"/>
    <w:rsid w:val="00DA4EE0"/>
    <w:rsid w:val="00DA761F"/>
    <w:rsid w:val="00DB062D"/>
    <w:rsid w:val="00DB60A7"/>
    <w:rsid w:val="00DC01F4"/>
    <w:rsid w:val="00DC02F9"/>
    <w:rsid w:val="00DC148E"/>
    <w:rsid w:val="00DC1A17"/>
    <w:rsid w:val="00DC2A45"/>
    <w:rsid w:val="00DC753D"/>
    <w:rsid w:val="00DD1697"/>
    <w:rsid w:val="00DD4584"/>
    <w:rsid w:val="00DD4902"/>
    <w:rsid w:val="00DD4DF6"/>
    <w:rsid w:val="00DD50D4"/>
    <w:rsid w:val="00DE22BD"/>
    <w:rsid w:val="00DE271F"/>
    <w:rsid w:val="00DE3B45"/>
    <w:rsid w:val="00DE4008"/>
    <w:rsid w:val="00DE5738"/>
    <w:rsid w:val="00DE5787"/>
    <w:rsid w:val="00DE5EF9"/>
    <w:rsid w:val="00DE6E49"/>
    <w:rsid w:val="00DF2E18"/>
    <w:rsid w:val="00DF4FE2"/>
    <w:rsid w:val="00DF5B2B"/>
    <w:rsid w:val="00DF686C"/>
    <w:rsid w:val="00DF6DFA"/>
    <w:rsid w:val="00E0051E"/>
    <w:rsid w:val="00E01641"/>
    <w:rsid w:val="00E03699"/>
    <w:rsid w:val="00E04346"/>
    <w:rsid w:val="00E0446A"/>
    <w:rsid w:val="00E063AE"/>
    <w:rsid w:val="00E127E3"/>
    <w:rsid w:val="00E12916"/>
    <w:rsid w:val="00E16D10"/>
    <w:rsid w:val="00E20412"/>
    <w:rsid w:val="00E20760"/>
    <w:rsid w:val="00E23936"/>
    <w:rsid w:val="00E2453F"/>
    <w:rsid w:val="00E25DA8"/>
    <w:rsid w:val="00E3133C"/>
    <w:rsid w:val="00E31993"/>
    <w:rsid w:val="00E323E9"/>
    <w:rsid w:val="00E32E66"/>
    <w:rsid w:val="00E3360C"/>
    <w:rsid w:val="00E36F40"/>
    <w:rsid w:val="00E42A1E"/>
    <w:rsid w:val="00E4477B"/>
    <w:rsid w:val="00E46C1A"/>
    <w:rsid w:val="00E47618"/>
    <w:rsid w:val="00E51DDC"/>
    <w:rsid w:val="00E520AD"/>
    <w:rsid w:val="00E55C82"/>
    <w:rsid w:val="00E56EEE"/>
    <w:rsid w:val="00E5701B"/>
    <w:rsid w:val="00E601EA"/>
    <w:rsid w:val="00E610E8"/>
    <w:rsid w:val="00E6367F"/>
    <w:rsid w:val="00E66610"/>
    <w:rsid w:val="00E67428"/>
    <w:rsid w:val="00E71327"/>
    <w:rsid w:val="00E727AF"/>
    <w:rsid w:val="00E73F82"/>
    <w:rsid w:val="00E7628B"/>
    <w:rsid w:val="00E76786"/>
    <w:rsid w:val="00E80C0D"/>
    <w:rsid w:val="00E81E8A"/>
    <w:rsid w:val="00E84AD2"/>
    <w:rsid w:val="00E931AF"/>
    <w:rsid w:val="00E93FB3"/>
    <w:rsid w:val="00E96C1F"/>
    <w:rsid w:val="00E96DE0"/>
    <w:rsid w:val="00E96FAE"/>
    <w:rsid w:val="00E971BD"/>
    <w:rsid w:val="00EA3BB7"/>
    <w:rsid w:val="00EB17DB"/>
    <w:rsid w:val="00EB22F8"/>
    <w:rsid w:val="00EB2B9D"/>
    <w:rsid w:val="00EB3B55"/>
    <w:rsid w:val="00EB4E0E"/>
    <w:rsid w:val="00EB5483"/>
    <w:rsid w:val="00EC3550"/>
    <w:rsid w:val="00EC3BFE"/>
    <w:rsid w:val="00EC4713"/>
    <w:rsid w:val="00EC5DD3"/>
    <w:rsid w:val="00EC7B52"/>
    <w:rsid w:val="00ED0AA1"/>
    <w:rsid w:val="00ED0B59"/>
    <w:rsid w:val="00ED1171"/>
    <w:rsid w:val="00ED1291"/>
    <w:rsid w:val="00ED16F5"/>
    <w:rsid w:val="00ED3020"/>
    <w:rsid w:val="00ED37D5"/>
    <w:rsid w:val="00ED3AB8"/>
    <w:rsid w:val="00ED59BE"/>
    <w:rsid w:val="00ED5D52"/>
    <w:rsid w:val="00EE001C"/>
    <w:rsid w:val="00EE0AFD"/>
    <w:rsid w:val="00EE0B21"/>
    <w:rsid w:val="00EE1251"/>
    <w:rsid w:val="00EE1A28"/>
    <w:rsid w:val="00EE1C10"/>
    <w:rsid w:val="00EE31B4"/>
    <w:rsid w:val="00EE394F"/>
    <w:rsid w:val="00EE43A1"/>
    <w:rsid w:val="00EE4E0E"/>
    <w:rsid w:val="00EE68A5"/>
    <w:rsid w:val="00EE6CA9"/>
    <w:rsid w:val="00EE70A7"/>
    <w:rsid w:val="00EF0FFC"/>
    <w:rsid w:val="00EF443B"/>
    <w:rsid w:val="00F0056D"/>
    <w:rsid w:val="00F015EC"/>
    <w:rsid w:val="00F0411C"/>
    <w:rsid w:val="00F116D7"/>
    <w:rsid w:val="00F16EB9"/>
    <w:rsid w:val="00F1764D"/>
    <w:rsid w:val="00F20A7F"/>
    <w:rsid w:val="00F212E1"/>
    <w:rsid w:val="00F21D5A"/>
    <w:rsid w:val="00F231DD"/>
    <w:rsid w:val="00F2362F"/>
    <w:rsid w:val="00F23E13"/>
    <w:rsid w:val="00F254CB"/>
    <w:rsid w:val="00F309A2"/>
    <w:rsid w:val="00F30B62"/>
    <w:rsid w:val="00F35A1B"/>
    <w:rsid w:val="00F35DC1"/>
    <w:rsid w:val="00F37AC4"/>
    <w:rsid w:val="00F37C53"/>
    <w:rsid w:val="00F42116"/>
    <w:rsid w:val="00F425C0"/>
    <w:rsid w:val="00F4397A"/>
    <w:rsid w:val="00F4469F"/>
    <w:rsid w:val="00F4517F"/>
    <w:rsid w:val="00F46724"/>
    <w:rsid w:val="00F4795B"/>
    <w:rsid w:val="00F47D11"/>
    <w:rsid w:val="00F542CB"/>
    <w:rsid w:val="00F56E58"/>
    <w:rsid w:val="00F618CB"/>
    <w:rsid w:val="00F61B4F"/>
    <w:rsid w:val="00F624B2"/>
    <w:rsid w:val="00F63B0F"/>
    <w:rsid w:val="00F64CCB"/>
    <w:rsid w:val="00F659C1"/>
    <w:rsid w:val="00F73113"/>
    <w:rsid w:val="00F73EA6"/>
    <w:rsid w:val="00F75A77"/>
    <w:rsid w:val="00F77E3B"/>
    <w:rsid w:val="00F8122E"/>
    <w:rsid w:val="00F82E6C"/>
    <w:rsid w:val="00F838D0"/>
    <w:rsid w:val="00F8399E"/>
    <w:rsid w:val="00F8763F"/>
    <w:rsid w:val="00F87D02"/>
    <w:rsid w:val="00F87E13"/>
    <w:rsid w:val="00F90C59"/>
    <w:rsid w:val="00F90F82"/>
    <w:rsid w:val="00F9159F"/>
    <w:rsid w:val="00F94EA6"/>
    <w:rsid w:val="00F95866"/>
    <w:rsid w:val="00F958D3"/>
    <w:rsid w:val="00FA06B7"/>
    <w:rsid w:val="00FA0C5E"/>
    <w:rsid w:val="00FA4EA2"/>
    <w:rsid w:val="00FB18D6"/>
    <w:rsid w:val="00FB272D"/>
    <w:rsid w:val="00FB3EB8"/>
    <w:rsid w:val="00FB630A"/>
    <w:rsid w:val="00FC3D03"/>
    <w:rsid w:val="00FC40CC"/>
    <w:rsid w:val="00FC42C9"/>
    <w:rsid w:val="00FC6638"/>
    <w:rsid w:val="00FC6746"/>
    <w:rsid w:val="00FC72BC"/>
    <w:rsid w:val="00FC74B4"/>
    <w:rsid w:val="00FC7557"/>
    <w:rsid w:val="00FD3E3A"/>
    <w:rsid w:val="00FD46E4"/>
    <w:rsid w:val="00FD684A"/>
    <w:rsid w:val="00FD6C0D"/>
    <w:rsid w:val="00FD6CE4"/>
    <w:rsid w:val="00FD7304"/>
    <w:rsid w:val="00FE2A75"/>
    <w:rsid w:val="00FE30D1"/>
    <w:rsid w:val="00FE4C66"/>
    <w:rsid w:val="00FE7AC3"/>
    <w:rsid w:val="00FF09D5"/>
    <w:rsid w:val="00FF1760"/>
    <w:rsid w:val="00FF3E6C"/>
    <w:rsid w:val="00FF4A0D"/>
    <w:rsid w:val="00FF5E9E"/>
    <w:rsid w:val="00FF6014"/>
    <w:rsid w:val="00FF60EC"/>
    <w:rsid w:val="00FF78E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C82"/>
  </w:style>
  <w:style w:type="paragraph" w:styleId="1">
    <w:name w:val="heading 1"/>
    <w:basedOn w:val="a"/>
    <w:next w:val="a"/>
    <w:link w:val="1Char"/>
    <w:qFormat/>
    <w:rsid w:val="005064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qFormat/>
    <w:rsid w:val="00A81909"/>
    <w:pPr>
      <w:keepNext/>
      <w:tabs>
        <w:tab w:val="left" w:pos="1152"/>
        <w:tab w:val="num" w:pos="1669"/>
      </w:tabs>
      <w:suppressAutoHyphens/>
      <w:spacing w:before="240" w:after="60" w:line="240" w:lineRule="auto"/>
      <w:ind w:left="1669" w:hanging="720"/>
      <w:outlineLvl w:val="1"/>
    </w:pPr>
    <w:rPr>
      <w:rFonts w:ascii="Arial" w:eastAsia="Times New Roman" w:hAnsi="Arial" w:cs="Arial"/>
      <w:b/>
      <w:bCs/>
      <w:i/>
      <w:iCs/>
      <w:sz w:val="28"/>
      <w:szCs w:val="28"/>
      <w:lang w:eastAsia="ar-SA"/>
    </w:rPr>
  </w:style>
  <w:style w:type="paragraph" w:styleId="5">
    <w:name w:val="heading 5"/>
    <w:basedOn w:val="a"/>
    <w:next w:val="a"/>
    <w:link w:val="5Char"/>
    <w:qFormat/>
    <w:rsid w:val="00D5772E"/>
    <w:pPr>
      <w:keepNext/>
      <w:spacing w:after="0" w:line="240" w:lineRule="auto"/>
      <w:ind w:left="-851"/>
      <w:outlineLvl w:val="4"/>
    </w:pPr>
    <w:rPr>
      <w:rFonts w:ascii="Times New Roman" w:eastAsia="Times New Roman" w:hAnsi="Times New Roman" w:cs="Times New Roman"/>
      <w:b/>
      <w:bCs/>
      <w:sz w:val="32"/>
      <w:szCs w:val="20"/>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0643C"/>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0"/>
    <w:link w:val="2"/>
    <w:rsid w:val="00A81909"/>
    <w:rPr>
      <w:rFonts w:ascii="Arial" w:eastAsia="Times New Roman" w:hAnsi="Arial" w:cs="Arial"/>
      <w:b/>
      <w:bCs/>
      <w:i/>
      <w:iCs/>
      <w:sz w:val="28"/>
      <w:szCs w:val="28"/>
      <w:lang w:eastAsia="ar-SA"/>
    </w:rPr>
  </w:style>
  <w:style w:type="character" w:customStyle="1" w:styleId="5Char">
    <w:name w:val="Επικεφαλίδα 5 Char"/>
    <w:basedOn w:val="a0"/>
    <w:link w:val="5"/>
    <w:rsid w:val="00D5772E"/>
    <w:rPr>
      <w:rFonts w:ascii="Times New Roman" w:eastAsia="Times New Roman" w:hAnsi="Times New Roman" w:cs="Times New Roman"/>
      <w:b/>
      <w:bCs/>
      <w:sz w:val="32"/>
      <w:szCs w:val="20"/>
      <w:u w:val="single"/>
    </w:rPr>
  </w:style>
  <w:style w:type="paragraph" w:styleId="a3">
    <w:name w:val="Plain Text"/>
    <w:basedOn w:val="a"/>
    <w:link w:val="Char"/>
    <w:unhideWhenUsed/>
    <w:rsid w:val="008F21CC"/>
    <w:pPr>
      <w:spacing w:after="0" w:line="240" w:lineRule="auto"/>
    </w:pPr>
    <w:rPr>
      <w:rFonts w:ascii="Courier New" w:eastAsia="Times New Roman" w:hAnsi="Courier New" w:cs="Times New Roman"/>
      <w:sz w:val="20"/>
      <w:szCs w:val="20"/>
    </w:rPr>
  </w:style>
  <w:style w:type="character" w:customStyle="1" w:styleId="Char">
    <w:name w:val="Απλό κείμενο Char"/>
    <w:basedOn w:val="a0"/>
    <w:link w:val="a3"/>
    <w:rsid w:val="008F21CC"/>
    <w:rPr>
      <w:rFonts w:ascii="Courier New" w:eastAsia="Times New Roman" w:hAnsi="Courier New" w:cs="Times New Roman"/>
      <w:sz w:val="20"/>
      <w:szCs w:val="20"/>
    </w:rPr>
  </w:style>
  <w:style w:type="paragraph" w:styleId="a4">
    <w:name w:val="List Paragraph"/>
    <w:basedOn w:val="a"/>
    <w:uiPriority w:val="34"/>
    <w:qFormat/>
    <w:rsid w:val="008F21CC"/>
    <w:pPr>
      <w:suppressAutoHyphens/>
      <w:spacing w:after="0" w:line="240" w:lineRule="auto"/>
      <w:ind w:left="720"/>
      <w:contextualSpacing/>
    </w:pPr>
    <w:rPr>
      <w:rFonts w:ascii="Times New Roman" w:eastAsia="Times New Roman" w:hAnsi="Times New Roman" w:cs="Times New Roman"/>
      <w:sz w:val="20"/>
      <w:szCs w:val="20"/>
      <w:lang w:eastAsia="ar-SA"/>
    </w:rPr>
  </w:style>
  <w:style w:type="paragraph" w:customStyle="1" w:styleId="10">
    <w:name w:val="Απλό κείμενο1"/>
    <w:basedOn w:val="a"/>
    <w:rsid w:val="0050643C"/>
    <w:pPr>
      <w:suppressAutoHyphens/>
      <w:spacing w:after="0" w:line="240" w:lineRule="auto"/>
    </w:pPr>
    <w:rPr>
      <w:rFonts w:ascii="Courier New" w:eastAsia="Times New Roman" w:hAnsi="Courier New" w:cs="Times New Roman"/>
      <w:sz w:val="20"/>
      <w:szCs w:val="20"/>
      <w:lang w:eastAsia="ar-SA"/>
    </w:rPr>
  </w:style>
  <w:style w:type="paragraph" w:styleId="a5">
    <w:name w:val="header"/>
    <w:basedOn w:val="a"/>
    <w:link w:val="Char0"/>
    <w:unhideWhenUsed/>
    <w:rsid w:val="00114647"/>
    <w:pPr>
      <w:tabs>
        <w:tab w:val="center" w:pos="4153"/>
        <w:tab w:val="right" w:pos="8306"/>
      </w:tabs>
      <w:spacing w:after="0" w:line="240" w:lineRule="auto"/>
    </w:pPr>
  </w:style>
  <w:style w:type="character" w:customStyle="1" w:styleId="Char0">
    <w:name w:val="Κεφαλίδα Char"/>
    <w:basedOn w:val="a0"/>
    <w:link w:val="a5"/>
    <w:semiHidden/>
    <w:rsid w:val="00114647"/>
  </w:style>
  <w:style w:type="paragraph" w:styleId="a6">
    <w:name w:val="footer"/>
    <w:basedOn w:val="a"/>
    <w:link w:val="Char1"/>
    <w:uiPriority w:val="99"/>
    <w:unhideWhenUsed/>
    <w:rsid w:val="00114647"/>
    <w:pPr>
      <w:tabs>
        <w:tab w:val="center" w:pos="4153"/>
        <w:tab w:val="right" w:pos="8306"/>
      </w:tabs>
      <w:spacing w:after="0" w:line="240" w:lineRule="auto"/>
    </w:pPr>
  </w:style>
  <w:style w:type="character" w:customStyle="1" w:styleId="Char1">
    <w:name w:val="Υποσέλιδο Char"/>
    <w:basedOn w:val="a0"/>
    <w:link w:val="a6"/>
    <w:uiPriority w:val="99"/>
    <w:rsid w:val="00114647"/>
  </w:style>
  <w:style w:type="paragraph" w:customStyle="1" w:styleId="CharCharCharCharChar">
    <w:name w:val="Char Char Char Char Char"/>
    <w:basedOn w:val="a"/>
    <w:rsid w:val="00195A28"/>
    <w:pPr>
      <w:spacing w:after="160" w:line="240" w:lineRule="exact"/>
    </w:pPr>
    <w:rPr>
      <w:rFonts w:ascii="Verdana" w:eastAsia="Times New Roman" w:hAnsi="Verdana" w:cs="Times New Roman"/>
      <w:sz w:val="20"/>
      <w:szCs w:val="20"/>
      <w:lang w:val="en-US" w:eastAsia="en-US"/>
    </w:rPr>
  </w:style>
  <w:style w:type="paragraph" w:styleId="Web">
    <w:name w:val="Normal (Web)"/>
    <w:basedOn w:val="a"/>
    <w:rsid w:val="00C30D44"/>
    <w:pPr>
      <w:spacing w:before="150" w:after="150" w:line="240" w:lineRule="auto"/>
    </w:pPr>
    <w:rPr>
      <w:rFonts w:ascii="Arial" w:eastAsia="Times New Roman" w:hAnsi="Arial" w:cs="Arial"/>
      <w:color w:val="5E5E5E"/>
      <w:sz w:val="20"/>
      <w:szCs w:val="20"/>
    </w:rPr>
  </w:style>
  <w:style w:type="paragraph" w:customStyle="1" w:styleId="3">
    <w:name w:val="Απλό κείμενο3"/>
    <w:basedOn w:val="a"/>
    <w:rsid w:val="00104B4E"/>
    <w:pPr>
      <w:suppressAutoHyphens/>
      <w:spacing w:after="0" w:line="240" w:lineRule="auto"/>
    </w:pPr>
    <w:rPr>
      <w:rFonts w:ascii="Courier New" w:eastAsia="Times New Roman" w:hAnsi="Courier New" w:cs="Times New Roman"/>
      <w:sz w:val="20"/>
      <w:szCs w:val="20"/>
      <w:lang w:eastAsia="ar-SA"/>
    </w:rPr>
  </w:style>
  <w:style w:type="table" w:styleId="a7">
    <w:name w:val="Table Grid"/>
    <w:basedOn w:val="a1"/>
    <w:rsid w:val="00B109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umbered1">
    <w:name w:val="numbered1"/>
    <w:basedOn w:val="a"/>
    <w:rsid w:val="00D5772E"/>
    <w:pPr>
      <w:tabs>
        <w:tab w:val="num" w:pos="567"/>
      </w:tabs>
      <w:overflowPunct w:val="0"/>
      <w:autoSpaceDE w:val="0"/>
      <w:autoSpaceDN w:val="0"/>
      <w:adjustRightInd w:val="0"/>
      <w:spacing w:before="60" w:after="0" w:line="240" w:lineRule="auto"/>
      <w:ind w:left="567" w:hanging="567"/>
      <w:jc w:val="both"/>
      <w:textAlignment w:val="baseline"/>
    </w:pPr>
    <w:rPr>
      <w:rFonts w:ascii="Arial" w:eastAsia="Times New Roman" w:hAnsi="Arial" w:cs="Times New Roman"/>
      <w:sz w:val="19"/>
      <w:szCs w:val="20"/>
      <w:lang w:eastAsia="en-US"/>
    </w:rPr>
  </w:style>
  <w:style w:type="paragraph" w:customStyle="1" w:styleId="31">
    <w:name w:val="Σώμα κείμενου με εσοχή 31"/>
    <w:basedOn w:val="a"/>
    <w:rsid w:val="00A8322C"/>
    <w:pPr>
      <w:suppressAutoHyphens/>
      <w:spacing w:after="0" w:line="240" w:lineRule="auto"/>
      <w:ind w:left="-737"/>
      <w:jc w:val="both"/>
    </w:pPr>
    <w:rPr>
      <w:rFonts w:ascii="Times New Roman" w:eastAsia="Times New Roman" w:hAnsi="Times New Roman" w:cs="Times New Roman"/>
      <w:b/>
      <w:bCs/>
      <w:sz w:val="26"/>
      <w:szCs w:val="20"/>
      <w:lang w:eastAsia="ar-SA"/>
    </w:rPr>
  </w:style>
  <w:style w:type="paragraph" w:styleId="a8">
    <w:name w:val="Body Text Indent"/>
    <w:basedOn w:val="a"/>
    <w:link w:val="Char2"/>
    <w:uiPriority w:val="99"/>
    <w:semiHidden/>
    <w:unhideWhenUsed/>
    <w:rsid w:val="00A8322C"/>
    <w:pPr>
      <w:spacing w:after="120"/>
      <w:ind w:left="283"/>
    </w:pPr>
  </w:style>
  <w:style w:type="character" w:customStyle="1" w:styleId="Char2">
    <w:name w:val="Σώμα κείμενου με εσοχή Char"/>
    <w:basedOn w:val="a0"/>
    <w:link w:val="a8"/>
    <w:uiPriority w:val="99"/>
    <w:semiHidden/>
    <w:rsid w:val="00A8322C"/>
  </w:style>
  <w:style w:type="paragraph" w:styleId="a9">
    <w:name w:val="Body Text"/>
    <w:basedOn w:val="a"/>
    <w:link w:val="Char3"/>
    <w:unhideWhenUsed/>
    <w:rsid w:val="00A8322C"/>
    <w:pPr>
      <w:spacing w:after="120"/>
    </w:pPr>
  </w:style>
  <w:style w:type="character" w:customStyle="1" w:styleId="Char3">
    <w:name w:val="Σώμα κειμένου Char"/>
    <w:basedOn w:val="a0"/>
    <w:link w:val="a9"/>
    <w:rsid w:val="00A8322C"/>
  </w:style>
  <w:style w:type="paragraph" w:styleId="aa">
    <w:name w:val="footnote text"/>
    <w:basedOn w:val="a"/>
    <w:link w:val="Char4"/>
    <w:semiHidden/>
    <w:unhideWhenUsed/>
    <w:rsid w:val="0023560A"/>
    <w:pPr>
      <w:spacing w:after="0" w:line="240" w:lineRule="auto"/>
    </w:pPr>
    <w:rPr>
      <w:sz w:val="20"/>
      <w:szCs w:val="20"/>
    </w:rPr>
  </w:style>
  <w:style w:type="character" w:customStyle="1" w:styleId="Char4">
    <w:name w:val="Κείμενο υποσημείωσης Char"/>
    <w:basedOn w:val="a0"/>
    <w:link w:val="aa"/>
    <w:semiHidden/>
    <w:rsid w:val="0023560A"/>
    <w:rPr>
      <w:sz w:val="20"/>
      <w:szCs w:val="20"/>
    </w:rPr>
  </w:style>
  <w:style w:type="character" w:styleId="ab">
    <w:name w:val="footnote reference"/>
    <w:basedOn w:val="a0"/>
    <w:semiHidden/>
    <w:unhideWhenUsed/>
    <w:rsid w:val="0023560A"/>
    <w:rPr>
      <w:vertAlign w:val="superscript"/>
    </w:rPr>
  </w:style>
  <w:style w:type="paragraph" w:styleId="ac">
    <w:name w:val="Title"/>
    <w:basedOn w:val="a"/>
    <w:link w:val="Char5"/>
    <w:qFormat/>
    <w:rsid w:val="00B56A6B"/>
    <w:pPr>
      <w:spacing w:after="0" w:line="240" w:lineRule="auto"/>
      <w:jc w:val="center"/>
    </w:pPr>
    <w:rPr>
      <w:rFonts w:ascii="Times New Roman" w:eastAsia="Times New Roman" w:hAnsi="Times New Roman" w:cs="Times New Roman"/>
      <w:b/>
      <w:bCs/>
      <w:sz w:val="24"/>
      <w:szCs w:val="24"/>
      <w:u w:val="single"/>
    </w:rPr>
  </w:style>
  <w:style w:type="character" w:customStyle="1" w:styleId="Char5">
    <w:name w:val="Τίτλος Char"/>
    <w:basedOn w:val="a0"/>
    <w:link w:val="ac"/>
    <w:rsid w:val="00B56A6B"/>
    <w:rPr>
      <w:rFonts w:ascii="Times New Roman" w:eastAsia="Times New Roman" w:hAnsi="Times New Roman" w:cs="Times New Roman"/>
      <w:b/>
      <w:bCs/>
      <w:sz w:val="24"/>
      <w:szCs w:val="24"/>
      <w:u w:val="single"/>
    </w:rPr>
  </w:style>
  <w:style w:type="paragraph" w:styleId="20">
    <w:name w:val="Body Text 2"/>
    <w:basedOn w:val="a"/>
    <w:link w:val="2Char0"/>
    <w:rsid w:val="00A81909"/>
    <w:pPr>
      <w:spacing w:after="0" w:line="360" w:lineRule="auto"/>
      <w:jc w:val="both"/>
    </w:pPr>
    <w:rPr>
      <w:rFonts w:ascii="Times New Roman" w:eastAsia="Times New Roman" w:hAnsi="Times New Roman" w:cs="Times New Roman"/>
      <w:sz w:val="24"/>
      <w:szCs w:val="20"/>
    </w:rPr>
  </w:style>
  <w:style w:type="character" w:customStyle="1" w:styleId="2Char0">
    <w:name w:val="Σώμα κείμενου 2 Char"/>
    <w:basedOn w:val="a0"/>
    <w:link w:val="20"/>
    <w:rsid w:val="00A81909"/>
    <w:rPr>
      <w:rFonts w:ascii="Times New Roman" w:eastAsia="Times New Roman" w:hAnsi="Times New Roman" w:cs="Times New Roman"/>
      <w:sz w:val="24"/>
      <w:szCs w:val="20"/>
    </w:rPr>
  </w:style>
  <w:style w:type="character" w:styleId="ad">
    <w:name w:val="page number"/>
    <w:basedOn w:val="a0"/>
    <w:rsid w:val="00A81909"/>
    <w:rPr>
      <w:rFonts w:ascii="Verdana" w:hAnsi="Verdana"/>
      <w:sz w:val="24"/>
      <w:szCs w:val="24"/>
      <w:lang w:val="en-US" w:eastAsia="en-US" w:bidi="ar-SA"/>
    </w:rPr>
  </w:style>
  <w:style w:type="paragraph" w:customStyle="1" w:styleId="11">
    <w:name w:val="1"/>
    <w:basedOn w:val="a"/>
    <w:rsid w:val="00A81909"/>
    <w:pPr>
      <w:autoSpaceDE w:val="0"/>
      <w:autoSpaceDN w:val="0"/>
      <w:adjustRightInd w:val="0"/>
      <w:spacing w:after="160" w:line="240" w:lineRule="exact"/>
    </w:pPr>
    <w:rPr>
      <w:rFonts w:ascii="Verdana" w:eastAsia="Times New Roman" w:hAnsi="Verdana" w:cs="Times New Roman"/>
      <w:sz w:val="24"/>
      <w:szCs w:val="24"/>
      <w:lang w:val="en-US" w:eastAsia="en-US"/>
    </w:rPr>
  </w:style>
  <w:style w:type="paragraph" w:customStyle="1" w:styleId="Style1">
    <w:name w:val="Style1"/>
    <w:basedOn w:val="a"/>
    <w:rsid w:val="00A8190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
    <w:name w:val="Style3"/>
    <w:basedOn w:val="a"/>
    <w:rsid w:val="00A81909"/>
    <w:pPr>
      <w:widowControl w:val="0"/>
      <w:autoSpaceDE w:val="0"/>
      <w:autoSpaceDN w:val="0"/>
      <w:adjustRightInd w:val="0"/>
      <w:spacing w:after="0" w:line="275" w:lineRule="exact"/>
      <w:ind w:firstLine="715"/>
      <w:jc w:val="both"/>
    </w:pPr>
    <w:rPr>
      <w:rFonts w:ascii="Times New Roman" w:eastAsia="Times New Roman" w:hAnsi="Times New Roman" w:cs="Times New Roman"/>
      <w:sz w:val="24"/>
      <w:szCs w:val="24"/>
    </w:rPr>
  </w:style>
  <w:style w:type="character" w:customStyle="1" w:styleId="FontStyle12">
    <w:name w:val="Font Style12"/>
    <w:basedOn w:val="a0"/>
    <w:uiPriority w:val="99"/>
    <w:rsid w:val="00A81909"/>
    <w:rPr>
      <w:rFonts w:ascii="Times New Roman" w:hAnsi="Times New Roman" w:cs="Times New Roman"/>
      <w:spacing w:val="-10"/>
      <w:sz w:val="24"/>
      <w:szCs w:val="24"/>
      <w:lang w:val="en-US" w:eastAsia="en-US" w:bidi="ar-SA"/>
    </w:rPr>
  </w:style>
  <w:style w:type="character" w:customStyle="1" w:styleId="FontStyle13">
    <w:name w:val="Font Style13"/>
    <w:basedOn w:val="a0"/>
    <w:uiPriority w:val="99"/>
    <w:rsid w:val="00A81909"/>
    <w:rPr>
      <w:rFonts w:ascii="Times New Roman" w:hAnsi="Times New Roman" w:cs="Times New Roman"/>
      <w:b/>
      <w:bCs/>
      <w:spacing w:val="-10"/>
      <w:sz w:val="24"/>
      <w:szCs w:val="24"/>
      <w:lang w:val="en-US" w:eastAsia="en-US" w:bidi="ar-SA"/>
    </w:rPr>
  </w:style>
  <w:style w:type="character" w:customStyle="1" w:styleId="WW8Num2z0">
    <w:name w:val="WW8Num2z0"/>
    <w:rsid w:val="00A81909"/>
    <w:rPr>
      <w:rFonts w:ascii="Symbol" w:hAnsi="Symbol"/>
      <w:sz w:val="20"/>
      <w:szCs w:val="20"/>
    </w:rPr>
  </w:style>
  <w:style w:type="character" w:customStyle="1" w:styleId="WW8Num3z0">
    <w:name w:val="WW8Num3z0"/>
    <w:rsid w:val="00A81909"/>
    <w:rPr>
      <w:rFonts w:ascii="Wingdings" w:hAnsi="Wingdings"/>
    </w:rPr>
  </w:style>
  <w:style w:type="character" w:customStyle="1" w:styleId="WW8Num3z1">
    <w:name w:val="WW8Num3z1"/>
    <w:rsid w:val="00A81909"/>
    <w:rPr>
      <w:rFonts w:ascii="Courier New" w:hAnsi="Courier New"/>
    </w:rPr>
  </w:style>
  <w:style w:type="character" w:customStyle="1" w:styleId="WW8Num3z3">
    <w:name w:val="WW8Num3z3"/>
    <w:rsid w:val="00A81909"/>
    <w:rPr>
      <w:rFonts w:ascii="Symbol" w:hAnsi="Symbol"/>
    </w:rPr>
  </w:style>
  <w:style w:type="character" w:customStyle="1" w:styleId="WW8Num4z0">
    <w:name w:val="WW8Num4z0"/>
    <w:rsid w:val="00A81909"/>
    <w:rPr>
      <w:rFonts w:ascii="Courier New" w:hAnsi="Courier New" w:cs="Courier New"/>
      <w:sz w:val="20"/>
      <w:szCs w:val="20"/>
    </w:rPr>
  </w:style>
  <w:style w:type="character" w:customStyle="1" w:styleId="WW8Num4z1">
    <w:name w:val="WW8Num4z1"/>
    <w:rsid w:val="00A81909"/>
    <w:rPr>
      <w:rFonts w:ascii="Courier New" w:hAnsi="Courier New" w:cs="Courier New"/>
    </w:rPr>
  </w:style>
  <w:style w:type="character" w:customStyle="1" w:styleId="WW8Num4z3">
    <w:name w:val="WW8Num4z3"/>
    <w:rsid w:val="00A81909"/>
    <w:rPr>
      <w:rFonts w:ascii="Symbol" w:hAnsi="Symbol"/>
    </w:rPr>
  </w:style>
  <w:style w:type="character" w:customStyle="1" w:styleId="30">
    <w:name w:val="Προεπιλεγμένη γραμματοσειρά3"/>
    <w:rsid w:val="00A81909"/>
  </w:style>
  <w:style w:type="character" w:customStyle="1" w:styleId="WW8Num1z0">
    <w:name w:val="WW8Num1z0"/>
    <w:rsid w:val="00A81909"/>
    <w:rPr>
      <w:rFonts w:ascii="Symbol" w:hAnsi="Symbol"/>
      <w:sz w:val="20"/>
      <w:szCs w:val="20"/>
    </w:rPr>
  </w:style>
  <w:style w:type="character" w:customStyle="1" w:styleId="WW8Num1z1">
    <w:name w:val="WW8Num1z1"/>
    <w:rsid w:val="00A81909"/>
    <w:rPr>
      <w:rFonts w:ascii="Courier New" w:hAnsi="Courier New" w:cs="Courier New"/>
    </w:rPr>
  </w:style>
  <w:style w:type="character" w:customStyle="1" w:styleId="WW8Num1z2">
    <w:name w:val="WW8Num1z2"/>
    <w:rsid w:val="00A81909"/>
    <w:rPr>
      <w:rFonts w:ascii="Wingdings" w:hAnsi="Wingdings"/>
    </w:rPr>
  </w:style>
  <w:style w:type="character" w:customStyle="1" w:styleId="WW8Num1z3">
    <w:name w:val="WW8Num1z3"/>
    <w:rsid w:val="00A81909"/>
    <w:rPr>
      <w:rFonts w:ascii="Symbol" w:hAnsi="Symbol"/>
    </w:rPr>
  </w:style>
  <w:style w:type="character" w:customStyle="1" w:styleId="WW8Num2z1">
    <w:name w:val="WW8Num2z1"/>
    <w:rsid w:val="00A81909"/>
    <w:rPr>
      <w:rFonts w:ascii="Courier New" w:hAnsi="Courier New" w:cs="Courier New"/>
    </w:rPr>
  </w:style>
  <w:style w:type="character" w:customStyle="1" w:styleId="WW8Num2z2">
    <w:name w:val="WW8Num2z2"/>
    <w:rsid w:val="00A81909"/>
    <w:rPr>
      <w:rFonts w:ascii="Wingdings" w:hAnsi="Wingdings"/>
    </w:rPr>
  </w:style>
  <w:style w:type="character" w:customStyle="1" w:styleId="WW8Num2z3">
    <w:name w:val="WW8Num2z3"/>
    <w:rsid w:val="00A81909"/>
    <w:rPr>
      <w:rFonts w:ascii="Symbol" w:hAnsi="Symbol"/>
    </w:rPr>
  </w:style>
  <w:style w:type="character" w:customStyle="1" w:styleId="WW8Num4z2">
    <w:name w:val="WW8Num4z2"/>
    <w:rsid w:val="00A81909"/>
    <w:rPr>
      <w:rFonts w:ascii="Wingdings" w:hAnsi="Wingdings"/>
    </w:rPr>
  </w:style>
  <w:style w:type="character" w:customStyle="1" w:styleId="WW8Num5z0">
    <w:name w:val="WW8Num5z0"/>
    <w:rsid w:val="00A81909"/>
    <w:rPr>
      <w:b w:val="0"/>
    </w:rPr>
  </w:style>
  <w:style w:type="character" w:customStyle="1" w:styleId="WW8Num6z0">
    <w:name w:val="WW8Num6z0"/>
    <w:rsid w:val="00A81909"/>
    <w:rPr>
      <w:rFonts w:ascii="Symbol" w:hAnsi="Symbol"/>
    </w:rPr>
  </w:style>
  <w:style w:type="character" w:customStyle="1" w:styleId="WW8Num6z1">
    <w:name w:val="WW8Num6z1"/>
    <w:rsid w:val="00A81909"/>
    <w:rPr>
      <w:rFonts w:ascii="Courier New" w:hAnsi="Courier New"/>
    </w:rPr>
  </w:style>
  <w:style w:type="character" w:customStyle="1" w:styleId="WW8Num6z2">
    <w:name w:val="WW8Num6z2"/>
    <w:rsid w:val="00A81909"/>
    <w:rPr>
      <w:rFonts w:ascii="Wingdings" w:hAnsi="Wingdings"/>
    </w:rPr>
  </w:style>
  <w:style w:type="character" w:customStyle="1" w:styleId="WW8Num8z1">
    <w:name w:val="WW8Num8z1"/>
    <w:rsid w:val="00A81909"/>
    <w:rPr>
      <w:rFonts w:ascii="Courier New" w:hAnsi="Courier New" w:cs="Courier New"/>
    </w:rPr>
  </w:style>
  <w:style w:type="character" w:customStyle="1" w:styleId="WW8Num8z2">
    <w:name w:val="WW8Num8z2"/>
    <w:rsid w:val="00A81909"/>
    <w:rPr>
      <w:rFonts w:ascii="Wingdings" w:hAnsi="Wingdings"/>
    </w:rPr>
  </w:style>
  <w:style w:type="character" w:customStyle="1" w:styleId="WW8Num8z3">
    <w:name w:val="WW8Num8z3"/>
    <w:rsid w:val="00A81909"/>
    <w:rPr>
      <w:rFonts w:ascii="Symbol" w:hAnsi="Symbol"/>
    </w:rPr>
  </w:style>
  <w:style w:type="character" w:customStyle="1" w:styleId="WW8Num9z0">
    <w:name w:val="WW8Num9z0"/>
    <w:rsid w:val="00A81909"/>
    <w:rPr>
      <w:rFonts w:ascii="Symbol" w:hAnsi="Symbol"/>
      <w:sz w:val="20"/>
      <w:szCs w:val="20"/>
    </w:rPr>
  </w:style>
  <w:style w:type="character" w:customStyle="1" w:styleId="WW8Num9z1">
    <w:name w:val="WW8Num9z1"/>
    <w:rsid w:val="00A81909"/>
    <w:rPr>
      <w:rFonts w:ascii="Courier New" w:hAnsi="Courier New" w:cs="Courier New"/>
    </w:rPr>
  </w:style>
  <w:style w:type="character" w:customStyle="1" w:styleId="WW8Num9z2">
    <w:name w:val="WW8Num9z2"/>
    <w:rsid w:val="00A81909"/>
    <w:rPr>
      <w:rFonts w:ascii="Wingdings" w:hAnsi="Wingdings"/>
    </w:rPr>
  </w:style>
  <w:style w:type="character" w:customStyle="1" w:styleId="WW8Num9z3">
    <w:name w:val="WW8Num9z3"/>
    <w:rsid w:val="00A81909"/>
    <w:rPr>
      <w:rFonts w:ascii="Symbol" w:hAnsi="Symbol"/>
    </w:rPr>
  </w:style>
  <w:style w:type="character" w:customStyle="1" w:styleId="WW8Num11z0">
    <w:name w:val="WW8Num11z0"/>
    <w:rsid w:val="00A81909"/>
    <w:rPr>
      <w:b w:val="0"/>
    </w:rPr>
  </w:style>
  <w:style w:type="character" w:customStyle="1" w:styleId="WW8Num12z0">
    <w:name w:val="WW8Num12z0"/>
    <w:rsid w:val="00A81909"/>
    <w:rPr>
      <w:rFonts w:ascii="Symbol" w:hAnsi="Symbol"/>
      <w:sz w:val="20"/>
      <w:szCs w:val="20"/>
    </w:rPr>
  </w:style>
  <w:style w:type="character" w:customStyle="1" w:styleId="WW8Num12z1">
    <w:name w:val="WW8Num12z1"/>
    <w:rsid w:val="00A81909"/>
    <w:rPr>
      <w:rFonts w:ascii="Courier New" w:hAnsi="Courier New" w:cs="Courier New"/>
    </w:rPr>
  </w:style>
  <w:style w:type="character" w:customStyle="1" w:styleId="WW8Num12z2">
    <w:name w:val="WW8Num12z2"/>
    <w:rsid w:val="00A81909"/>
    <w:rPr>
      <w:rFonts w:ascii="Wingdings" w:hAnsi="Wingdings"/>
    </w:rPr>
  </w:style>
  <w:style w:type="character" w:customStyle="1" w:styleId="WW8Num12z3">
    <w:name w:val="WW8Num12z3"/>
    <w:rsid w:val="00A81909"/>
    <w:rPr>
      <w:rFonts w:ascii="Symbol" w:hAnsi="Symbol"/>
    </w:rPr>
  </w:style>
  <w:style w:type="character" w:customStyle="1" w:styleId="WW8Num13z0">
    <w:name w:val="WW8Num13z0"/>
    <w:rsid w:val="00A81909"/>
    <w:rPr>
      <w:rFonts w:ascii="Symbol" w:hAnsi="Symbol"/>
    </w:rPr>
  </w:style>
  <w:style w:type="character" w:customStyle="1" w:styleId="WW8Num13z1">
    <w:name w:val="WW8Num13z1"/>
    <w:rsid w:val="00A81909"/>
    <w:rPr>
      <w:rFonts w:ascii="Courier New" w:hAnsi="Courier New"/>
    </w:rPr>
  </w:style>
  <w:style w:type="character" w:customStyle="1" w:styleId="WW8Num13z2">
    <w:name w:val="WW8Num13z2"/>
    <w:rsid w:val="00A81909"/>
    <w:rPr>
      <w:rFonts w:ascii="Wingdings" w:hAnsi="Wingdings"/>
    </w:rPr>
  </w:style>
  <w:style w:type="character" w:customStyle="1" w:styleId="WW8Num14z0">
    <w:name w:val="WW8Num14z0"/>
    <w:rsid w:val="00A81909"/>
    <w:rPr>
      <w:rFonts w:ascii="Wingdings" w:hAnsi="Wingdings"/>
    </w:rPr>
  </w:style>
  <w:style w:type="character" w:customStyle="1" w:styleId="WW8Num14z1">
    <w:name w:val="WW8Num14z1"/>
    <w:rsid w:val="00A81909"/>
    <w:rPr>
      <w:rFonts w:ascii="Courier New" w:hAnsi="Courier New"/>
    </w:rPr>
  </w:style>
  <w:style w:type="character" w:customStyle="1" w:styleId="WW8Num14z3">
    <w:name w:val="WW8Num14z3"/>
    <w:rsid w:val="00A81909"/>
    <w:rPr>
      <w:rFonts w:ascii="Symbol" w:hAnsi="Symbol"/>
    </w:rPr>
  </w:style>
  <w:style w:type="character" w:customStyle="1" w:styleId="WW8Num15z0">
    <w:name w:val="WW8Num15z0"/>
    <w:rsid w:val="00A81909"/>
    <w:rPr>
      <w:rFonts w:ascii="Symbol" w:hAnsi="Symbol"/>
    </w:rPr>
  </w:style>
  <w:style w:type="character" w:customStyle="1" w:styleId="WW8Num15z1">
    <w:name w:val="WW8Num15z1"/>
    <w:rsid w:val="00A81909"/>
    <w:rPr>
      <w:rFonts w:ascii="Courier New" w:hAnsi="Courier New" w:cs="Courier New"/>
    </w:rPr>
  </w:style>
  <w:style w:type="character" w:customStyle="1" w:styleId="WW8Num15z2">
    <w:name w:val="WW8Num15z2"/>
    <w:rsid w:val="00A81909"/>
    <w:rPr>
      <w:rFonts w:ascii="Wingdings" w:hAnsi="Wingdings"/>
    </w:rPr>
  </w:style>
  <w:style w:type="character" w:customStyle="1" w:styleId="WW8Num16z0">
    <w:name w:val="WW8Num16z0"/>
    <w:rsid w:val="00A81909"/>
    <w:rPr>
      <w:rFonts w:ascii="Symbol" w:hAnsi="Symbol"/>
      <w:sz w:val="20"/>
      <w:szCs w:val="20"/>
    </w:rPr>
  </w:style>
  <w:style w:type="character" w:customStyle="1" w:styleId="WW8Num16z1">
    <w:name w:val="WW8Num16z1"/>
    <w:rsid w:val="00A81909"/>
    <w:rPr>
      <w:rFonts w:ascii="Courier New" w:hAnsi="Courier New" w:cs="Courier New"/>
    </w:rPr>
  </w:style>
  <w:style w:type="character" w:customStyle="1" w:styleId="WW8Num16z2">
    <w:name w:val="WW8Num16z2"/>
    <w:rsid w:val="00A81909"/>
    <w:rPr>
      <w:rFonts w:ascii="Wingdings" w:hAnsi="Wingdings"/>
    </w:rPr>
  </w:style>
  <w:style w:type="character" w:customStyle="1" w:styleId="WW8Num16z3">
    <w:name w:val="WW8Num16z3"/>
    <w:rsid w:val="00A81909"/>
    <w:rPr>
      <w:rFonts w:ascii="Symbol" w:hAnsi="Symbol"/>
    </w:rPr>
  </w:style>
  <w:style w:type="character" w:customStyle="1" w:styleId="WW8Num17z0">
    <w:name w:val="WW8Num17z0"/>
    <w:rsid w:val="00A81909"/>
    <w:rPr>
      <w:b w:val="0"/>
    </w:rPr>
  </w:style>
  <w:style w:type="character" w:customStyle="1" w:styleId="WW8Num18z0">
    <w:name w:val="WW8Num18z0"/>
    <w:rsid w:val="00A81909"/>
    <w:rPr>
      <w:rFonts w:ascii="Symbol" w:hAnsi="Symbol"/>
      <w:sz w:val="20"/>
      <w:szCs w:val="20"/>
    </w:rPr>
  </w:style>
  <w:style w:type="character" w:customStyle="1" w:styleId="WW8Num18z1">
    <w:name w:val="WW8Num18z1"/>
    <w:rsid w:val="00A81909"/>
    <w:rPr>
      <w:rFonts w:ascii="Courier New" w:hAnsi="Courier New" w:cs="Courier New"/>
    </w:rPr>
  </w:style>
  <w:style w:type="character" w:customStyle="1" w:styleId="WW8Num18z2">
    <w:name w:val="WW8Num18z2"/>
    <w:rsid w:val="00A81909"/>
    <w:rPr>
      <w:rFonts w:ascii="Wingdings" w:hAnsi="Wingdings"/>
    </w:rPr>
  </w:style>
  <w:style w:type="character" w:customStyle="1" w:styleId="WW8Num18z3">
    <w:name w:val="WW8Num18z3"/>
    <w:rsid w:val="00A81909"/>
    <w:rPr>
      <w:rFonts w:ascii="Symbol" w:hAnsi="Symbol"/>
    </w:rPr>
  </w:style>
  <w:style w:type="character" w:customStyle="1" w:styleId="21">
    <w:name w:val="Προεπιλεγμένη γραμματοσειρά2"/>
    <w:rsid w:val="00A81909"/>
  </w:style>
  <w:style w:type="character" w:customStyle="1" w:styleId="ae">
    <w:name w:val="Σύμβολο υποσημείωσης"/>
    <w:basedOn w:val="21"/>
    <w:rsid w:val="00A81909"/>
    <w:rPr>
      <w:vertAlign w:val="superscript"/>
    </w:rPr>
  </w:style>
  <w:style w:type="character" w:customStyle="1" w:styleId="WW-Absatz-Standardschriftart1">
    <w:name w:val="WW-Absatz-Standardschriftart1"/>
    <w:rsid w:val="00A81909"/>
  </w:style>
  <w:style w:type="character" w:customStyle="1" w:styleId="Absatz-Standardschriftart">
    <w:name w:val="Absatz-Standardschriftart"/>
    <w:rsid w:val="00A81909"/>
  </w:style>
  <w:style w:type="character" w:customStyle="1" w:styleId="WW-Absatz-Standardschriftart">
    <w:name w:val="WW-Absatz-Standardschriftart"/>
    <w:rsid w:val="00A81909"/>
  </w:style>
  <w:style w:type="character" w:customStyle="1" w:styleId="WW-Absatz-Standardschriftart11">
    <w:name w:val="WW-Absatz-Standardschriftart11"/>
    <w:rsid w:val="00A81909"/>
  </w:style>
  <w:style w:type="character" w:customStyle="1" w:styleId="WW-Absatz-Standardschriftart111">
    <w:name w:val="WW-Absatz-Standardschriftart111"/>
    <w:rsid w:val="00A81909"/>
  </w:style>
  <w:style w:type="character" w:customStyle="1" w:styleId="WW-Absatz-Standardschriftart1111">
    <w:name w:val="WW-Absatz-Standardschriftart1111"/>
    <w:rsid w:val="00A81909"/>
  </w:style>
  <w:style w:type="character" w:customStyle="1" w:styleId="WW-Absatz-Standardschriftart11111">
    <w:name w:val="WW-Absatz-Standardschriftart11111"/>
    <w:rsid w:val="00A81909"/>
  </w:style>
  <w:style w:type="character" w:customStyle="1" w:styleId="WW-Absatz-Standardschriftart111111">
    <w:name w:val="WW-Absatz-Standardschriftart111111"/>
    <w:rsid w:val="00A81909"/>
  </w:style>
  <w:style w:type="character" w:customStyle="1" w:styleId="WW-Absatz-Standardschriftart1111111">
    <w:name w:val="WW-Absatz-Standardschriftart1111111"/>
    <w:rsid w:val="00A81909"/>
  </w:style>
  <w:style w:type="character" w:customStyle="1" w:styleId="WW-Absatz-Standardschriftart11111111">
    <w:name w:val="WW-Absatz-Standardschriftart11111111"/>
    <w:rsid w:val="00A81909"/>
  </w:style>
  <w:style w:type="character" w:customStyle="1" w:styleId="12">
    <w:name w:val="Προεπιλεγμένη γραμματοσειρά1"/>
    <w:rsid w:val="00A81909"/>
  </w:style>
  <w:style w:type="character" w:customStyle="1" w:styleId="CharChar">
    <w:name w:val="Char Char"/>
    <w:basedOn w:val="21"/>
    <w:rsid w:val="00A81909"/>
    <w:rPr>
      <w:lang w:val="el-GR" w:eastAsia="ar-SA" w:bidi="ar-SA"/>
    </w:rPr>
  </w:style>
  <w:style w:type="character" w:customStyle="1" w:styleId="Char6">
    <w:name w:val="Κείμενο πλαισίου Char"/>
    <w:basedOn w:val="21"/>
    <w:rsid w:val="00A81909"/>
    <w:rPr>
      <w:rFonts w:ascii="Tahoma" w:hAnsi="Tahoma" w:cs="Tahoma"/>
      <w:sz w:val="16"/>
      <w:szCs w:val="16"/>
    </w:rPr>
  </w:style>
  <w:style w:type="character" w:customStyle="1" w:styleId="af">
    <w:name w:val="Σύμβολα σημείωσης τέλους"/>
    <w:basedOn w:val="21"/>
    <w:rsid w:val="00A81909"/>
    <w:rPr>
      <w:vertAlign w:val="superscript"/>
    </w:rPr>
  </w:style>
  <w:style w:type="character" w:customStyle="1" w:styleId="13">
    <w:name w:val="Παραπομπή υποσημείωσης1"/>
    <w:rsid w:val="00A81909"/>
    <w:rPr>
      <w:vertAlign w:val="superscript"/>
    </w:rPr>
  </w:style>
  <w:style w:type="character" w:customStyle="1" w:styleId="14">
    <w:name w:val="Παραπομπή σημείωσης τέλους1"/>
    <w:rsid w:val="00A81909"/>
    <w:rPr>
      <w:vertAlign w:val="superscript"/>
    </w:rPr>
  </w:style>
  <w:style w:type="paragraph" w:customStyle="1" w:styleId="af0">
    <w:name w:val="Επικεφαλίδα"/>
    <w:basedOn w:val="a"/>
    <w:next w:val="a9"/>
    <w:rsid w:val="00A81909"/>
    <w:pPr>
      <w:keepNext/>
      <w:suppressAutoHyphens/>
      <w:spacing w:before="240" w:after="120" w:line="240" w:lineRule="auto"/>
    </w:pPr>
    <w:rPr>
      <w:rFonts w:ascii="Arial" w:eastAsia="MS Mincho" w:hAnsi="Arial" w:cs="Tahoma"/>
      <w:sz w:val="28"/>
      <w:szCs w:val="28"/>
      <w:lang w:eastAsia="ar-SA"/>
    </w:rPr>
  </w:style>
  <w:style w:type="paragraph" w:styleId="af1">
    <w:name w:val="List"/>
    <w:basedOn w:val="a9"/>
    <w:rsid w:val="00A81909"/>
    <w:pPr>
      <w:suppressAutoHyphens/>
      <w:spacing w:line="240" w:lineRule="auto"/>
    </w:pPr>
    <w:rPr>
      <w:rFonts w:ascii="Times New Roman" w:eastAsia="Times New Roman" w:hAnsi="Times New Roman" w:cs="Tahoma"/>
      <w:sz w:val="24"/>
      <w:szCs w:val="24"/>
      <w:lang w:eastAsia="ar-SA"/>
    </w:rPr>
  </w:style>
  <w:style w:type="paragraph" w:customStyle="1" w:styleId="32">
    <w:name w:val="Λεζάντα3"/>
    <w:basedOn w:val="a"/>
    <w:rsid w:val="00A81909"/>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f2">
    <w:name w:val="Ευρετήριο"/>
    <w:basedOn w:val="a"/>
    <w:rsid w:val="00A81909"/>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2">
    <w:name w:val="Λεζάντα2"/>
    <w:basedOn w:val="a"/>
    <w:rsid w:val="00A81909"/>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CharCharCharChar">
    <w:name w:val="Char Char Char Char"/>
    <w:basedOn w:val="a"/>
    <w:rsid w:val="00A81909"/>
    <w:pPr>
      <w:suppressAutoHyphens/>
      <w:spacing w:after="160" w:line="240" w:lineRule="exact"/>
      <w:jc w:val="both"/>
    </w:pPr>
    <w:rPr>
      <w:rFonts w:ascii="Verdana" w:eastAsia="Times New Roman" w:hAnsi="Verdana" w:cs="Times New Roman"/>
      <w:sz w:val="20"/>
      <w:szCs w:val="20"/>
      <w:lang w:val="en-US" w:eastAsia="ar-SA"/>
    </w:rPr>
  </w:style>
  <w:style w:type="paragraph" w:customStyle="1" w:styleId="23">
    <w:name w:val="Απλό κείμενο2"/>
    <w:basedOn w:val="a"/>
    <w:rsid w:val="00A81909"/>
    <w:pPr>
      <w:suppressAutoHyphens/>
      <w:spacing w:after="0" w:line="240" w:lineRule="auto"/>
    </w:pPr>
    <w:rPr>
      <w:rFonts w:ascii="Courier New" w:eastAsia="Arial Unicode MS" w:hAnsi="Courier New" w:cs="Courier New"/>
      <w:sz w:val="20"/>
      <w:szCs w:val="20"/>
      <w:lang w:eastAsia="ar-SA"/>
    </w:rPr>
  </w:style>
  <w:style w:type="paragraph" w:customStyle="1" w:styleId="CharCharCharCharCharChar">
    <w:name w:val="Char Char Char Char Char Char"/>
    <w:basedOn w:val="a"/>
    <w:rsid w:val="00A81909"/>
    <w:pPr>
      <w:suppressAutoHyphens/>
      <w:spacing w:after="160" w:line="240" w:lineRule="exact"/>
    </w:pPr>
    <w:rPr>
      <w:rFonts w:ascii="Verdana" w:eastAsia="Times New Roman" w:hAnsi="Verdana" w:cs="Times New Roman"/>
      <w:sz w:val="20"/>
      <w:szCs w:val="20"/>
      <w:lang w:val="en-US" w:eastAsia="ar-SA"/>
    </w:rPr>
  </w:style>
  <w:style w:type="paragraph" w:customStyle="1" w:styleId="Default">
    <w:name w:val="Default"/>
    <w:rsid w:val="00A81909"/>
    <w:pPr>
      <w:suppressAutoHyphens/>
      <w:autoSpaceDE w:val="0"/>
      <w:spacing w:after="0" w:line="240" w:lineRule="auto"/>
    </w:pPr>
    <w:rPr>
      <w:rFonts w:ascii="Arial" w:eastAsia="Arial" w:hAnsi="Arial" w:cs="Arial"/>
      <w:color w:val="000000"/>
      <w:sz w:val="24"/>
      <w:szCs w:val="24"/>
      <w:lang w:eastAsia="ar-SA"/>
    </w:rPr>
  </w:style>
  <w:style w:type="paragraph" w:styleId="af3">
    <w:name w:val="Subtitle"/>
    <w:basedOn w:val="a"/>
    <w:next w:val="a9"/>
    <w:link w:val="Char7"/>
    <w:qFormat/>
    <w:rsid w:val="00A81909"/>
    <w:pPr>
      <w:suppressAutoHyphens/>
      <w:spacing w:after="60" w:line="240" w:lineRule="auto"/>
      <w:jc w:val="center"/>
    </w:pPr>
    <w:rPr>
      <w:rFonts w:ascii="Arial" w:eastAsia="Times New Roman" w:hAnsi="Arial" w:cs="Arial"/>
      <w:sz w:val="24"/>
      <w:szCs w:val="24"/>
      <w:lang w:eastAsia="ar-SA"/>
    </w:rPr>
  </w:style>
  <w:style w:type="character" w:customStyle="1" w:styleId="Char7">
    <w:name w:val="Υπότιτλος Char"/>
    <w:basedOn w:val="a0"/>
    <w:link w:val="af3"/>
    <w:rsid w:val="00A81909"/>
    <w:rPr>
      <w:rFonts w:ascii="Arial" w:eastAsia="Times New Roman" w:hAnsi="Arial" w:cs="Arial"/>
      <w:sz w:val="24"/>
      <w:szCs w:val="24"/>
      <w:lang w:eastAsia="ar-SA"/>
    </w:rPr>
  </w:style>
  <w:style w:type="paragraph" w:customStyle="1" w:styleId="CharCharCharCharCharChar0">
    <w:name w:val="Char Char Char Char Char Char"/>
    <w:basedOn w:val="a"/>
    <w:rsid w:val="00A81909"/>
    <w:pPr>
      <w:suppressAutoHyphens/>
      <w:spacing w:after="160" w:line="240" w:lineRule="exact"/>
    </w:pPr>
    <w:rPr>
      <w:rFonts w:ascii="Verdana" w:eastAsia="Times New Roman" w:hAnsi="Verdana" w:cs="Times New Roman"/>
      <w:sz w:val="20"/>
      <w:szCs w:val="20"/>
      <w:lang w:val="en-US" w:eastAsia="ar-SA"/>
    </w:rPr>
  </w:style>
  <w:style w:type="paragraph" w:customStyle="1" w:styleId="Char8">
    <w:name w:val="Char"/>
    <w:basedOn w:val="a"/>
    <w:rsid w:val="00A81909"/>
    <w:pPr>
      <w:suppressAutoHyphens/>
      <w:spacing w:after="160" w:line="240" w:lineRule="exact"/>
      <w:jc w:val="both"/>
    </w:pPr>
    <w:rPr>
      <w:rFonts w:ascii="Verdana" w:eastAsia="Times New Roman" w:hAnsi="Verdana" w:cs="Times New Roman"/>
      <w:sz w:val="20"/>
      <w:szCs w:val="20"/>
      <w:lang w:val="en-US" w:eastAsia="ar-SA"/>
    </w:rPr>
  </w:style>
  <w:style w:type="paragraph" w:customStyle="1" w:styleId="15">
    <w:name w:val="Λεζάντα1"/>
    <w:basedOn w:val="a"/>
    <w:rsid w:val="00A81909"/>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6">
    <w:name w:val="Χάρτης εγγράφου1"/>
    <w:basedOn w:val="a"/>
    <w:rsid w:val="00A81909"/>
    <w:pPr>
      <w:shd w:val="clear" w:color="auto" w:fill="000080"/>
      <w:suppressAutoHyphens/>
      <w:spacing w:after="0" w:line="240" w:lineRule="auto"/>
    </w:pPr>
    <w:rPr>
      <w:rFonts w:ascii="Tahoma" w:eastAsia="Times New Roman" w:hAnsi="Tahoma" w:cs="Tahoma"/>
      <w:sz w:val="24"/>
      <w:szCs w:val="24"/>
      <w:lang w:eastAsia="ar-SA"/>
    </w:rPr>
  </w:style>
  <w:style w:type="paragraph" w:customStyle="1" w:styleId="af4">
    <w:name w:val="Περιεχόμενα πίνακα"/>
    <w:basedOn w:val="a"/>
    <w:rsid w:val="00A81909"/>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5">
    <w:name w:val="Επικεφαλίδα πίνακα"/>
    <w:basedOn w:val="af4"/>
    <w:rsid w:val="00A81909"/>
    <w:pPr>
      <w:jc w:val="center"/>
    </w:pPr>
    <w:rPr>
      <w:b/>
      <w:bCs/>
    </w:rPr>
  </w:style>
  <w:style w:type="paragraph" w:customStyle="1" w:styleId="af6">
    <w:name w:val="Περιεχόμενα πλαισίου"/>
    <w:basedOn w:val="a9"/>
    <w:rsid w:val="00A81909"/>
    <w:pPr>
      <w:suppressAutoHyphens/>
      <w:spacing w:line="240" w:lineRule="auto"/>
    </w:pPr>
    <w:rPr>
      <w:rFonts w:ascii="Times New Roman" w:eastAsia="Times New Roman" w:hAnsi="Times New Roman" w:cs="Times New Roman"/>
      <w:sz w:val="24"/>
      <w:szCs w:val="24"/>
      <w:lang w:eastAsia="ar-SA"/>
    </w:rPr>
  </w:style>
  <w:style w:type="character" w:customStyle="1" w:styleId="Char9">
    <w:name w:val="Κείμενο σημείωσης τέλους Char"/>
    <w:basedOn w:val="a0"/>
    <w:link w:val="af7"/>
    <w:uiPriority w:val="99"/>
    <w:semiHidden/>
    <w:rsid w:val="00A81909"/>
    <w:rPr>
      <w:rFonts w:ascii="Times New Roman" w:eastAsia="Times New Roman" w:hAnsi="Times New Roman" w:cs="Times New Roman"/>
      <w:sz w:val="20"/>
      <w:szCs w:val="20"/>
      <w:lang w:eastAsia="ar-SA"/>
    </w:rPr>
  </w:style>
  <w:style w:type="paragraph" w:styleId="af7">
    <w:name w:val="endnote text"/>
    <w:basedOn w:val="a"/>
    <w:link w:val="Char9"/>
    <w:uiPriority w:val="99"/>
    <w:semiHidden/>
    <w:rsid w:val="00A81909"/>
    <w:pPr>
      <w:suppressAutoHyphens/>
      <w:spacing w:after="0" w:line="240" w:lineRule="auto"/>
    </w:pPr>
    <w:rPr>
      <w:rFonts w:ascii="Times New Roman" w:eastAsia="Times New Roman" w:hAnsi="Times New Roman" w:cs="Times New Roman"/>
      <w:sz w:val="20"/>
      <w:szCs w:val="20"/>
      <w:lang w:eastAsia="ar-SA"/>
    </w:rPr>
  </w:style>
  <w:style w:type="paragraph" w:customStyle="1" w:styleId="CharCharCharCharCharCharChar">
    <w:name w:val="Char Char Char Char Char Char Char"/>
    <w:basedOn w:val="a"/>
    <w:rsid w:val="00A81909"/>
    <w:pPr>
      <w:suppressAutoHyphens/>
      <w:spacing w:after="160" w:line="240" w:lineRule="exact"/>
      <w:jc w:val="both"/>
    </w:pPr>
    <w:rPr>
      <w:rFonts w:ascii="Verdana" w:eastAsia="Times New Roman" w:hAnsi="Verdana" w:cs="Times New Roman"/>
      <w:sz w:val="20"/>
      <w:szCs w:val="20"/>
      <w:lang w:val="en-US" w:eastAsia="ar-SA"/>
    </w:rPr>
  </w:style>
  <w:style w:type="paragraph" w:styleId="af8">
    <w:name w:val="Balloon Text"/>
    <w:basedOn w:val="a"/>
    <w:link w:val="Char10"/>
    <w:rsid w:val="00A81909"/>
    <w:pPr>
      <w:suppressAutoHyphens/>
      <w:spacing w:after="0" w:line="240" w:lineRule="auto"/>
    </w:pPr>
    <w:rPr>
      <w:rFonts w:ascii="Tahoma" w:eastAsia="Times New Roman" w:hAnsi="Tahoma" w:cs="Tahoma"/>
      <w:sz w:val="16"/>
      <w:szCs w:val="16"/>
      <w:lang w:eastAsia="ar-SA"/>
    </w:rPr>
  </w:style>
  <w:style w:type="character" w:customStyle="1" w:styleId="Char10">
    <w:name w:val="Κείμενο πλαισίου Char1"/>
    <w:basedOn w:val="a0"/>
    <w:link w:val="af8"/>
    <w:rsid w:val="00A81909"/>
    <w:rPr>
      <w:rFonts w:ascii="Tahoma" w:eastAsia="Times New Roman" w:hAnsi="Tahoma" w:cs="Tahoma"/>
      <w:sz w:val="16"/>
      <w:szCs w:val="16"/>
      <w:lang w:eastAsia="ar-SA"/>
    </w:rPr>
  </w:style>
  <w:style w:type="paragraph" w:customStyle="1" w:styleId="font5">
    <w:name w:val="font5"/>
    <w:basedOn w:val="a"/>
    <w:rsid w:val="00A81909"/>
    <w:pPr>
      <w:suppressAutoHyphens/>
      <w:spacing w:before="280" w:after="280" w:line="240" w:lineRule="auto"/>
    </w:pPr>
    <w:rPr>
      <w:rFonts w:ascii="Times New Roman" w:eastAsia="Times New Roman" w:hAnsi="Times New Roman" w:cs="Times New Roman"/>
      <w:color w:val="000000"/>
      <w:sz w:val="24"/>
      <w:szCs w:val="24"/>
      <w:lang w:eastAsia="ar-SA"/>
    </w:rPr>
  </w:style>
  <w:style w:type="paragraph" w:customStyle="1" w:styleId="font6">
    <w:name w:val="font6"/>
    <w:basedOn w:val="a"/>
    <w:rsid w:val="00A81909"/>
    <w:pPr>
      <w:suppressAutoHyphens/>
      <w:spacing w:before="280" w:after="280" w:line="240" w:lineRule="auto"/>
    </w:pPr>
    <w:rPr>
      <w:rFonts w:ascii="Times New Roman" w:eastAsia="Times New Roman" w:hAnsi="Times New Roman" w:cs="Times New Roman"/>
      <w:b/>
      <w:bCs/>
      <w:color w:val="000000"/>
      <w:sz w:val="24"/>
      <w:szCs w:val="24"/>
      <w:lang w:eastAsia="ar-SA"/>
    </w:rPr>
  </w:style>
  <w:style w:type="paragraph" w:customStyle="1" w:styleId="xl24">
    <w:name w:val="xl24"/>
    <w:basedOn w:val="a"/>
    <w:rsid w:val="00A81909"/>
    <w:pPr>
      <w:pBdr>
        <w:top w:val="single" w:sz="8" w:space="0" w:color="000000"/>
        <w:left w:val="single" w:sz="8" w:space="0" w:color="000000"/>
        <w:bottom w:val="single" w:sz="8" w:space="0" w:color="000000"/>
      </w:pBdr>
      <w:suppressAutoHyphens/>
      <w:spacing w:before="280" w:after="280" w:line="240" w:lineRule="auto"/>
      <w:jc w:val="center"/>
      <w:textAlignment w:val="top"/>
    </w:pPr>
    <w:rPr>
      <w:rFonts w:ascii="Times New Roman" w:eastAsia="Times New Roman" w:hAnsi="Times New Roman" w:cs="Times New Roman"/>
      <w:color w:val="000000"/>
      <w:sz w:val="24"/>
      <w:szCs w:val="24"/>
      <w:lang w:eastAsia="ar-SA"/>
    </w:rPr>
  </w:style>
  <w:style w:type="paragraph" w:customStyle="1" w:styleId="xl25">
    <w:name w:val="xl25"/>
    <w:basedOn w:val="a"/>
    <w:rsid w:val="00A81909"/>
    <w:pPr>
      <w:pBdr>
        <w:top w:val="single" w:sz="8" w:space="0" w:color="000000"/>
        <w:left w:val="single" w:sz="8" w:space="0" w:color="000000"/>
        <w:bottom w:val="single" w:sz="8" w:space="0" w:color="000000"/>
      </w:pBdr>
      <w:suppressAutoHyphens/>
      <w:spacing w:before="280" w:after="280" w:line="240" w:lineRule="auto"/>
      <w:jc w:val="both"/>
    </w:pPr>
    <w:rPr>
      <w:rFonts w:ascii="Times New Roman" w:eastAsia="Times New Roman" w:hAnsi="Times New Roman" w:cs="Times New Roman"/>
      <w:color w:val="000000"/>
      <w:sz w:val="24"/>
      <w:szCs w:val="24"/>
      <w:lang w:eastAsia="ar-SA"/>
    </w:rPr>
  </w:style>
  <w:style w:type="paragraph" w:customStyle="1" w:styleId="xl26">
    <w:name w:val="xl26"/>
    <w:basedOn w:val="a"/>
    <w:rsid w:val="00A81909"/>
    <w:pPr>
      <w:pBdr>
        <w:left w:val="single" w:sz="8" w:space="0" w:color="000000"/>
        <w:bottom w:val="single" w:sz="8" w:space="0" w:color="000000"/>
      </w:pBdr>
      <w:suppressAutoHyphens/>
      <w:spacing w:before="280" w:after="280" w:line="240" w:lineRule="auto"/>
      <w:jc w:val="center"/>
      <w:textAlignment w:val="top"/>
    </w:pPr>
    <w:rPr>
      <w:rFonts w:ascii="Times New Roman" w:eastAsia="Times New Roman" w:hAnsi="Times New Roman" w:cs="Times New Roman"/>
      <w:color w:val="000000"/>
      <w:sz w:val="24"/>
      <w:szCs w:val="24"/>
      <w:lang w:eastAsia="ar-SA"/>
    </w:rPr>
  </w:style>
  <w:style w:type="paragraph" w:customStyle="1" w:styleId="xl27">
    <w:name w:val="xl27"/>
    <w:basedOn w:val="a"/>
    <w:rsid w:val="00A81909"/>
    <w:pPr>
      <w:pBdr>
        <w:left w:val="single" w:sz="8" w:space="0" w:color="000000"/>
        <w:bottom w:val="single" w:sz="8" w:space="0" w:color="000000"/>
      </w:pBdr>
      <w:suppressAutoHyphens/>
      <w:spacing w:before="280" w:after="280" w:line="240" w:lineRule="auto"/>
      <w:jc w:val="both"/>
    </w:pPr>
    <w:rPr>
      <w:rFonts w:ascii="Times New Roman" w:eastAsia="Times New Roman" w:hAnsi="Times New Roman" w:cs="Times New Roman"/>
      <w:color w:val="000000"/>
      <w:sz w:val="24"/>
      <w:szCs w:val="24"/>
      <w:lang w:eastAsia="ar-SA"/>
    </w:rPr>
  </w:style>
  <w:style w:type="paragraph" w:customStyle="1" w:styleId="xl28">
    <w:name w:val="xl28"/>
    <w:basedOn w:val="a"/>
    <w:rsid w:val="00A81909"/>
    <w:pPr>
      <w:pBdr>
        <w:left w:val="single" w:sz="8" w:space="0" w:color="000000"/>
        <w:bottom w:val="single" w:sz="8" w:space="0" w:color="000000"/>
      </w:pBdr>
      <w:suppressAutoHyphens/>
      <w:spacing w:before="280" w:after="280" w:line="240" w:lineRule="auto"/>
      <w:jc w:val="both"/>
      <w:textAlignment w:val="top"/>
    </w:pPr>
    <w:rPr>
      <w:rFonts w:ascii="Times New Roman" w:eastAsia="Times New Roman" w:hAnsi="Times New Roman" w:cs="Times New Roman"/>
      <w:color w:val="000000"/>
      <w:sz w:val="24"/>
      <w:szCs w:val="24"/>
      <w:lang w:eastAsia="ar-SA"/>
    </w:rPr>
  </w:style>
  <w:style w:type="paragraph" w:customStyle="1" w:styleId="xl29">
    <w:name w:val="xl29"/>
    <w:basedOn w:val="a"/>
    <w:rsid w:val="00A81909"/>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30">
    <w:name w:val="xl30"/>
    <w:basedOn w:val="a"/>
    <w:rsid w:val="00A81909"/>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textAlignment w:val="top"/>
    </w:pPr>
    <w:rPr>
      <w:rFonts w:ascii="Arial Narrow" w:eastAsia="Times New Roman" w:hAnsi="Arial Narrow" w:cs="Times New Roman"/>
      <w:sz w:val="18"/>
      <w:szCs w:val="18"/>
      <w:lang w:eastAsia="ar-SA"/>
    </w:rPr>
  </w:style>
  <w:style w:type="paragraph" w:customStyle="1" w:styleId="xl31">
    <w:name w:val="xl31"/>
    <w:basedOn w:val="a"/>
    <w:rsid w:val="00A81909"/>
    <w:pPr>
      <w:pBdr>
        <w:top w:val="single" w:sz="8" w:space="0" w:color="000000"/>
        <w:bottom w:val="single" w:sz="8" w:space="0" w:color="000000"/>
        <w:right w:val="single" w:sz="8" w:space="0" w:color="000000"/>
      </w:pBdr>
      <w:suppressAutoHyphens/>
      <w:spacing w:before="280" w:after="280" w:line="240" w:lineRule="auto"/>
      <w:jc w:val="center"/>
      <w:textAlignment w:val="top"/>
    </w:pPr>
    <w:rPr>
      <w:rFonts w:ascii="Arial Narrow" w:eastAsia="Times New Roman" w:hAnsi="Arial Narrow" w:cs="Times New Roman"/>
      <w:sz w:val="18"/>
      <w:szCs w:val="18"/>
      <w:lang w:eastAsia="ar-SA"/>
    </w:rPr>
  </w:style>
  <w:style w:type="paragraph" w:customStyle="1" w:styleId="xl32">
    <w:name w:val="xl32"/>
    <w:basedOn w:val="a"/>
    <w:rsid w:val="00A81909"/>
    <w:pPr>
      <w:pBdr>
        <w:top w:val="single" w:sz="8" w:space="0" w:color="000000"/>
        <w:bottom w:val="single" w:sz="8" w:space="0" w:color="000000"/>
        <w:right w:val="single" w:sz="8" w:space="0" w:color="000000"/>
      </w:pBdr>
      <w:suppressAutoHyphens/>
      <w:spacing w:before="280" w:after="280" w:line="240" w:lineRule="auto"/>
      <w:jc w:val="center"/>
    </w:pPr>
    <w:rPr>
      <w:rFonts w:ascii="Arial Narrow" w:eastAsia="Times New Roman" w:hAnsi="Arial Narrow" w:cs="Times New Roman"/>
      <w:sz w:val="18"/>
      <w:szCs w:val="18"/>
      <w:lang w:eastAsia="ar-SA"/>
    </w:rPr>
  </w:style>
  <w:style w:type="paragraph" w:customStyle="1" w:styleId="xl33">
    <w:name w:val="xl33"/>
    <w:basedOn w:val="a"/>
    <w:rsid w:val="00A81909"/>
    <w:pPr>
      <w:pBdr>
        <w:top w:val="single" w:sz="8" w:space="0" w:color="000000"/>
        <w:left w:val="single" w:sz="8" w:space="0" w:color="000000"/>
        <w:bottom w:val="single" w:sz="8" w:space="0" w:color="000000"/>
        <w:right w:val="single" w:sz="8" w:space="0" w:color="000000"/>
      </w:pBdr>
      <w:suppressAutoHyphens/>
      <w:spacing w:before="280" w:after="280" w:line="240" w:lineRule="auto"/>
      <w:textAlignment w:val="top"/>
    </w:pPr>
    <w:rPr>
      <w:rFonts w:ascii="Arial Narrow" w:eastAsia="Times New Roman" w:hAnsi="Arial Narrow" w:cs="Times New Roman"/>
      <w:sz w:val="18"/>
      <w:szCs w:val="18"/>
      <w:lang w:eastAsia="ar-SA"/>
    </w:rPr>
  </w:style>
  <w:style w:type="paragraph" w:customStyle="1" w:styleId="xl34">
    <w:name w:val="xl34"/>
    <w:basedOn w:val="a"/>
    <w:rsid w:val="00A81909"/>
    <w:pPr>
      <w:pBdr>
        <w:top w:val="single" w:sz="8" w:space="0" w:color="000000"/>
        <w:bottom w:val="single" w:sz="8" w:space="0" w:color="000000"/>
        <w:right w:val="single" w:sz="8" w:space="0" w:color="000000"/>
      </w:pBdr>
      <w:suppressAutoHyphens/>
      <w:spacing w:before="280" w:after="280" w:line="240" w:lineRule="auto"/>
      <w:textAlignment w:val="top"/>
    </w:pPr>
    <w:rPr>
      <w:rFonts w:ascii="Arial Narrow" w:eastAsia="Times New Roman" w:hAnsi="Arial Narrow" w:cs="Times New Roman"/>
      <w:sz w:val="18"/>
      <w:szCs w:val="18"/>
      <w:lang w:eastAsia="ar-SA"/>
    </w:rPr>
  </w:style>
  <w:style w:type="paragraph" w:customStyle="1" w:styleId="xl35">
    <w:name w:val="xl35"/>
    <w:basedOn w:val="a"/>
    <w:rsid w:val="00A81909"/>
    <w:pPr>
      <w:pBdr>
        <w:top w:val="single" w:sz="8" w:space="0" w:color="000000"/>
        <w:bottom w:val="single" w:sz="8" w:space="0" w:color="000000"/>
        <w:right w:val="single" w:sz="8" w:space="0" w:color="000000"/>
      </w:pBdr>
      <w:suppressAutoHyphens/>
      <w:spacing w:before="280" w:after="280" w:line="240" w:lineRule="auto"/>
      <w:jc w:val="center"/>
    </w:pPr>
    <w:rPr>
      <w:rFonts w:ascii="Arial Narrow" w:eastAsia="Times New Roman" w:hAnsi="Arial Narrow" w:cs="Times New Roman"/>
      <w:color w:val="000000"/>
      <w:sz w:val="18"/>
      <w:szCs w:val="18"/>
      <w:lang w:eastAsia="ar-SA"/>
    </w:rPr>
  </w:style>
  <w:style w:type="paragraph" w:customStyle="1" w:styleId="xl36">
    <w:name w:val="xl36"/>
    <w:basedOn w:val="a"/>
    <w:rsid w:val="00A81909"/>
    <w:pPr>
      <w:pBdr>
        <w:top w:val="single" w:sz="8" w:space="0" w:color="000000"/>
        <w:bottom w:val="single" w:sz="8" w:space="0" w:color="000000"/>
        <w:right w:val="single" w:sz="8" w:space="0" w:color="000000"/>
      </w:pBdr>
      <w:suppressAutoHyphens/>
      <w:spacing w:before="280" w:after="280" w:line="240" w:lineRule="auto"/>
      <w:jc w:val="center"/>
      <w:textAlignment w:val="top"/>
    </w:pPr>
    <w:rPr>
      <w:rFonts w:ascii="Arial Narrow" w:eastAsia="Times New Roman" w:hAnsi="Arial Narrow" w:cs="Times New Roman"/>
      <w:sz w:val="24"/>
      <w:szCs w:val="24"/>
      <w:lang w:eastAsia="ar-SA"/>
    </w:rPr>
  </w:style>
  <w:style w:type="paragraph" w:customStyle="1" w:styleId="xl37">
    <w:name w:val="xl37"/>
    <w:basedOn w:val="a"/>
    <w:rsid w:val="00A81909"/>
    <w:pPr>
      <w:pBdr>
        <w:top w:val="single" w:sz="8" w:space="0" w:color="000000"/>
        <w:bottom w:val="single" w:sz="8" w:space="0" w:color="000000"/>
        <w:right w:val="single" w:sz="8" w:space="0" w:color="000000"/>
      </w:pBdr>
      <w:suppressAutoHyphens/>
      <w:spacing w:before="280" w:after="280" w:line="240" w:lineRule="auto"/>
      <w:jc w:val="center"/>
      <w:textAlignment w:val="top"/>
    </w:pPr>
    <w:rPr>
      <w:rFonts w:ascii="Arial Narrow" w:eastAsia="Times New Roman" w:hAnsi="Arial Narrow" w:cs="Times New Roman"/>
      <w:sz w:val="24"/>
      <w:szCs w:val="24"/>
      <w:lang w:eastAsia="ar-SA"/>
    </w:rPr>
  </w:style>
  <w:style w:type="paragraph" w:customStyle="1" w:styleId="xl38">
    <w:name w:val="xl38"/>
    <w:basedOn w:val="a"/>
    <w:rsid w:val="00A81909"/>
    <w:pPr>
      <w:pBdr>
        <w:top w:val="single" w:sz="8" w:space="0" w:color="000000"/>
        <w:left w:val="single" w:sz="8" w:space="0" w:color="000000"/>
        <w:bottom w:val="single" w:sz="8" w:space="0" w:color="000000"/>
      </w:pBdr>
      <w:suppressAutoHyphens/>
      <w:spacing w:before="280" w:after="280" w:line="240" w:lineRule="auto"/>
      <w:jc w:val="right"/>
    </w:pPr>
    <w:rPr>
      <w:rFonts w:ascii="Times New Roman" w:eastAsia="Times New Roman" w:hAnsi="Times New Roman" w:cs="Times New Roman"/>
      <w:b/>
      <w:bCs/>
      <w:color w:val="000000"/>
      <w:sz w:val="24"/>
      <w:szCs w:val="24"/>
      <w:lang w:eastAsia="ar-SA"/>
    </w:rPr>
  </w:style>
  <w:style w:type="paragraph" w:customStyle="1" w:styleId="xl39">
    <w:name w:val="xl39"/>
    <w:basedOn w:val="a"/>
    <w:rsid w:val="00A81909"/>
    <w:pPr>
      <w:pBdr>
        <w:left w:val="single" w:sz="8" w:space="0" w:color="000000"/>
        <w:bottom w:val="single" w:sz="8" w:space="0" w:color="000000"/>
      </w:pBdr>
      <w:suppressAutoHyphens/>
      <w:spacing w:before="280" w:after="280" w:line="240" w:lineRule="auto"/>
      <w:jc w:val="right"/>
    </w:pPr>
    <w:rPr>
      <w:rFonts w:ascii="Times New Roman" w:eastAsia="Times New Roman" w:hAnsi="Times New Roman" w:cs="Times New Roman"/>
      <w:b/>
      <w:bCs/>
      <w:color w:val="000000"/>
      <w:sz w:val="24"/>
      <w:szCs w:val="24"/>
      <w:lang w:eastAsia="ar-SA"/>
    </w:rPr>
  </w:style>
  <w:style w:type="paragraph" w:customStyle="1" w:styleId="xl40">
    <w:name w:val="xl40"/>
    <w:basedOn w:val="a"/>
    <w:rsid w:val="00A81909"/>
    <w:pPr>
      <w:suppressAutoHyphens/>
      <w:spacing w:before="280" w:after="280" w:line="240" w:lineRule="auto"/>
      <w:jc w:val="right"/>
    </w:pPr>
    <w:rPr>
      <w:rFonts w:ascii="Times New Roman" w:eastAsia="Times New Roman" w:hAnsi="Times New Roman" w:cs="Times New Roman"/>
      <w:b/>
      <w:bCs/>
      <w:color w:val="000000"/>
      <w:sz w:val="24"/>
      <w:szCs w:val="24"/>
      <w:lang w:eastAsia="ar-SA"/>
    </w:rPr>
  </w:style>
  <w:style w:type="paragraph" w:customStyle="1" w:styleId="xl41">
    <w:name w:val="xl41"/>
    <w:basedOn w:val="a"/>
    <w:rsid w:val="00A81909"/>
    <w:pPr>
      <w:pBdr>
        <w:left w:val="single" w:sz="8" w:space="0" w:color="000000"/>
        <w:bottom w:val="single" w:sz="8" w:space="0" w:color="000000"/>
      </w:pBdr>
      <w:suppressAutoHyphens/>
      <w:spacing w:before="280" w:after="280" w:line="240" w:lineRule="auto"/>
      <w:jc w:val="right"/>
    </w:pPr>
    <w:rPr>
      <w:rFonts w:ascii="Times New Roman" w:eastAsia="Times New Roman" w:hAnsi="Times New Roman" w:cs="Times New Roman"/>
      <w:b/>
      <w:bCs/>
      <w:color w:val="000000"/>
      <w:sz w:val="24"/>
      <w:szCs w:val="24"/>
      <w:lang w:eastAsia="ar-SA"/>
    </w:rPr>
  </w:style>
  <w:style w:type="paragraph" w:customStyle="1" w:styleId="xl42">
    <w:name w:val="xl42"/>
    <w:basedOn w:val="a"/>
    <w:rsid w:val="00A81909"/>
    <w:pPr>
      <w:suppressAutoHyphens/>
      <w:spacing w:before="280" w:after="280" w:line="240" w:lineRule="auto"/>
    </w:pPr>
    <w:rPr>
      <w:rFonts w:ascii="Arial Narrow" w:eastAsia="Times New Roman" w:hAnsi="Arial Narrow" w:cs="Times New Roman"/>
      <w:b/>
      <w:bCs/>
      <w:color w:val="000000"/>
      <w:sz w:val="16"/>
      <w:szCs w:val="16"/>
      <w:lang w:eastAsia="ar-SA"/>
    </w:rPr>
  </w:style>
  <w:style w:type="character" w:customStyle="1" w:styleId="af9">
    <w:name w:val="Σώμα κειμένου_"/>
    <w:basedOn w:val="a0"/>
    <w:link w:val="24"/>
    <w:rsid w:val="00691B0A"/>
    <w:rPr>
      <w:sz w:val="21"/>
      <w:szCs w:val="21"/>
      <w:shd w:val="clear" w:color="auto" w:fill="FFFFFF"/>
    </w:rPr>
  </w:style>
  <w:style w:type="paragraph" w:customStyle="1" w:styleId="24">
    <w:name w:val="Σώμα κειμένου2"/>
    <w:basedOn w:val="a"/>
    <w:link w:val="af9"/>
    <w:rsid w:val="00691B0A"/>
    <w:pPr>
      <w:shd w:val="clear" w:color="auto" w:fill="FFFFFF"/>
      <w:spacing w:after="300" w:line="0" w:lineRule="atLeast"/>
      <w:ind w:hanging="340"/>
      <w:jc w:val="both"/>
    </w:pPr>
    <w:rPr>
      <w:sz w:val="21"/>
      <w:szCs w:val="21"/>
    </w:rPr>
  </w:style>
  <w:style w:type="paragraph" w:customStyle="1" w:styleId="17">
    <w:name w:val="Παράγραφος λίστας1"/>
    <w:basedOn w:val="a"/>
    <w:rsid w:val="00A25B55"/>
    <w:pPr>
      <w:spacing w:before="120" w:after="120" w:line="320" w:lineRule="atLeast"/>
      <w:ind w:left="720"/>
      <w:contextualSpacing/>
      <w:jc w:val="both"/>
    </w:pPr>
    <w:rPr>
      <w:rFonts w:ascii="Verdana" w:eastAsia="Times New Roman" w:hAnsi="Verdana" w:cs="Times New Roman"/>
      <w:sz w:val="20"/>
      <w:szCs w:val="24"/>
      <w:lang w:val="en-US" w:eastAsia="en-US"/>
    </w:rPr>
  </w:style>
  <w:style w:type="character" w:customStyle="1" w:styleId="afa">
    <w:name w:val="Σώμα κειμένου + Έντονη γραφή"/>
    <w:basedOn w:val="a0"/>
    <w:rsid w:val="00344285"/>
    <w:rPr>
      <w:rFonts w:ascii="Tahoma" w:eastAsia="Tahoma" w:hAnsi="Tahoma" w:cs="Tahoma"/>
      <w:b/>
      <w:bCs/>
      <w:sz w:val="16"/>
      <w:szCs w:val="16"/>
    </w:rPr>
  </w:style>
  <w:style w:type="character" w:styleId="-">
    <w:name w:val="Hyperlink"/>
    <w:basedOn w:val="a0"/>
    <w:rsid w:val="001C3E90"/>
    <w:rPr>
      <w:color w:val="0000FF"/>
      <w:u w:val="single"/>
    </w:rPr>
  </w:style>
  <w:style w:type="character" w:styleId="afb">
    <w:name w:val="Strong"/>
    <w:basedOn w:val="a0"/>
    <w:qFormat/>
    <w:rsid w:val="001C3E90"/>
    <w:rPr>
      <w:b/>
      <w:bCs/>
    </w:rPr>
  </w:style>
  <w:style w:type="character" w:customStyle="1" w:styleId="FontStyle11">
    <w:name w:val="Font Style11"/>
    <w:basedOn w:val="a0"/>
    <w:uiPriority w:val="99"/>
    <w:rsid w:val="00C500F3"/>
    <w:rPr>
      <w:rFonts w:ascii="Calibri" w:hAnsi="Calibri" w:cs="Calibri"/>
      <w:sz w:val="22"/>
      <w:szCs w:val="22"/>
    </w:rPr>
  </w:style>
  <w:style w:type="paragraph" w:styleId="afc">
    <w:name w:val="No Spacing"/>
    <w:uiPriority w:val="1"/>
    <w:qFormat/>
    <w:rsid w:val="00A82778"/>
    <w:pPr>
      <w:spacing w:after="0" w:line="240" w:lineRule="auto"/>
      <w:ind w:firstLine="720"/>
      <w:jc w:val="both"/>
    </w:pPr>
    <w:rPr>
      <w:rFonts w:ascii="Calibri" w:eastAsia="Calibri" w:hAnsi="Calibri" w:cs="Times New Roman"/>
      <w:lang w:eastAsia="en-US"/>
    </w:rPr>
  </w:style>
  <w:style w:type="character" w:customStyle="1" w:styleId="3f3f3f3f3f3f3f3f3f3f3f3f11">
    <w:name w:val="Σ3fώ3fμ3fα3f κ3fε3fι3fμ3fέ3fν3fο3fυ3f + 11"/>
    <w:basedOn w:val="a0"/>
    <w:rsid w:val="00AD458B"/>
    <w:rPr>
      <w:rFonts w:ascii="Times New Roman" w:eastAsia="Times New Roman" w:hAnsi="Times New Roman"/>
      <w:i/>
      <w:iCs/>
      <w:sz w:val="23"/>
      <w:szCs w:val="23"/>
    </w:rPr>
  </w:style>
  <w:style w:type="paragraph" w:customStyle="1" w:styleId="Pa4">
    <w:name w:val="Pa4"/>
    <w:basedOn w:val="a"/>
    <w:next w:val="a"/>
    <w:rsid w:val="007D268E"/>
    <w:pPr>
      <w:autoSpaceDE w:val="0"/>
      <w:autoSpaceDN w:val="0"/>
      <w:adjustRightInd w:val="0"/>
      <w:spacing w:after="0" w:line="240" w:lineRule="atLeast"/>
    </w:pPr>
    <w:rPr>
      <w:rFonts w:ascii="QSYUOV+MyriadPro-Regular" w:eastAsia="Times New Roman" w:hAnsi="QSYUOV+MyriadPro-Regular" w:cs="Times New Roman"/>
      <w:sz w:val="24"/>
      <w:szCs w:val="24"/>
    </w:rPr>
  </w:style>
  <w:style w:type="paragraph" w:customStyle="1" w:styleId="25">
    <w:name w:val="Παράγραφος λίστας2"/>
    <w:basedOn w:val="a"/>
    <w:rsid w:val="007D268E"/>
    <w:pPr>
      <w:ind w:left="720"/>
    </w:pPr>
    <w:rPr>
      <w:rFonts w:ascii="Calibri" w:eastAsia="Times New Roman" w:hAnsi="Calibri" w:cs="Times New Roman"/>
    </w:rPr>
  </w:style>
  <w:style w:type="character" w:customStyle="1" w:styleId="apple-style-span">
    <w:name w:val="apple-style-span"/>
    <w:basedOn w:val="a0"/>
    <w:rsid w:val="003D2CF8"/>
  </w:style>
  <w:style w:type="paragraph" w:styleId="afd">
    <w:name w:val="Document Map"/>
    <w:basedOn w:val="a"/>
    <w:link w:val="Chara"/>
    <w:uiPriority w:val="99"/>
    <w:semiHidden/>
    <w:unhideWhenUsed/>
    <w:rsid w:val="00FF3E6C"/>
    <w:pPr>
      <w:spacing w:after="0" w:line="240" w:lineRule="auto"/>
    </w:pPr>
    <w:rPr>
      <w:rFonts w:ascii="Tahoma" w:hAnsi="Tahoma" w:cs="Tahoma"/>
      <w:sz w:val="16"/>
      <w:szCs w:val="16"/>
    </w:rPr>
  </w:style>
  <w:style w:type="character" w:customStyle="1" w:styleId="Chara">
    <w:name w:val="Χάρτης εγγράφου Char"/>
    <w:basedOn w:val="a0"/>
    <w:link w:val="afd"/>
    <w:uiPriority w:val="99"/>
    <w:semiHidden/>
    <w:rsid w:val="00FF3E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599724">
      <w:bodyDiv w:val="1"/>
      <w:marLeft w:val="0"/>
      <w:marRight w:val="0"/>
      <w:marTop w:val="0"/>
      <w:marBottom w:val="0"/>
      <w:divBdr>
        <w:top w:val="none" w:sz="0" w:space="0" w:color="auto"/>
        <w:left w:val="none" w:sz="0" w:space="0" w:color="auto"/>
        <w:bottom w:val="none" w:sz="0" w:space="0" w:color="auto"/>
        <w:right w:val="none" w:sz="0" w:space="0" w:color="auto"/>
      </w:divBdr>
    </w:div>
    <w:div w:id="216625055">
      <w:bodyDiv w:val="1"/>
      <w:marLeft w:val="0"/>
      <w:marRight w:val="0"/>
      <w:marTop w:val="0"/>
      <w:marBottom w:val="0"/>
      <w:divBdr>
        <w:top w:val="none" w:sz="0" w:space="0" w:color="auto"/>
        <w:left w:val="none" w:sz="0" w:space="0" w:color="auto"/>
        <w:bottom w:val="none" w:sz="0" w:space="0" w:color="auto"/>
        <w:right w:val="none" w:sz="0" w:space="0" w:color="auto"/>
      </w:divBdr>
    </w:div>
    <w:div w:id="481888812">
      <w:bodyDiv w:val="1"/>
      <w:marLeft w:val="0"/>
      <w:marRight w:val="0"/>
      <w:marTop w:val="0"/>
      <w:marBottom w:val="0"/>
      <w:divBdr>
        <w:top w:val="none" w:sz="0" w:space="0" w:color="auto"/>
        <w:left w:val="none" w:sz="0" w:space="0" w:color="auto"/>
        <w:bottom w:val="none" w:sz="0" w:space="0" w:color="auto"/>
        <w:right w:val="none" w:sz="0" w:space="0" w:color="auto"/>
      </w:divBdr>
    </w:div>
    <w:div w:id="486554904">
      <w:bodyDiv w:val="1"/>
      <w:marLeft w:val="0"/>
      <w:marRight w:val="0"/>
      <w:marTop w:val="0"/>
      <w:marBottom w:val="0"/>
      <w:divBdr>
        <w:top w:val="none" w:sz="0" w:space="0" w:color="auto"/>
        <w:left w:val="none" w:sz="0" w:space="0" w:color="auto"/>
        <w:bottom w:val="none" w:sz="0" w:space="0" w:color="auto"/>
        <w:right w:val="none" w:sz="0" w:space="0" w:color="auto"/>
      </w:divBdr>
    </w:div>
    <w:div w:id="533810306">
      <w:bodyDiv w:val="1"/>
      <w:marLeft w:val="0"/>
      <w:marRight w:val="0"/>
      <w:marTop w:val="0"/>
      <w:marBottom w:val="0"/>
      <w:divBdr>
        <w:top w:val="none" w:sz="0" w:space="0" w:color="auto"/>
        <w:left w:val="none" w:sz="0" w:space="0" w:color="auto"/>
        <w:bottom w:val="none" w:sz="0" w:space="0" w:color="auto"/>
        <w:right w:val="none" w:sz="0" w:space="0" w:color="auto"/>
      </w:divBdr>
    </w:div>
    <w:div w:id="782116708">
      <w:bodyDiv w:val="1"/>
      <w:marLeft w:val="0"/>
      <w:marRight w:val="0"/>
      <w:marTop w:val="0"/>
      <w:marBottom w:val="0"/>
      <w:divBdr>
        <w:top w:val="none" w:sz="0" w:space="0" w:color="auto"/>
        <w:left w:val="none" w:sz="0" w:space="0" w:color="auto"/>
        <w:bottom w:val="none" w:sz="0" w:space="0" w:color="auto"/>
        <w:right w:val="none" w:sz="0" w:space="0" w:color="auto"/>
      </w:divBdr>
    </w:div>
    <w:div w:id="903183634">
      <w:bodyDiv w:val="1"/>
      <w:marLeft w:val="0"/>
      <w:marRight w:val="0"/>
      <w:marTop w:val="0"/>
      <w:marBottom w:val="0"/>
      <w:divBdr>
        <w:top w:val="none" w:sz="0" w:space="0" w:color="auto"/>
        <w:left w:val="none" w:sz="0" w:space="0" w:color="auto"/>
        <w:bottom w:val="none" w:sz="0" w:space="0" w:color="auto"/>
        <w:right w:val="none" w:sz="0" w:space="0" w:color="auto"/>
      </w:divBdr>
    </w:div>
    <w:div w:id="961812874">
      <w:bodyDiv w:val="1"/>
      <w:marLeft w:val="0"/>
      <w:marRight w:val="0"/>
      <w:marTop w:val="0"/>
      <w:marBottom w:val="0"/>
      <w:divBdr>
        <w:top w:val="none" w:sz="0" w:space="0" w:color="auto"/>
        <w:left w:val="none" w:sz="0" w:space="0" w:color="auto"/>
        <w:bottom w:val="none" w:sz="0" w:space="0" w:color="auto"/>
        <w:right w:val="none" w:sz="0" w:space="0" w:color="auto"/>
      </w:divBdr>
    </w:div>
    <w:div w:id="1017853832">
      <w:bodyDiv w:val="1"/>
      <w:marLeft w:val="0"/>
      <w:marRight w:val="0"/>
      <w:marTop w:val="0"/>
      <w:marBottom w:val="0"/>
      <w:divBdr>
        <w:top w:val="none" w:sz="0" w:space="0" w:color="auto"/>
        <w:left w:val="none" w:sz="0" w:space="0" w:color="auto"/>
        <w:bottom w:val="none" w:sz="0" w:space="0" w:color="auto"/>
        <w:right w:val="none" w:sz="0" w:space="0" w:color="auto"/>
      </w:divBdr>
      <w:divsChild>
        <w:div w:id="83692566">
          <w:marLeft w:val="0"/>
          <w:marRight w:val="0"/>
          <w:marTop w:val="0"/>
          <w:marBottom w:val="0"/>
          <w:divBdr>
            <w:top w:val="none" w:sz="0" w:space="0" w:color="auto"/>
            <w:left w:val="none" w:sz="0" w:space="0" w:color="auto"/>
            <w:bottom w:val="none" w:sz="0" w:space="0" w:color="auto"/>
            <w:right w:val="none" w:sz="0" w:space="0" w:color="auto"/>
          </w:divBdr>
        </w:div>
        <w:div w:id="836770923">
          <w:marLeft w:val="0"/>
          <w:marRight w:val="0"/>
          <w:marTop w:val="0"/>
          <w:marBottom w:val="0"/>
          <w:divBdr>
            <w:top w:val="none" w:sz="0" w:space="0" w:color="auto"/>
            <w:left w:val="none" w:sz="0" w:space="0" w:color="auto"/>
            <w:bottom w:val="none" w:sz="0" w:space="0" w:color="auto"/>
            <w:right w:val="none" w:sz="0" w:space="0" w:color="auto"/>
          </w:divBdr>
        </w:div>
        <w:div w:id="963076704">
          <w:marLeft w:val="0"/>
          <w:marRight w:val="0"/>
          <w:marTop w:val="0"/>
          <w:marBottom w:val="0"/>
          <w:divBdr>
            <w:top w:val="none" w:sz="0" w:space="0" w:color="auto"/>
            <w:left w:val="none" w:sz="0" w:space="0" w:color="auto"/>
            <w:bottom w:val="none" w:sz="0" w:space="0" w:color="auto"/>
            <w:right w:val="none" w:sz="0" w:space="0" w:color="auto"/>
          </w:divBdr>
        </w:div>
        <w:div w:id="260072147">
          <w:marLeft w:val="0"/>
          <w:marRight w:val="0"/>
          <w:marTop w:val="0"/>
          <w:marBottom w:val="0"/>
          <w:divBdr>
            <w:top w:val="none" w:sz="0" w:space="0" w:color="auto"/>
            <w:left w:val="none" w:sz="0" w:space="0" w:color="auto"/>
            <w:bottom w:val="none" w:sz="0" w:space="0" w:color="auto"/>
            <w:right w:val="none" w:sz="0" w:space="0" w:color="auto"/>
          </w:divBdr>
        </w:div>
        <w:div w:id="1396397610">
          <w:marLeft w:val="0"/>
          <w:marRight w:val="0"/>
          <w:marTop w:val="0"/>
          <w:marBottom w:val="0"/>
          <w:divBdr>
            <w:top w:val="none" w:sz="0" w:space="0" w:color="auto"/>
            <w:left w:val="none" w:sz="0" w:space="0" w:color="auto"/>
            <w:bottom w:val="none" w:sz="0" w:space="0" w:color="auto"/>
            <w:right w:val="none" w:sz="0" w:space="0" w:color="auto"/>
          </w:divBdr>
        </w:div>
        <w:div w:id="997344336">
          <w:marLeft w:val="0"/>
          <w:marRight w:val="0"/>
          <w:marTop w:val="0"/>
          <w:marBottom w:val="0"/>
          <w:divBdr>
            <w:top w:val="none" w:sz="0" w:space="0" w:color="auto"/>
            <w:left w:val="none" w:sz="0" w:space="0" w:color="auto"/>
            <w:bottom w:val="none" w:sz="0" w:space="0" w:color="auto"/>
            <w:right w:val="none" w:sz="0" w:space="0" w:color="auto"/>
          </w:divBdr>
        </w:div>
        <w:div w:id="1604994218">
          <w:marLeft w:val="0"/>
          <w:marRight w:val="0"/>
          <w:marTop w:val="0"/>
          <w:marBottom w:val="0"/>
          <w:divBdr>
            <w:top w:val="none" w:sz="0" w:space="0" w:color="auto"/>
            <w:left w:val="none" w:sz="0" w:space="0" w:color="auto"/>
            <w:bottom w:val="none" w:sz="0" w:space="0" w:color="auto"/>
            <w:right w:val="none" w:sz="0" w:space="0" w:color="auto"/>
          </w:divBdr>
        </w:div>
        <w:div w:id="1455246730">
          <w:marLeft w:val="0"/>
          <w:marRight w:val="0"/>
          <w:marTop w:val="0"/>
          <w:marBottom w:val="0"/>
          <w:divBdr>
            <w:top w:val="none" w:sz="0" w:space="0" w:color="auto"/>
            <w:left w:val="none" w:sz="0" w:space="0" w:color="auto"/>
            <w:bottom w:val="none" w:sz="0" w:space="0" w:color="auto"/>
            <w:right w:val="none" w:sz="0" w:space="0" w:color="auto"/>
          </w:divBdr>
        </w:div>
        <w:div w:id="1314066208">
          <w:marLeft w:val="0"/>
          <w:marRight w:val="0"/>
          <w:marTop w:val="0"/>
          <w:marBottom w:val="0"/>
          <w:divBdr>
            <w:top w:val="none" w:sz="0" w:space="0" w:color="auto"/>
            <w:left w:val="none" w:sz="0" w:space="0" w:color="auto"/>
            <w:bottom w:val="none" w:sz="0" w:space="0" w:color="auto"/>
            <w:right w:val="none" w:sz="0" w:space="0" w:color="auto"/>
          </w:divBdr>
        </w:div>
        <w:div w:id="1522737961">
          <w:marLeft w:val="0"/>
          <w:marRight w:val="0"/>
          <w:marTop w:val="0"/>
          <w:marBottom w:val="0"/>
          <w:divBdr>
            <w:top w:val="none" w:sz="0" w:space="0" w:color="auto"/>
            <w:left w:val="none" w:sz="0" w:space="0" w:color="auto"/>
            <w:bottom w:val="none" w:sz="0" w:space="0" w:color="auto"/>
            <w:right w:val="none" w:sz="0" w:space="0" w:color="auto"/>
          </w:divBdr>
        </w:div>
        <w:div w:id="2056195465">
          <w:marLeft w:val="0"/>
          <w:marRight w:val="0"/>
          <w:marTop w:val="0"/>
          <w:marBottom w:val="0"/>
          <w:divBdr>
            <w:top w:val="none" w:sz="0" w:space="0" w:color="auto"/>
            <w:left w:val="none" w:sz="0" w:space="0" w:color="auto"/>
            <w:bottom w:val="none" w:sz="0" w:space="0" w:color="auto"/>
            <w:right w:val="none" w:sz="0" w:space="0" w:color="auto"/>
          </w:divBdr>
        </w:div>
        <w:div w:id="1005404622">
          <w:marLeft w:val="0"/>
          <w:marRight w:val="0"/>
          <w:marTop w:val="0"/>
          <w:marBottom w:val="0"/>
          <w:divBdr>
            <w:top w:val="none" w:sz="0" w:space="0" w:color="auto"/>
            <w:left w:val="none" w:sz="0" w:space="0" w:color="auto"/>
            <w:bottom w:val="none" w:sz="0" w:space="0" w:color="auto"/>
            <w:right w:val="none" w:sz="0" w:space="0" w:color="auto"/>
          </w:divBdr>
        </w:div>
        <w:div w:id="410081623">
          <w:marLeft w:val="0"/>
          <w:marRight w:val="0"/>
          <w:marTop w:val="0"/>
          <w:marBottom w:val="0"/>
          <w:divBdr>
            <w:top w:val="none" w:sz="0" w:space="0" w:color="auto"/>
            <w:left w:val="none" w:sz="0" w:space="0" w:color="auto"/>
            <w:bottom w:val="none" w:sz="0" w:space="0" w:color="auto"/>
            <w:right w:val="none" w:sz="0" w:space="0" w:color="auto"/>
          </w:divBdr>
        </w:div>
        <w:div w:id="132449954">
          <w:marLeft w:val="0"/>
          <w:marRight w:val="0"/>
          <w:marTop w:val="0"/>
          <w:marBottom w:val="0"/>
          <w:divBdr>
            <w:top w:val="none" w:sz="0" w:space="0" w:color="auto"/>
            <w:left w:val="none" w:sz="0" w:space="0" w:color="auto"/>
            <w:bottom w:val="none" w:sz="0" w:space="0" w:color="auto"/>
            <w:right w:val="none" w:sz="0" w:space="0" w:color="auto"/>
          </w:divBdr>
        </w:div>
        <w:div w:id="1878471944">
          <w:marLeft w:val="0"/>
          <w:marRight w:val="0"/>
          <w:marTop w:val="0"/>
          <w:marBottom w:val="0"/>
          <w:divBdr>
            <w:top w:val="none" w:sz="0" w:space="0" w:color="auto"/>
            <w:left w:val="none" w:sz="0" w:space="0" w:color="auto"/>
            <w:bottom w:val="none" w:sz="0" w:space="0" w:color="auto"/>
            <w:right w:val="none" w:sz="0" w:space="0" w:color="auto"/>
          </w:divBdr>
        </w:div>
        <w:div w:id="2124839517">
          <w:marLeft w:val="0"/>
          <w:marRight w:val="0"/>
          <w:marTop w:val="0"/>
          <w:marBottom w:val="0"/>
          <w:divBdr>
            <w:top w:val="none" w:sz="0" w:space="0" w:color="auto"/>
            <w:left w:val="none" w:sz="0" w:space="0" w:color="auto"/>
            <w:bottom w:val="none" w:sz="0" w:space="0" w:color="auto"/>
            <w:right w:val="none" w:sz="0" w:space="0" w:color="auto"/>
          </w:divBdr>
        </w:div>
        <w:div w:id="1607999513">
          <w:marLeft w:val="0"/>
          <w:marRight w:val="0"/>
          <w:marTop w:val="0"/>
          <w:marBottom w:val="0"/>
          <w:divBdr>
            <w:top w:val="none" w:sz="0" w:space="0" w:color="auto"/>
            <w:left w:val="none" w:sz="0" w:space="0" w:color="auto"/>
            <w:bottom w:val="none" w:sz="0" w:space="0" w:color="auto"/>
            <w:right w:val="none" w:sz="0" w:space="0" w:color="auto"/>
          </w:divBdr>
        </w:div>
        <w:div w:id="1724714082">
          <w:marLeft w:val="0"/>
          <w:marRight w:val="0"/>
          <w:marTop w:val="0"/>
          <w:marBottom w:val="0"/>
          <w:divBdr>
            <w:top w:val="none" w:sz="0" w:space="0" w:color="auto"/>
            <w:left w:val="none" w:sz="0" w:space="0" w:color="auto"/>
            <w:bottom w:val="none" w:sz="0" w:space="0" w:color="auto"/>
            <w:right w:val="none" w:sz="0" w:space="0" w:color="auto"/>
          </w:divBdr>
        </w:div>
        <w:div w:id="172502600">
          <w:marLeft w:val="0"/>
          <w:marRight w:val="0"/>
          <w:marTop w:val="0"/>
          <w:marBottom w:val="0"/>
          <w:divBdr>
            <w:top w:val="none" w:sz="0" w:space="0" w:color="auto"/>
            <w:left w:val="none" w:sz="0" w:space="0" w:color="auto"/>
            <w:bottom w:val="none" w:sz="0" w:space="0" w:color="auto"/>
            <w:right w:val="none" w:sz="0" w:space="0" w:color="auto"/>
          </w:divBdr>
        </w:div>
        <w:div w:id="542597492">
          <w:marLeft w:val="0"/>
          <w:marRight w:val="0"/>
          <w:marTop w:val="0"/>
          <w:marBottom w:val="0"/>
          <w:divBdr>
            <w:top w:val="none" w:sz="0" w:space="0" w:color="auto"/>
            <w:left w:val="none" w:sz="0" w:space="0" w:color="auto"/>
            <w:bottom w:val="none" w:sz="0" w:space="0" w:color="auto"/>
            <w:right w:val="none" w:sz="0" w:space="0" w:color="auto"/>
          </w:divBdr>
        </w:div>
        <w:div w:id="1288004243">
          <w:marLeft w:val="0"/>
          <w:marRight w:val="0"/>
          <w:marTop w:val="0"/>
          <w:marBottom w:val="0"/>
          <w:divBdr>
            <w:top w:val="none" w:sz="0" w:space="0" w:color="auto"/>
            <w:left w:val="none" w:sz="0" w:space="0" w:color="auto"/>
            <w:bottom w:val="none" w:sz="0" w:space="0" w:color="auto"/>
            <w:right w:val="none" w:sz="0" w:space="0" w:color="auto"/>
          </w:divBdr>
        </w:div>
        <w:div w:id="979729949">
          <w:marLeft w:val="0"/>
          <w:marRight w:val="0"/>
          <w:marTop w:val="0"/>
          <w:marBottom w:val="0"/>
          <w:divBdr>
            <w:top w:val="none" w:sz="0" w:space="0" w:color="auto"/>
            <w:left w:val="none" w:sz="0" w:space="0" w:color="auto"/>
            <w:bottom w:val="none" w:sz="0" w:space="0" w:color="auto"/>
            <w:right w:val="none" w:sz="0" w:space="0" w:color="auto"/>
          </w:divBdr>
        </w:div>
        <w:div w:id="1449466246">
          <w:marLeft w:val="0"/>
          <w:marRight w:val="0"/>
          <w:marTop w:val="0"/>
          <w:marBottom w:val="0"/>
          <w:divBdr>
            <w:top w:val="none" w:sz="0" w:space="0" w:color="auto"/>
            <w:left w:val="none" w:sz="0" w:space="0" w:color="auto"/>
            <w:bottom w:val="none" w:sz="0" w:space="0" w:color="auto"/>
            <w:right w:val="none" w:sz="0" w:space="0" w:color="auto"/>
          </w:divBdr>
        </w:div>
        <w:div w:id="787896516">
          <w:marLeft w:val="0"/>
          <w:marRight w:val="0"/>
          <w:marTop w:val="0"/>
          <w:marBottom w:val="0"/>
          <w:divBdr>
            <w:top w:val="none" w:sz="0" w:space="0" w:color="auto"/>
            <w:left w:val="none" w:sz="0" w:space="0" w:color="auto"/>
            <w:bottom w:val="none" w:sz="0" w:space="0" w:color="auto"/>
            <w:right w:val="none" w:sz="0" w:space="0" w:color="auto"/>
          </w:divBdr>
        </w:div>
        <w:div w:id="1790976881">
          <w:marLeft w:val="0"/>
          <w:marRight w:val="0"/>
          <w:marTop w:val="0"/>
          <w:marBottom w:val="0"/>
          <w:divBdr>
            <w:top w:val="none" w:sz="0" w:space="0" w:color="auto"/>
            <w:left w:val="none" w:sz="0" w:space="0" w:color="auto"/>
            <w:bottom w:val="none" w:sz="0" w:space="0" w:color="auto"/>
            <w:right w:val="none" w:sz="0" w:space="0" w:color="auto"/>
          </w:divBdr>
        </w:div>
        <w:div w:id="1231580715">
          <w:marLeft w:val="0"/>
          <w:marRight w:val="0"/>
          <w:marTop w:val="0"/>
          <w:marBottom w:val="0"/>
          <w:divBdr>
            <w:top w:val="none" w:sz="0" w:space="0" w:color="auto"/>
            <w:left w:val="none" w:sz="0" w:space="0" w:color="auto"/>
            <w:bottom w:val="none" w:sz="0" w:space="0" w:color="auto"/>
            <w:right w:val="none" w:sz="0" w:space="0" w:color="auto"/>
          </w:divBdr>
        </w:div>
        <w:div w:id="197474436">
          <w:marLeft w:val="0"/>
          <w:marRight w:val="0"/>
          <w:marTop w:val="0"/>
          <w:marBottom w:val="0"/>
          <w:divBdr>
            <w:top w:val="none" w:sz="0" w:space="0" w:color="auto"/>
            <w:left w:val="none" w:sz="0" w:space="0" w:color="auto"/>
            <w:bottom w:val="none" w:sz="0" w:space="0" w:color="auto"/>
            <w:right w:val="none" w:sz="0" w:space="0" w:color="auto"/>
          </w:divBdr>
        </w:div>
        <w:div w:id="1005741074">
          <w:marLeft w:val="0"/>
          <w:marRight w:val="0"/>
          <w:marTop w:val="0"/>
          <w:marBottom w:val="0"/>
          <w:divBdr>
            <w:top w:val="none" w:sz="0" w:space="0" w:color="auto"/>
            <w:left w:val="none" w:sz="0" w:space="0" w:color="auto"/>
            <w:bottom w:val="none" w:sz="0" w:space="0" w:color="auto"/>
            <w:right w:val="none" w:sz="0" w:space="0" w:color="auto"/>
          </w:divBdr>
        </w:div>
        <w:div w:id="1064451616">
          <w:marLeft w:val="0"/>
          <w:marRight w:val="0"/>
          <w:marTop w:val="0"/>
          <w:marBottom w:val="0"/>
          <w:divBdr>
            <w:top w:val="none" w:sz="0" w:space="0" w:color="auto"/>
            <w:left w:val="none" w:sz="0" w:space="0" w:color="auto"/>
            <w:bottom w:val="none" w:sz="0" w:space="0" w:color="auto"/>
            <w:right w:val="none" w:sz="0" w:space="0" w:color="auto"/>
          </w:divBdr>
        </w:div>
        <w:div w:id="1685744785">
          <w:marLeft w:val="0"/>
          <w:marRight w:val="0"/>
          <w:marTop w:val="0"/>
          <w:marBottom w:val="0"/>
          <w:divBdr>
            <w:top w:val="none" w:sz="0" w:space="0" w:color="auto"/>
            <w:left w:val="none" w:sz="0" w:space="0" w:color="auto"/>
            <w:bottom w:val="none" w:sz="0" w:space="0" w:color="auto"/>
            <w:right w:val="none" w:sz="0" w:space="0" w:color="auto"/>
          </w:divBdr>
        </w:div>
        <w:div w:id="753473086">
          <w:marLeft w:val="0"/>
          <w:marRight w:val="0"/>
          <w:marTop w:val="0"/>
          <w:marBottom w:val="0"/>
          <w:divBdr>
            <w:top w:val="none" w:sz="0" w:space="0" w:color="auto"/>
            <w:left w:val="none" w:sz="0" w:space="0" w:color="auto"/>
            <w:bottom w:val="none" w:sz="0" w:space="0" w:color="auto"/>
            <w:right w:val="none" w:sz="0" w:space="0" w:color="auto"/>
          </w:divBdr>
        </w:div>
        <w:div w:id="1581720275">
          <w:marLeft w:val="0"/>
          <w:marRight w:val="0"/>
          <w:marTop w:val="0"/>
          <w:marBottom w:val="0"/>
          <w:divBdr>
            <w:top w:val="none" w:sz="0" w:space="0" w:color="auto"/>
            <w:left w:val="none" w:sz="0" w:space="0" w:color="auto"/>
            <w:bottom w:val="none" w:sz="0" w:space="0" w:color="auto"/>
            <w:right w:val="none" w:sz="0" w:space="0" w:color="auto"/>
          </w:divBdr>
        </w:div>
        <w:div w:id="2091195336">
          <w:marLeft w:val="0"/>
          <w:marRight w:val="0"/>
          <w:marTop w:val="0"/>
          <w:marBottom w:val="0"/>
          <w:divBdr>
            <w:top w:val="none" w:sz="0" w:space="0" w:color="auto"/>
            <w:left w:val="none" w:sz="0" w:space="0" w:color="auto"/>
            <w:bottom w:val="none" w:sz="0" w:space="0" w:color="auto"/>
            <w:right w:val="none" w:sz="0" w:space="0" w:color="auto"/>
          </w:divBdr>
        </w:div>
        <w:div w:id="1265503462">
          <w:marLeft w:val="0"/>
          <w:marRight w:val="0"/>
          <w:marTop w:val="0"/>
          <w:marBottom w:val="0"/>
          <w:divBdr>
            <w:top w:val="none" w:sz="0" w:space="0" w:color="auto"/>
            <w:left w:val="none" w:sz="0" w:space="0" w:color="auto"/>
            <w:bottom w:val="none" w:sz="0" w:space="0" w:color="auto"/>
            <w:right w:val="none" w:sz="0" w:space="0" w:color="auto"/>
          </w:divBdr>
        </w:div>
        <w:div w:id="1758819897">
          <w:marLeft w:val="0"/>
          <w:marRight w:val="0"/>
          <w:marTop w:val="0"/>
          <w:marBottom w:val="0"/>
          <w:divBdr>
            <w:top w:val="none" w:sz="0" w:space="0" w:color="auto"/>
            <w:left w:val="none" w:sz="0" w:space="0" w:color="auto"/>
            <w:bottom w:val="none" w:sz="0" w:space="0" w:color="auto"/>
            <w:right w:val="none" w:sz="0" w:space="0" w:color="auto"/>
          </w:divBdr>
        </w:div>
        <w:div w:id="123278301">
          <w:marLeft w:val="0"/>
          <w:marRight w:val="0"/>
          <w:marTop w:val="0"/>
          <w:marBottom w:val="0"/>
          <w:divBdr>
            <w:top w:val="none" w:sz="0" w:space="0" w:color="auto"/>
            <w:left w:val="none" w:sz="0" w:space="0" w:color="auto"/>
            <w:bottom w:val="none" w:sz="0" w:space="0" w:color="auto"/>
            <w:right w:val="none" w:sz="0" w:space="0" w:color="auto"/>
          </w:divBdr>
        </w:div>
        <w:div w:id="135220220">
          <w:marLeft w:val="0"/>
          <w:marRight w:val="0"/>
          <w:marTop w:val="0"/>
          <w:marBottom w:val="0"/>
          <w:divBdr>
            <w:top w:val="none" w:sz="0" w:space="0" w:color="auto"/>
            <w:left w:val="none" w:sz="0" w:space="0" w:color="auto"/>
            <w:bottom w:val="none" w:sz="0" w:space="0" w:color="auto"/>
            <w:right w:val="none" w:sz="0" w:space="0" w:color="auto"/>
          </w:divBdr>
        </w:div>
        <w:div w:id="735973899">
          <w:marLeft w:val="0"/>
          <w:marRight w:val="0"/>
          <w:marTop w:val="0"/>
          <w:marBottom w:val="0"/>
          <w:divBdr>
            <w:top w:val="none" w:sz="0" w:space="0" w:color="auto"/>
            <w:left w:val="none" w:sz="0" w:space="0" w:color="auto"/>
            <w:bottom w:val="none" w:sz="0" w:space="0" w:color="auto"/>
            <w:right w:val="none" w:sz="0" w:space="0" w:color="auto"/>
          </w:divBdr>
        </w:div>
        <w:div w:id="973757594">
          <w:marLeft w:val="0"/>
          <w:marRight w:val="0"/>
          <w:marTop w:val="0"/>
          <w:marBottom w:val="0"/>
          <w:divBdr>
            <w:top w:val="none" w:sz="0" w:space="0" w:color="auto"/>
            <w:left w:val="none" w:sz="0" w:space="0" w:color="auto"/>
            <w:bottom w:val="none" w:sz="0" w:space="0" w:color="auto"/>
            <w:right w:val="none" w:sz="0" w:space="0" w:color="auto"/>
          </w:divBdr>
        </w:div>
        <w:div w:id="495146875">
          <w:marLeft w:val="0"/>
          <w:marRight w:val="0"/>
          <w:marTop w:val="0"/>
          <w:marBottom w:val="0"/>
          <w:divBdr>
            <w:top w:val="none" w:sz="0" w:space="0" w:color="auto"/>
            <w:left w:val="none" w:sz="0" w:space="0" w:color="auto"/>
            <w:bottom w:val="none" w:sz="0" w:space="0" w:color="auto"/>
            <w:right w:val="none" w:sz="0" w:space="0" w:color="auto"/>
          </w:divBdr>
        </w:div>
        <w:div w:id="1030842383">
          <w:marLeft w:val="0"/>
          <w:marRight w:val="0"/>
          <w:marTop w:val="0"/>
          <w:marBottom w:val="0"/>
          <w:divBdr>
            <w:top w:val="none" w:sz="0" w:space="0" w:color="auto"/>
            <w:left w:val="none" w:sz="0" w:space="0" w:color="auto"/>
            <w:bottom w:val="none" w:sz="0" w:space="0" w:color="auto"/>
            <w:right w:val="none" w:sz="0" w:space="0" w:color="auto"/>
          </w:divBdr>
        </w:div>
        <w:div w:id="858662199">
          <w:marLeft w:val="0"/>
          <w:marRight w:val="0"/>
          <w:marTop w:val="0"/>
          <w:marBottom w:val="0"/>
          <w:divBdr>
            <w:top w:val="none" w:sz="0" w:space="0" w:color="auto"/>
            <w:left w:val="none" w:sz="0" w:space="0" w:color="auto"/>
            <w:bottom w:val="none" w:sz="0" w:space="0" w:color="auto"/>
            <w:right w:val="none" w:sz="0" w:space="0" w:color="auto"/>
          </w:divBdr>
        </w:div>
        <w:div w:id="1317732613">
          <w:marLeft w:val="0"/>
          <w:marRight w:val="0"/>
          <w:marTop w:val="0"/>
          <w:marBottom w:val="0"/>
          <w:divBdr>
            <w:top w:val="none" w:sz="0" w:space="0" w:color="auto"/>
            <w:left w:val="none" w:sz="0" w:space="0" w:color="auto"/>
            <w:bottom w:val="none" w:sz="0" w:space="0" w:color="auto"/>
            <w:right w:val="none" w:sz="0" w:space="0" w:color="auto"/>
          </w:divBdr>
        </w:div>
        <w:div w:id="317926377">
          <w:marLeft w:val="0"/>
          <w:marRight w:val="0"/>
          <w:marTop w:val="0"/>
          <w:marBottom w:val="0"/>
          <w:divBdr>
            <w:top w:val="none" w:sz="0" w:space="0" w:color="auto"/>
            <w:left w:val="none" w:sz="0" w:space="0" w:color="auto"/>
            <w:bottom w:val="none" w:sz="0" w:space="0" w:color="auto"/>
            <w:right w:val="none" w:sz="0" w:space="0" w:color="auto"/>
          </w:divBdr>
        </w:div>
        <w:div w:id="669451959">
          <w:marLeft w:val="0"/>
          <w:marRight w:val="0"/>
          <w:marTop w:val="0"/>
          <w:marBottom w:val="0"/>
          <w:divBdr>
            <w:top w:val="none" w:sz="0" w:space="0" w:color="auto"/>
            <w:left w:val="none" w:sz="0" w:space="0" w:color="auto"/>
            <w:bottom w:val="none" w:sz="0" w:space="0" w:color="auto"/>
            <w:right w:val="none" w:sz="0" w:space="0" w:color="auto"/>
          </w:divBdr>
        </w:div>
        <w:div w:id="540871556">
          <w:marLeft w:val="0"/>
          <w:marRight w:val="0"/>
          <w:marTop w:val="0"/>
          <w:marBottom w:val="0"/>
          <w:divBdr>
            <w:top w:val="none" w:sz="0" w:space="0" w:color="auto"/>
            <w:left w:val="none" w:sz="0" w:space="0" w:color="auto"/>
            <w:bottom w:val="none" w:sz="0" w:space="0" w:color="auto"/>
            <w:right w:val="none" w:sz="0" w:space="0" w:color="auto"/>
          </w:divBdr>
        </w:div>
        <w:div w:id="1455950079">
          <w:marLeft w:val="0"/>
          <w:marRight w:val="0"/>
          <w:marTop w:val="0"/>
          <w:marBottom w:val="0"/>
          <w:divBdr>
            <w:top w:val="none" w:sz="0" w:space="0" w:color="auto"/>
            <w:left w:val="none" w:sz="0" w:space="0" w:color="auto"/>
            <w:bottom w:val="none" w:sz="0" w:space="0" w:color="auto"/>
            <w:right w:val="none" w:sz="0" w:space="0" w:color="auto"/>
          </w:divBdr>
        </w:div>
        <w:div w:id="869609963">
          <w:marLeft w:val="0"/>
          <w:marRight w:val="0"/>
          <w:marTop w:val="0"/>
          <w:marBottom w:val="0"/>
          <w:divBdr>
            <w:top w:val="none" w:sz="0" w:space="0" w:color="auto"/>
            <w:left w:val="none" w:sz="0" w:space="0" w:color="auto"/>
            <w:bottom w:val="none" w:sz="0" w:space="0" w:color="auto"/>
            <w:right w:val="none" w:sz="0" w:space="0" w:color="auto"/>
          </w:divBdr>
        </w:div>
        <w:div w:id="439111255">
          <w:marLeft w:val="0"/>
          <w:marRight w:val="0"/>
          <w:marTop w:val="0"/>
          <w:marBottom w:val="0"/>
          <w:divBdr>
            <w:top w:val="none" w:sz="0" w:space="0" w:color="auto"/>
            <w:left w:val="none" w:sz="0" w:space="0" w:color="auto"/>
            <w:bottom w:val="none" w:sz="0" w:space="0" w:color="auto"/>
            <w:right w:val="none" w:sz="0" w:space="0" w:color="auto"/>
          </w:divBdr>
        </w:div>
        <w:div w:id="1972324856">
          <w:marLeft w:val="0"/>
          <w:marRight w:val="0"/>
          <w:marTop w:val="0"/>
          <w:marBottom w:val="0"/>
          <w:divBdr>
            <w:top w:val="none" w:sz="0" w:space="0" w:color="auto"/>
            <w:left w:val="none" w:sz="0" w:space="0" w:color="auto"/>
            <w:bottom w:val="none" w:sz="0" w:space="0" w:color="auto"/>
            <w:right w:val="none" w:sz="0" w:space="0" w:color="auto"/>
          </w:divBdr>
        </w:div>
        <w:div w:id="1426463433">
          <w:marLeft w:val="0"/>
          <w:marRight w:val="0"/>
          <w:marTop w:val="0"/>
          <w:marBottom w:val="0"/>
          <w:divBdr>
            <w:top w:val="none" w:sz="0" w:space="0" w:color="auto"/>
            <w:left w:val="none" w:sz="0" w:space="0" w:color="auto"/>
            <w:bottom w:val="none" w:sz="0" w:space="0" w:color="auto"/>
            <w:right w:val="none" w:sz="0" w:space="0" w:color="auto"/>
          </w:divBdr>
        </w:div>
        <w:div w:id="688801219">
          <w:marLeft w:val="0"/>
          <w:marRight w:val="0"/>
          <w:marTop w:val="0"/>
          <w:marBottom w:val="0"/>
          <w:divBdr>
            <w:top w:val="none" w:sz="0" w:space="0" w:color="auto"/>
            <w:left w:val="none" w:sz="0" w:space="0" w:color="auto"/>
            <w:bottom w:val="none" w:sz="0" w:space="0" w:color="auto"/>
            <w:right w:val="none" w:sz="0" w:space="0" w:color="auto"/>
          </w:divBdr>
        </w:div>
        <w:div w:id="1418206064">
          <w:marLeft w:val="0"/>
          <w:marRight w:val="0"/>
          <w:marTop w:val="0"/>
          <w:marBottom w:val="0"/>
          <w:divBdr>
            <w:top w:val="none" w:sz="0" w:space="0" w:color="auto"/>
            <w:left w:val="none" w:sz="0" w:space="0" w:color="auto"/>
            <w:bottom w:val="none" w:sz="0" w:space="0" w:color="auto"/>
            <w:right w:val="none" w:sz="0" w:space="0" w:color="auto"/>
          </w:divBdr>
        </w:div>
        <w:div w:id="926767685">
          <w:marLeft w:val="0"/>
          <w:marRight w:val="0"/>
          <w:marTop w:val="0"/>
          <w:marBottom w:val="0"/>
          <w:divBdr>
            <w:top w:val="none" w:sz="0" w:space="0" w:color="auto"/>
            <w:left w:val="none" w:sz="0" w:space="0" w:color="auto"/>
            <w:bottom w:val="none" w:sz="0" w:space="0" w:color="auto"/>
            <w:right w:val="none" w:sz="0" w:space="0" w:color="auto"/>
          </w:divBdr>
        </w:div>
        <w:div w:id="492642118">
          <w:marLeft w:val="0"/>
          <w:marRight w:val="0"/>
          <w:marTop w:val="0"/>
          <w:marBottom w:val="0"/>
          <w:divBdr>
            <w:top w:val="none" w:sz="0" w:space="0" w:color="auto"/>
            <w:left w:val="none" w:sz="0" w:space="0" w:color="auto"/>
            <w:bottom w:val="none" w:sz="0" w:space="0" w:color="auto"/>
            <w:right w:val="none" w:sz="0" w:space="0" w:color="auto"/>
          </w:divBdr>
        </w:div>
        <w:div w:id="1595357959">
          <w:marLeft w:val="0"/>
          <w:marRight w:val="0"/>
          <w:marTop w:val="0"/>
          <w:marBottom w:val="0"/>
          <w:divBdr>
            <w:top w:val="none" w:sz="0" w:space="0" w:color="auto"/>
            <w:left w:val="none" w:sz="0" w:space="0" w:color="auto"/>
            <w:bottom w:val="none" w:sz="0" w:space="0" w:color="auto"/>
            <w:right w:val="none" w:sz="0" w:space="0" w:color="auto"/>
          </w:divBdr>
        </w:div>
        <w:div w:id="620767489">
          <w:marLeft w:val="0"/>
          <w:marRight w:val="0"/>
          <w:marTop w:val="0"/>
          <w:marBottom w:val="0"/>
          <w:divBdr>
            <w:top w:val="none" w:sz="0" w:space="0" w:color="auto"/>
            <w:left w:val="none" w:sz="0" w:space="0" w:color="auto"/>
            <w:bottom w:val="none" w:sz="0" w:space="0" w:color="auto"/>
            <w:right w:val="none" w:sz="0" w:space="0" w:color="auto"/>
          </w:divBdr>
        </w:div>
        <w:div w:id="702025397">
          <w:marLeft w:val="0"/>
          <w:marRight w:val="0"/>
          <w:marTop w:val="0"/>
          <w:marBottom w:val="0"/>
          <w:divBdr>
            <w:top w:val="none" w:sz="0" w:space="0" w:color="auto"/>
            <w:left w:val="none" w:sz="0" w:space="0" w:color="auto"/>
            <w:bottom w:val="none" w:sz="0" w:space="0" w:color="auto"/>
            <w:right w:val="none" w:sz="0" w:space="0" w:color="auto"/>
          </w:divBdr>
        </w:div>
        <w:div w:id="1369142561">
          <w:marLeft w:val="0"/>
          <w:marRight w:val="0"/>
          <w:marTop w:val="0"/>
          <w:marBottom w:val="0"/>
          <w:divBdr>
            <w:top w:val="none" w:sz="0" w:space="0" w:color="auto"/>
            <w:left w:val="none" w:sz="0" w:space="0" w:color="auto"/>
            <w:bottom w:val="none" w:sz="0" w:space="0" w:color="auto"/>
            <w:right w:val="none" w:sz="0" w:space="0" w:color="auto"/>
          </w:divBdr>
        </w:div>
        <w:div w:id="396172191">
          <w:marLeft w:val="0"/>
          <w:marRight w:val="0"/>
          <w:marTop w:val="0"/>
          <w:marBottom w:val="0"/>
          <w:divBdr>
            <w:top w:val="none" w:sz="0" w:space="0" w:color="auto"/>
            <w:left w:val="none" w:sz="0" w:space="0" w:color="auto"/>
            <w:bottom w:val="none" w:sz="0" w:space="0" w:color="auto"/>
            <w:right w:val="none" w:sz="0" w:space="0" w:color="auto"/>
          </w:divBdr>
        </w:div>
        <w:div w:id="602569948">
          <w:marLeft w:val="0"/>
          <w:marRight w:val="0"/>
          <w:marTop w:val="0"/>
          <w:marBottom w:val="0"/>
          <w:divBdr>
            <w:top w:val="none" w:sz="0" w:space="0" w:color="auto"/>
            <w:left w:val="none" w:sz="0" w:space="0" w:color="auto"/>
            <w:bottom w:val="none" w:sz="0" w:space="0" w:color="auto"/>
            <w:right w:val="none" w:sz="0" w:space="0" w:color="auto"/>
          </w:divBdr>
        </w:div>
        <w:div w:id="793787278">
          <w:marLeft w:val="0"/>
          <w:marRight w:val="0"/>
          <w:marTop w:val="0"/>
          <w:marBottom w:val="0"/>
          <w:divBdr>
            <w:top w:val="none" w:sz="0" w:space="0" w:color="auto"/>
            <w:left w:val="none" w:sz="0" w:space="0" w:color="auto"/>
            <w:bottom w:val="none" w:sz="0" w:space="0" w:color="auto"/>
            <w:right w:val="none" w:sz="0" w:space="0" w:color="auto"/>
          </w:divBdr>
        </w:div>
        <w:div w:id="1633251141">
          <w:marLeft w:val="0"/>
          <w:marRight w:val="0"/>
          <w:marTop w:val="0"/>
          <w:marBottom w:val="0"/>
          <w:divBdr>
            <w:top w:val="none" w:sz="0" w:space="0" w:color="auto"/>
            <w:left w:val="none" w:sz="0" w:space="0" w:color="auto"/>
            <w:bottom w:val="none" w:sz="0" w:space="0" w:color="auto"/>
            <w:right w:val="none" w:sz="0" w:space="0" w:color="auto"/>
          </w:divBdr>
        </w:div>
        <w:div w:id="1716461770">
          <w:marLeft w:val="0"/>
          <w:marRight w:val="0"/>
          <w:marTop w:val="0"/>
          <w:marBottom w:val="0"/>
          <w:divBdr>
            <w:top w:val="none" w:sz="0" w:space="0" w:color="auto"/>
            <w:left w:val="none" w:sz="0" w:space="0" w:color="auto"/>
            <w:bottom w:val="none" w:sz="0" w:space="0" w:color="auto"/>
            <w:right w:val="none" w:sz="0" w:space="0" w:color="auto"/>
          </w:divBdr>
        </w:div>
        <w:div w:id="148330636">
          <w:marLeft w:val="0"/>
          <w:marRight w:val="0"/>
          <w:marTop w:val="0"/>
          <w:marBottom w:val="0"/>
          <w:divBdr>
            <w:top w:val="none" w:sz="0" w:space="0" w:color="auto"/>
            <w:left w:val="none" w:sz="0" w:space="0" w:color="auto"/>
            <w:bottom w:val="none" w:sz="0" w:space="0" w:color="auto"/>
            <w:right w:val="none" w:sz="0" w:space="0" w:color="auto"/>
          </w:divBdr>
        </w:div>
        <w:div w:id="602497651">
          <w:marLeft w:val="0"/>
          <w:marRight w:val="0"/>
          <w:marTop w:val="0"/>
          <w:marBottom w:val="0"/>
          <w:divBdr>
            <w:top w:val="none" w:sz="0" w:space="0" w:color="auto"/>
            <w:left w:val="none" w:sz="0" w:space="0" w:color="auto"/>
            <w:bottom w:val="none" w:sz="0" w:space="0" w:color="auto"/>
            <w:right w:val="none" w:sz="0" w:space="0" w:color="auto"/>
          </w:divBdr>
        </w:div>
        <w:div w:id="56709057">
          <w:marLeft w:val="0"/>
          <w:marRight w:val="0"/>
          <w:marTop w:val="0"/>
          <w:marBottom w:val="0"/>
          <w:divBdr>
            <w:top w:val="none" w:sz="0" w:space="0" w:color="auto"/>
            <w:left w:val="none" w:sz="0" w:space="0" w:color="auto"/>
            <w:bottom w:val="none" w:sz="0" w:space="0" w:color="auto"/>
            <w:right w:val="none" w:sz="0" w:space="0" w:color="auto"/>
          </w:divBdr>
        </w:div>
      </w:divsChild>
    </w:div>
    <w:div w:id="1430005664">
      <w:bodyDiv w:val="1"/>
      <w:marLeft w:val="0"/>
      <w:marRight w:val="0"/>
      <w:marTop w:val="0"/>
      <w:marBottom w:val="0"/>
      <w:divBdr>
        <w:top w:val="none" w:sz="0" w:space="0" w:color="auto"/>
        <w:left w:val="none" w:sz="0" w:space="0" w:color="auto"/>
        <w:bottom w:val="none" w:sz="0" w:space="0" w:color="auto"/>
        <w:right w:val="none" w:sz="0" w:space="0" w:color="auto"/>
      </w:divBdr>
    </w:div>
    <w:div w:id="1561284832">
      <w:bodyDiv w:val="1"/>
      <w:marLeft w:val="0"/>
      <w:marRight w:val="0"/>
      <w:marTop w:val="0"/>
      <w:marBottom w:val="0"/>
      <w:divBdr>
        <w:top w:val="none" w:sz="0" w:space="0" w:color="auto"/>
        <w:left w:val="none" w:sz="0" w:space="0" w:color="auto"/>
        <w:bottom w:val="none" w:sz="0" w:space="0" w:color="auto"/>
        <w:right w:val="none" w:sz="0" w:space="0" w:color="auto"/>
      </w:divBdr>
    </w:div>
    <w:div w:id="184407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50507-880B-48DE-9AD7-91C9EC78D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8184</Words>
  <Characters>44198</Characters>
  <Application>Microsoft Office Word</Application>
  <DocSecurity>0</DocSecurity>
  <Lines>368</Lines>
  <Paragraphs>104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kep</cp:lastModifiedBy>
  <cp:revision>2</cp:revision>
  <cp:lastPrinted>2018-05-07T09:15:00Z</cp:lastPrinted>
  <dcterms:created xsi:type="dcterms:W3CDTF">2018-05-07T09:16:00Z</dcterms:created>
  <dcterms:modified xsi:type="dcterms:W3CDTF">2018-05-07T09:16:00Z</dcterms:modified>
</cp:coreProperties>
</file>