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F2AE1">
      <w:pPr>
        <w:jc w:val="center"/>
        <w:rPr>
          <w:rFonts w:cs="Tahoma"/>
          <w:b/>
          <w:bCs/>
          <w:sz w:val="24"/>
        </w:rPr>
      </w:pPr>
    </w:p>
    <w:p w:rsidR="00000000" w:rsidRDefault="00EF2AE1">
      <w:pPr>
        <w:jc w:val="center"/>
        <w:rPr>
          <w:rFonts w:cs="Tahoma"/>
          <w:b/>
          <w:bCs/>
          <w:sz w:val="24"/>
        </w:rPr>
      </w:pPr>
    </w:p>
    <w:tbl>
      <w:tblPr>
        <w:tblW w:w="0" w:type="auto"/>
        <w:tblLayout w:type="fixed"/>
        <w:tblLook w:val="0000"/>
      </w:tblPr>
      <w:tblGrid>
        <w:gridCol w:w="4068"/>
        <w:gridCol w:w="5538"/>
      </w:tblGrid>
      <w:tr w:rsidR="00000000">
        <w:tc>
          <w:tcPr>
            <w:tcW w:w="4068" w:type="dxa"/>
            <w:shd w:val="clear" w:color="auto" w:fill="auto"/>
          </w:tcPr>
          <w:p w:rsidR="00000000" w:rsidRDefault="00EF2AE1">
            <w:pPr>
              <w:snapToGrid w:val="0"/>
              <w:jc w:val="center"/>
              <w:rPr>
                <w:i/>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7.75pt" o:ole="" filled="t">
                  <v:fill color2="black"/>
                  <v:imagedata r:id="rId5" o:title=""/>
                </v:shape>
                <o:OLEObject Type="Embed" ProgID="Åéêüíá" ShapeID="_x0000_i1025" DrawAspect="Content" ObjectID="_1658734254" r:id="rId6"/>
              </w:object>
            </w:r>
          </w:p>
        </w:tc>
        <w:tc>
          <w:tcPr>
            <w:tcW w:w="5538" w:type="dxa"/>
            <w:shd w:val="clear" w:color="auto" w:fill="auto"/>
          </w:tcPr>
          <w:p w:rsidR="00000000" w:rsidRDefault="00EF2AE1">
            <w:pPr>
              <w:snapToGrid w:val="0"/>
              <w:ind w:left="852"/>
              <w:jc w:val="right"/>
              <w:rPr>
                <w:sz w:val="22"/>
                <w:szCs w:val="22"/>
              </w:rPr>
            </w:pPr>
            <w:r>
              <w:rPr>
                <w:i/>
              </w:rPr>
              <w:t xml:space="preserve"> </w:t>
            </w:r>
            <w:r>
              <w:rPr>
                <w:sz w:val="22"/>
                <w:szCs w:val="22"/>
              </w:rPr>
              <w:t xml:space="preserve">Νάουσα </w:t>
            </w:r>
            <w:r>
              <w:rPr>
                <w:sz w:val="22"/>
                <w:szCs w:val="22"/>
                <w:lang w:val="en-US"/>
              </w:rPr>
              <w:t>12</w:t>
            </w:r>
            <w:r>
              <w:rPr>
                <w:sz w:val="22"/>
                <w:szCs w:val="22"/>
              </w:rPr>
              <w:t>-0</w:t>
            </w:r>
            <w:r>
              <w:rPr>
                <w:sz w:val="22"/>
                <w:szCs w:val="22"/>
              </w:rPr>
              <w:t>8</w:t>
            </w:r>
            <w:r>
              <w:rPr>
                <w:sz w:val="22"/>
                <w:szCs w:val="22"/>
              </w:rPr>
              <w:t>-20</w:t>
            </w:r>
            <w:r>
              <w:rPr>
                <w:sz w:val="22"/>
                <w:szCs w:val="22"/>
                <w:lang w:val="en-US"/>
              </w:rPr>
              <w:t>20</w:t>
            </w:r>
            <w:r>
              <w:rPr>
                <w:sz w:val="22"/>
                <w:szCs w:val="22"/>
              </w:rPr>
              <w:t xml:space="preserve"> </w:t>
            </w:r>
          </w:p>
          <w:p w:rsidR="00000000" w:rsidRDefault="00EF2AE1">
            <w:pPr>
              <w:ind w:left="852"/>
              <w:jc w:val="center"/>
            </w:pPr>
            <w:r>
              <w:rPr>
                <w:sz w:val="22"/>
                <w:szCs w:val="22"/>
              </w:rPr>
              <w:t xml:space="preserve">                                          </w:t>
            </w:r>
            <w:r>
              <w:rPr>
                <w:sz w:val="22"/>
                <w:szCs w:val="22"/>
              </w:rPr>
              <w:t xml:space="preserve">Αρ. Πρωτ. </w:t>
            </w:r>
            <w:r>
              <w:rPr>
                <w:sz w:val="22"/>
                <w:szCs w:val="22"/>
                <w:lang w:val="en-US"/>
              </w:rPr>
              <w:t>12146</w:t>
            </w:r>
            <w:r>
              <w:rPr>
                <w:sz w:val="22"/>
                <w:szCs w:val="22"/>
              </w:rPr>
              <w:t xml:space="preserve">   </w:t>
            </w:r>
          </w:p>
        </w:tc>
      </w:tr>
      <w:tr w:rsidR="00000000">
        <w:tc>
          <w:tcPr>
            <w:tcW w:w="4068" w:type="dxa"/>
            <w:shd w:val="clear" w:color="auto" w:fill="auto"/>
          </w:tcPr>
          <w:p w:rsidR="00000000" w:rsidRDefault="00EF2AE1">
            <w:pPr>
              <w:snapToGrid w:val="0"/>
              <w:jc w:val="center"/>
              <w:rPr>
                <w:b/>
              </w:rPr>
            </w:pPr>
            <w:r>
              <w:rPr>
                <w:b/>
              </w:rPr>
              <w:t>ΕΛΛΗΝΙΚΗ ΔΗΜΟΚΡΑΤΙΑ</w:t>
            </w:r>
          </w:p>
        </w:tc>
        <w:tc>
          <w:tcPr>
            <w:tcW w:w="5538" w:type="dxa"/>
            <w:shd w:val="clear" w:color="auto" w:fill="auto"/>
          </w:tcPr>
          <w:p w:rsidR="00000000" w:rsidRDefault="00EF2AE1">
            <w:pPr>
              <w:snapToGrid w:val="0"/>
              <w:ind w:left="792"/>
              <w:rPr>
                <w:b/>
              </w:rPr>
            </w:pPr>
          </w:p>
        </w:tc>
      </w:tr>
      <w:tr w:rsidR="00000000">
        <w:tc>
          <w:tcPr>
            <w:tcW w:w="4068" w:type="dxa"/>
            <w:shd w:val="clear" w:color="auto" w:fill="auto"/>
          </w:tcPr>
          <w:p w:rsidR="00000000" w:rsidRDefault="00EF2AE1">
            <w:pPr>
              <w:snapToGrid w:val="0"/>
              <w:jc w:val="center"/>
              <w:rPr>
                <w:b/>
              </w:rPr>
            </w:pPr>
            <w:r>
              <w:rPr>
                <w:b/>
              </w:rPr>
              <w:t>ΝΟΜΟΣ ΗΜΑΘΙΑΣ</w:t>
            </w:r>
          </w:p>
        </w:tc>
        <w:tc>
          <w:tcPr>
            <w:tcW w:w="5538" w:type="dxa"/>
            <w:shd w:val="clear" w:color="auto" w:fill="auto"/>
          </w:tcPr>
          <w:p w:rsidR="00000000" w:rsidRDefault="00EF2AE1">
            <w:pPr>
              <w:snapToGrid w:val="0"/>
              <w:rPr>
                <w:b/>
              </w:rPr>
            </w:pPr>
          </w:p>
        </w:tc>
      </w:tr>
      <w:tr w:rsidR="00000000">
        <w:tc>
          <w:tcPr>
            <w:tcW w:w="4068" w:type="dxa"/>
            <w:shd w:val="clear" w:color="auto" w:fill="auto"/>
          </w:tcPr>
          <w:p w:rsidR="00000000" w:rsidRDefault="00EF2AE1">
            <w:pPr>
              <w:snapToGrid w:val="0"/>
              <w:jc w:val="center"/>
              <w:rPr>
                <w:b/>
              </w:rPr>
            </w:pPr>
            <w:r>
              <w:rPr>
                <w:b/>
              </w:rPr>
              <w:t>ΔΗΜΟΣ ΗΡΩΙΚΗΣ ΠΟΛΕΩΣ ΝΑΟΥΣΑΣ</w:t>
            </w:r>
          </w:p>
        </w:tc>
        <w:tc>
          <w:tcPr>
            <w:tcW w:w="5538" w:type="dxa"/>
            <w:shd w:val="clear" w:color="auto" w:fill="auto"/>
          </w:tcPr>
          <w:p w:rsidR="00000000" w:rsidRDefault="00EF2AE1">
            <w:pPr>
              <w:snapToGrid w:val="0"/>
              <w:rPr>
                <w:b/>
              </w:rPr>
            </w:pPr>
          </w:p>
        </w:tc>
      </w:tr>
      <w:tr w:rsidR="00000000">
        <w:tc>
          <w:tcPr>
            <w:tcW w:w="4068" w:type="dxa"/>
            <w:shd w:val="clear" w:color="auto" w:fill="auto"/>
          </w:tcPr>
          <w:p w:rsidR="00000000" w:rsidRDefault="00EF2AE1">
            <w:pPr>
              <w:snapToGrid w:val="0"/>
              <w:jc w:val="center"/>
              <w:rPr>
                <w:b/>
                <w:sz w:val="18"/>
                <w:szCs w:val="18"/>
              </w:rPr>
            </w:pPr>
            <w:r>
              <w:rPr>
                <w:b/>
                <w:sz w:val="18"/>
                <w:szCs w:val="18"/>
              </w:rPr>
              <w:t>ΔΝΣΗ ΤΕΧΝΙΚΩΝ ΥΠΗΡΕΣΙΩΝ</w:t>
            </w:r>
          </w:p>
        </w:tc>
        <w:tc>
          <w:tcPr>
            <w:tcW w:w="5538" w:type="dxa"/>
            <w:shd w:val="clear" w:color="auto" w:fill="auto"/>
          </w:tcPr>
          <w:p w:rsidR="00000000" w:rsidRDefault="00EF2AE1">
            <w:pPr>
              <w:snapToGrid w:val="0"/>
              <w:rPr>
                <w:b/>
                <w:sz w:val="18"/>
                <w:szCs w:val="18"/>
              </w:rPr>
            </w:pPr>
          </w:p>
        </w:tc>
      </w:tr>
      <w:tr w:rsidR="00000000">
        <w:trPr>
          <w:trHeight w:val="949"/>
        </w:trPr>
        <w:tc>
          <w:tcPr>
            <w:tcW w:w="4068" w:type="dxa"/>
            <w:shd w:val="clear" w:color="auto" w:fill="auto"/>
          </w:tcPr>
          <w:p w:rsidR="00000000" w:rsidRDefault="00EF2AE1">
            <w:pPr>
              <w:snapToGrid w:val="0"/>
              <w:jc w:val="center"/>
            </w:pPr>
            <w:r>
              <w:t>Δ/νση: Δημαρχίας 30, 592 0</w:t>
            </w:r>
            <w:r>
              <w:t xml:space="preserve">0, Νάουσα      Πληροφορίες: </w:t>
            </w:r>
            <w:r>
              <w:rPr>
                <w:lang w:val="en-US"/>
              </w:rPr>
              <w:t>M</w:t>
            </w:r>
            <w:r>
              <w:t xml:space="preserve">. </w:t>
            </w:r>
            <w:r>
              <w:rPr>
                <w:lang w:val="en-US"/>
              </w:rPr>
              <w:t>X</w:t>
            </w:r>
            <w:r>
              <w:t xml:space="preserve">αϊδούλη   </w:t>
            </w:r>
          </w:p>
          <w:p w:rsidR="00000000" w:rsidRDefault="00EF2AE1">
            <w:pPr>
              <w:jc w:val="center"/>
            </w:pPr>
            <w:r>
              <w:t xml:space="preserve">  Τηλ  2332029617   </w:t>
            </w:r>
            <w:r>
              <w:rPr>
                <w:lang w:val="en-US"/>
              </w:rPr>
              <w:t>Fax</w:t>
            </w:r>
            <w:r>
              <w:t>: 2332029626</w:t>
            </w:r>
          </w:p>
          <w:p w:rsidR="00000000" w:rsidRDefault="00EF2AE1">
            <w:pPr>
              <w:jc w:val="center"/>
            </w:pPr>
            <w:r>
              <w:t xml:space="preserve"> </w:t>
            </w:r>
            <w:hyperlink r:id="rId7" w:history="1">
              <w:r>
                <w:rPr>
                  <w:rStyle w:val="-"/>
                  <w:lang w:val="de-DE"/>
                </w:rPr>
                <w:t>www.naoussa.gr</w:t>
              </w:r>
            </w:hyperlink>
            <w:r>
              <w:rPr>
                <w:lang w:val="de-DE"/>
              </w:rPr>
              <w:t xml:space="preserve">   </w:t>
            </w:r>
            <w:r>
              <w:rPr>
                <w:lang w:val="en-US"/>
              </w:rPr>
              <w:t>email</w:t>
            </w:r>
            <w:r>
              <w:t>:</w:t>
            </w:r>
            <w:r>
              <w:rPr>
                <w:lang w:val="en-US"/>
              </w:rPr>
              <w:t>kiriakidis</w:t>
            </w:r>
            <w:r>
              <w:t>@</w:t>
            </w:r>
            <w:r>
              <w:rPr>
                <w:lang w:val="en-US"/>
              </w:rPr>
              <w:t>naoussa</w:t>
            </w:r>
            <w:r>
              <w:t>.</w:t>
            </w:r>
            <w:r>
              <w:rPr>
                <w:lang w:val="en-US"/>
              </w:rPr>
              <w:t>gr</w:t>
            </w:r>
          </w:p>
          <w:p w:rsidR="00000000" w:rsidRDefault="00EF2AE1">
            <w:pPr>
              <w:jc w:val="center"/>
            </w:pPr>
          </w:p>
        </w:tc>
        <w:tc>
          <w:tcPr>
            <w:tcW w:w="5538" w:type="dxa"/>
            <w:shd w:val="clear" w:color="auto" w:fill="auto"/>
          </w:tcPr>
          <w:p w:rsidR="00000000" w:rsidRDefault="00EF2AE1">
            <w:pPr>
              <w:snapToGrid w:val="0"/>
              <w:spacing w:before="120"/>
            </w:pPr>
            <w:r>
              <w:pict>
                <v:shapetype id="_x0000_t202" coordsize="21600,21600" o:spt="202" path="m,l,21600r21600,l21600,xe">
                  <v:stroke joinstyle="miter"/>
                  <v:path gradientshapeok="t" o:connecttype="rect"/>
                </v:shapetype>
                <v:shape id="_x0000_s1026" type="#_x0000_t202" style="position:absolute;margin-left:80.85pt;margin-top:19.2pt;width:210pt;height:27pt;z-index:251657728;mso-wrap-distance-left:9.05pt;mso-wrap-distance-right:9.05pt;mso-position-horizontal:absolute;mso-position-horizontal-relative:text;mso-position-vertical:absolute;mso-position-vertical-relative:text" stroked="f">
                  <v:fill color2="black"/>
                  <v:textbox inset="0,0,0,0">
                    <w:txbxContent>
                      <w:tbl>
                        <w:tblPr>
                          <w:tblW w:w="0" w:type="auto"/>
                          <w:tblInd w:w="108" w:type="dxa"/>
                          <w:tblLayout w:type="fixed"/>
                          <w:tblLook w:val="0000"/>
                        </w:tblPr>
                        <w:tblGrid>
                          <w:gridCol w:w="4244"/>
                        </w:tblGrid>
                        <w:tr w:rsidR="00000000">
                          <w:trPr>
                            <w:trHeight w:val="292"/>
                          </w:trPr>
                          <w:tc>
                            <w:tcPr>
                              <w:tcW w:w="4244" w:type="dxa"/>
                              <w:shd w:val="clear" w:color="auto" w:fill="auto"/>
                            </w:tcPr>
                            <w:p w:rsidR="00000000" w:rsidRDefault="00EF2AE1">
                              <w:pPr>
                                <w:snapToGrid w:val="0"/>
                                <w:ind w:left="317"/>
                                <w:jc w:val="both"/>
                                <w:rPr>
                                  <w:sz w:val="22"/>
                                  <w:szCs w:val="22"/>
                                </w:rPr>
                              </w:pPr>
                            </w:p>
                          </w:tc>
                        </w:tr>
                        <w:tr w:rsidR="00000000">
                          <w:trPr>
                            <w:trHeight w:val="292"/>
                          </w:trPr>
                          <w:tc>
                            <w:tcPr>
                              <w:tcW w:w="4244" w:type="dxa"/>
                              <w:shd w:val="clear" w:color="auto" w:fill="auto"/>
                            </w:tcPr>
                            <w:p w:rsidR="00000000" w:rsidRDefault="00EF2AE1">
                              <w:pPr>
                                <w:snapToGrid w:val="0"/>
                                <w:ind w:left="317"/>
                                <w:jc w:val="center"/>
                                <w:rPr>
                                  <w:sz w:val="22"/>
                                  <w:szCs w:val="22"/>
                                  <w:shd w:val="clear" w:color="auto" w:fill="FFFF00"/>
                                </w:rPr>
                              </w:pPr>
                            </w:p>
                          </w:tc>
                        </w:tr>
                      </w:tbl>
                      <w:p w:rsidR="00000000" w:rsidRDefault="00EF2AE1">
                        <w:r>
                          <w:t xml:space="preserve"> </w:t>
                        </w:r>
                      </w:p>
                    </w:txbxContent>
                  </v:textbox>
                  <w10:wrap type="square" side="largest"/>
                </v:shape>
              </w:pict>
            </w:r>
          </w:p>
        </w:tc>
      </w:tr>
    </w:tbl>
    <w:p w:rsidR="00000000" w:rsidRDefault="00EF2AE1">
      <w:pPr>
        <w:jc w:val="center"/>
      </w:pPr>
    </w:p>
    <w:p w:rsidR="00000000" w:rsidRDefault="00EF2AE1">
      <w:pPr>
        <w:jc w:val="center"/>
        <w:rPr>
          <w:rFonts w:cs="Tahoma"/>
          <w:b/>
          <w:bCs/>
          <w:sz w:val="24"/>
        </w:rPr>
      </w:pPr>
    </w:p>
    <w:p w:rsidR="00000000" w:rsidRDefault="00EF2AE1">
      <w:pPr>
        <w:jc w:val="center"/>
        <w:rPr>
          <w:rFonts w:cs="Tahoma"/>
          <w:b/>
          <w:bCs/>
          <w:sz w:val="24"/>
        </w:rPr>
      </w:pPr>
    </w:p>
    <w:p w:rsidR="00000000" w:rsidRDefault="00EF2AE1">
      <w:pPr>
        <w:jc w:val="center"/>
        <w:rPr>
          <w:rFonts w:ascii="Tahoma" w:hAnsi="Tahoma" w:cs="Tahoma"/>
          <w:sz w:val="28"/>
          <w:szCs w:val="28"/>
        </w:rPr>
      </w:pPr>
      <w:r>
        <w:rPr>
          <w:b/>
          <w:bCs/>
          <w:sz w:val="24"/>
        </w:rPr>
        <w:t xml:space="preserve">  </w:t>
      </w:r>
      <w:r>
        <w:rPr>
          <w:rFonts w:cs="Tahoma"/>
          <w:b/>
          <w:bCs/>
          <w:sz w:val="28"/>
          <w:szCs w:val="28"/>
          <w:u w:val="single"/>
        </w:rPr>
        <w:t>ΕΙΣΗΓΗΣΗ ΠΡΟΣ Τ</w:t>
      </w:r>
      <w:r>
        <w:rPr>
          <w:rFonts w:cs="Tahoma"/>
          <w:b/>
          <w:bCs/>
          <w:sz w:val="28"/>
          <w:szCs w:val="28"/>
          <w:u w:val="single"/>
          <w:lang w:val="en-US"/>
        </w:rPr>
        <w:t xml:space="preserve">HN OIKONOMIKH </w:t>
      </w:r>
      <w:r>
        <w:rPr>
          <w:rFonts w:cs="Tahoma"/>
          <w:b/>
          <w:bCs/>
          <w:sz w:val="28"/>
          <w:szCs w:val="28"/>
          <w:u w:val="single"/>
        </w:rPr>
        <w:t>ΕΠΙΤΡΟΠΗ</w:t>
      </w:r>
    </w:p>
    <w:p w:rsidR="00000000" w:rsidRDefault="00EF2AE1">
      <w:pPr>
        <w:jc w:val="both"/>
        <w:rPr>
          <w:rFonts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cs="Tahoma"/>
          <w:sz w:val="28"/>
          <w:szCs w:val="28"/>
        </w:rPr>
        <w:tab/>
      </w:r>
      <w:r>
        <w:rPr>
          <w:rFonts w:cs="Tahoma"/>
          <w:sz w:val="28"/>
          <w:szCs w:val="28"/>
        </w:rPr>
        <w:tab/>
      </w:r>
      <w:r>
        <w:rPr>
          <w:rFonts w:cs="Tahoma"/>
          <w:sz w:val="28"/>
          <w:szCs w:val="28"/>
        </w:rPr>
        <w:tab/>
      </w:r>
    </w:p>
    <w:p w:rsidR="00000000" w:rsidRDefault="00EF2AE1">
      <w:pPr>
        <w:jc w:val="both"/>
        <w:rPr>
          <w:b/>
          <w:sz w:val="24"/>
          <w:szCs w:val="24"/>
        </w:rPr>
      </w:pPr>
      <w:r>
        <w:rPr>
          <w:rFonts w:cs="Tahoma"/>
          <w:sz w:val="28"/>
          <w:szCs w:val="28"/>
        </w:rPr>
        <w:tab/>
      </w:r>
      <w:r>
        <w:rPr>
          <w:b/>
          <w:sz w:val="24"/>
          <w:szCs w:val="24"/>
        </w:rPr>
        <w:t>ΘΕΜΑ:</w:t>
      </w:r>
      <w:r>
        <w:rPr>
          <w:sz w:val="24"/>
          <w:szCs w:val="24"/>
        </w:rPr>
        <w:t xml:space="preserve"> Ορισμός Επιτροπής Οριστική</w:t>
      </w:r>
      <w:r>
        <w:rPr>
          <w:sz w:val="24"/>
          <w:szCs w:val="24"/>
        </w:rPr>
        <w:t xml:space="preserve">ς  Παραλαβής του έργου </w:t>
      </w:r>
      <w:r>
        <w:rPr>
          <w:b/>
          <w:sz w:val="24"/>
          <w:szCs w:val="24"/>
        </w:rPr>
        <w:t xml:space="preserve"> </w:t>
      </w:r>
      <w:r>
        <w:rPr>
          <w:rFonts w:ascii="Calibri" w:hAnsi="Calibri" w:cs="Calibri"/>
          <w:b/>
          <w:bCs/>
          <w:color w:val="000000"/>
          <w:sz w:val="22"/>
          <w:szCs w:val="22"/>
        </w:rPr>
        <w:t>«Ανόρυξη γεώτρησης για πλήρωση ψεκαστικών βυτίων οικισμού Αρχαγγέλου Δ.Ε Ειρηνούπολης » (Αρ. μελέτης: 73/2018), προϋπολογισμού 15.250,00 €.</w:t>
      </w:r>
    </w:p>
    <w:p w:rsidR="00000000" w:rsidRDefault="00EF2AE1">
      <w:pPr>
        <w:jc w:val="both"/>
        <w:rPr>
          <w:b/>
          <w:sz w:val="24"/>
          <w:szCs w:val="24"/>
        </w:rPr>
      </w:pPr>
    </w:p>
    <w:p w:rsidR="00000000" w:rsidRDefault="00EF2AE1">
      <w:pPr>
        <w:jc w:val="both"/>
        <w:rPr>
          <w:rFonts w:cs="Tahoma"/>
          <w:sz w:val="24"/>
          <w:szCs w:val="24"/>
        </w:rPr>
      </w:pPr>
      <w:r>
        <w:rPr>
          <w:sz w:val="24"/>
          <w:szCs w:val="24"/>
        </w:rPr>
        <w:tab/>
      </w:r>
      <w:r>
        <w:rPr>
          <w:rFonts w:cs="Tahoma"/>
          <w:sz w:val="24"/>
          <w:szCs w:val="24"/>
        </w:rPr>
        <w:t>Σύμφωνα με:</w:t>
      </w:r>
    </w:p>
    <w:p w:rsidR="00000000" w:rsidRDefault="00EF2AE1">
      <w:pPr>
        <w:numPr>
          <w:ilvl w:val="0"/>
          <w:numId w:val="2"/>
        </w:numPr>
        <w:jc w:val="both"/>
        <w:rPr>
          <w:color w:val="FF0000"/>
          <w:sz w:val="24"/>
          <w:szCs w:val="24"/>
        </w:rPr>
      </w:pPr>
      <w:r>
        <w:rPr>
          <w:rFonts w:cs="Tahoma"/>
          <w:sz w:val="24"/>
          <w:szCs w:val="24"/>
        </w:rPr>
        <w:t>τις διατάξεις των άρθρων   άρθρο 170 (Προσωρινή παραλαβή έργου) και 172 (Οριστ</w:t>
      </w:r>
      <w:r>
        <w:rPr>
          <w:rFonts w:cs="Tahoma"/>
          <w:sz w:val="24"/>
          <w:szCs w:val="24"/>
        </w:rPr>
        <w:t>ική Παραλαβή) του Ν.4412/2016 ( ΦΕΚ 147/Α’/08-08-2016) «Δημόσιες Συμβάσεις Έργων, Προμηθειών και Υπηρεσιών (προσαρμογή στις οδηγίες 2014/24/ΕΕ και 2014/25 ΕΕ» και συγκεκριμένα</w:t>
      </w:r>
      <w:r>
        <w:rPr>
          <w:sz w:val="24"/>
          <w:szCs w:val="24"/>
        </w:rPr>
        <w:t xml:space="preserve"> την παρ. 3 του άρθρου 170 του Ν4412/16, </w:t>
      </w:r>
    </w:p>
    <w:p w:rsidR="00000000" w:rsidRDefault="00EF2AE1">
      <w:pPr>
        <w:ind w:left="780"/>
        <w:jc w:val="both"/>
        <w:rPr>
          <w:color w:val="FF0000"/>
          <w:sz w:val="24"/>
          <w:szCs w:val="24"/>
        </w:rPr>
      </w:pPr>
    </w:p>
    <w:p w:rsidR="00000000" w:rsidRDefault="00EF2AE1">
      <w:pPr>
        <w:jc w:val="both"/>
        <w:rPr>
          <w:rFonts w:cs="Tahoma"/>
          <w:sz w:val="24"/>
          <w:szCs w:val="24"/>
        </w:rPr>
      </w:pPr>
      <w:r>
        <w:rPr>
          <w:i/>
          <w:sz w:val="22"/>
          <w:szCs w:val="22"/>
        </w:rPr>
        <w:t>……</w:t>
      </w:r>
      <w:r>
        <w:rPr>
          <w:i/>
          <w:sz w:val="22"/>
          <w:szCs w:val="22"/>
        </w:rPr>
        <w:t>3. Για την διενέργεια της προσωρινής</w:t>
      </w:r>
      <w:r>
        <w:rPr>
          <w:i/>
          <w:sz w:val="22"/>
          <w:szCs w:val="22"/>
        </w:rPr>
        <w:t xml:space="preserve"> παραλαβής η προϊσταμένη αρχή ορίζει την επιτροπή παραλαβής,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Η επιτροπή είναι τριμελής, </w:t>
      </w:r>
      <w:r>
        <w:rPr>
          <w:i/>
          <w:sz w:val="22"/>
          <w:szCs w:val="22"/>
        </w:rPr>
        <w:t>όταν όμως πρόκειται για σημαντικά έργα μπορεί να ορισθούν μέχρι και τέσσερα (4) επιπλέον μέλη για να περιληφθούν σε αυτήν τεχνικοί διαφόρων ειδικοτήτων, ανάλογα με τη φύση του έργου. Στην επιτροπή παραλαβής των έργων τουλάχιστον ο πρόεδρος δεν ορίζεται από</w:t>
      </w:r>
      <w:r>
        <w:rPr>
          <w:i/>
          <w:sz w:val="22"/>
          <w:szCs w:val="22"/>
        </w:rPr>
        <w:t xml:space="preserve"> υπαλλήλους της διευθύνουσας υπηρεσίας. </w:t>
      </w:r>
    </w:p>
    <w:p w:rsidR="00000000" w:rsidRDefault="00EF2AE1">
      <w:pPr>
        <w:numPr>
          <w:ilvl w:val="0"/>
          <w:numId w:val="2"/>
        </w:numPr>
        <w:jc w:val="both"/>
        <w:rPr>
          <w:rFonts w:cs="Tahoma"/>
          <w:sz w:val="24"/>
          <w:szCs w:val="24"/>
        </w:rPr>
      </w:pPr>
      <w:r>
        <w:rPr>
          <w:rFonts w:cs="Tahoma"/>
          <w:sz w:val="24"/>
          <w:szCs w:val="24"/>
        </w:rPr>
        <w:t xml:space="preserve">Την με αρ. πρωτ. Δ11/οικ 82/28-03-2018 Εγκύκλιο 6 του ΥΠΥΠΜΕ/Γενική Γραμματεία Υποδομών και συγκεκριμένα την τελευταία παράγραφο </w:t>
      </w:r>
    </w:p>
    <w:p w:rsidR="00000000" w:rsidRDefault="00EF2AE1">
      <w:pPr>
        <w:jc w:val="both"/>
        <w:rPr>
          <w:rFonts w:cs="Tahoma"/>
          <w:sz w:val="24"/>
          <w:szCs w:val="24"/>
        </w:rPr>
      </w:pPr>
    </w:p>
    <w:p w:rsidR="00000000" w:rsidRDefault="00EF2AE1">
      <w:pPr>
        <w:jc w:val="both"/>
        <w:rPr>
          <w:rFonts w:cs="Tahoma"/>
          <w:i/>
          <w:sz w:val="24"/>
          <w:szCs w:val="24"/>
        </w:rPr>
      </w:pPr>
      <w:r>
        <w:rPr>
          <w:i/>
          <w:sz w:val="22"/>
          <w:szCs w:val="22"/>
        </w:rPr>
        <w:t>……………</w:t>
      </w:r>
      <w:r>
        <w:rPr>
          <w:i/>
          <w:sz w:val="22"/>
          <w:szCs w:val="22"/>
        </w:rPr>
        <w:t>Η προβλεπόμενη κλήρωση υπαλλήλων µέσω του Μητρώου στις περιπτώσεις επιτροπών πα</w:t>
      </w:r>
      <w:r>
        <w:rPr>
          <w:i/>
          <w:sz w:val="22"/>
          <w:szCs w:val="22"/>
        </w:rPr>
        <w:t>ραλαβής (άρθρο 170 παρ. 3 του Ν. 4412/2016) δεν είναι προς το παρόν εφικτή και οι συγκροτήσεις των επιτροπών παραλαβής θα εξακολουθούν να γίνονται εκτός Μητρώου  …………….</w:t>
      </w:r>
    </w:p>
    <w:p w:rsidR="00000000" w:rsidRDefault="00EF2AE1">
      <w:pPr>
        <w:jc w:val="both"/>
        <w:rPr>
          <w:rFonts w:cs="Tahoma"/>
          <w:i/>
          <w:sz w:val="24"/>
          <w:szCs w:val="24"/>
        </w:rPr>
      </w:pPr>
    </w:p>
    <w:p w:rsidR="00000000" w:rsidRDefault="00EF2AE1">
      <w:pPr>
        <w:jc w:val="both"/>
        <w:rPr>
          <w:rFonts w:cs="Tahoma"/>
          <w:sz w:val="24"/>
          <w:szCs w:val="24"/>
        </w:rPr>
      </w:pPr>
      <w:r>
        <w:rPr>
          <w:sz w:val="24"/>
          <w:szCs w:val="24"/>
        </w:rPr>
        <w:t>για τη συγκρότηση της επιτροπής παραλαβής εφαρμόζεται υποχρεωτικά η διαδικασία της προ</w:t>
      </w:r>
      <w:r>
        <w:rPr>
          <w:sz w:val="24"/>
          <w:szCs w:val="24"/>
        </w:rPr>
        <w:t>βλεπόμενης από τις διατάξεις του άρθρου 26 του ν. 4024/2011 (Α' 226) κλήρωσης.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000000" w:rsidRDefault="00EF2AE1">
      <w:pPr>
        <w:jc w:val="both"/>
        <w:rPr>
          <w:rFonts w:cs="Tahoma"/>
          <w:sz w:val="24"/>
          <w:szCs w:val="24"/>
        </w:rPr>
      </w:pPr>
    </w:p>
    <w:p w:rsidR="00000000" w:rsidRDefault="00EF2AE1">
      <w:pPr>
        <w:jc w:val="center"/>
        <w:rPr>
          <w:rFonts w:cs="Tahoma"/>
          <w:b/>
          <w:sz w:val="26"/>
          <w:szCs w:val="26"/>
        </w:rPr>
      </w:pPr>
      <w:r>
        <w:rPr>
          <w:rFonts w:cs="Tahoma"/>
          <w:b/>
          <w:bCs/>
          <w:sz w:val="26"/>
          <w:szCs w:val="26"/>
        </w:rPr>
        <w:t>ΣΑΣ</w:t>
      </w:r>
      <w:r>
        <w:rPr>
          <w:rFonts w:cs="Tahoma"/>
          <w:sz w:val="26"/>
          <w:szCs w:val="26"/>
        </w:rPr>
        <w:t xml:space="preserve"> </w:t>
      </w:r>
      <w:r>
        <w:rPr>
          <w:rFonts w:cs="Tahoma"/>
          <w:b/>
          <w:sz w:val="26"/>
          <w:szCs w:val="26"/>
        </w:rPr>
        <w:t>ΑΝΑΚΟΙΝΩΝΟΥΜΕ</w:t>
      </w:r>
    </w:p>
    <w:p w:rsidR="00000000" w:rsidRDefault="00EF2AE1">
      <w:pPr>
        <w:jc w:val="center"/>
        <w:rPr>
          <w:rFonts w:cs="Tahoma"/>
          <w:b/>
          <w:sz w:val="26"/>
          <w:szCs w:val="26"/>
        </w:rPr>
      </w:pPr>
    </w:p>
    <w:p w:rsidR="00000000" w:rsidRDefault="00EF2AE1">
      <w:pPr>
        <w:jc w:val="both"/>
      </w:pPr>
      <w:r>
        <w:rPr>
          <w:rFonts w:cs="Tahoma"/>
          <w:sz w:val="24"/>
          <w:szCs w:val="24"/>
        </w:rPr>
        <w:t xml:space="preserve">ότι το έργο </w:t>
      </w:r>
      <w:r>
        <w:rPr>
          <w:rFonts w:cs="Tahoma"/>
          <w:b/>
          <w:sz w:val="24"/>
          <w:szCs w:val="24"/>
        </w:rPr>
        <w:t xml:space="preserve"> </w:t>
      </w:r>
      <w:r>
        <w:rPr>
          <w:rFonts w:ascii="Calibri" w:hAnsi="Calibri" w:cs="Calibri"/>
          <w:b/>
          <w:bCs/>
          <w:color w:val="000000"/>
          <w:sz w:val="22"/>
          <w:szCs w:val="22"/>
        </w:rPr>
        <w:t>«Ανόρυξη γεώτρησης για πλήρωση ψεκαστικών βυτίων οικισμού Αρχαγγέλου Δ.Ε Ειρηνούπολης » (Αρ. μελέτης: 73/2018), προϋπολογισμού 15.250,00 €.),</w:t>
      </w:r>
      <w:r>
        <w:rPr>
          <w:b/>
          <w:sz w:val="24"/>
          <w:szCs w:val="24"/>
        </w:rPr>
        <w:t xml:space="preserve"> </w:t>
      </w:r>
      <w:r>
        <w:rPr>
          <w:rFonts w:cs="Tahoma"/>
          <w:sz w:val="24"/>
          <w:szCs w:val="24"/>
        </w:rPr>
        <w:t>σύμφωνα με την με αρ. πρωτ. 6</w:t>
      </w:r>
      <w:r>
        <w:rPr>
          <w:rFonts w:cs="Tahoma"/>
          <w:sz w:val="24"/>
          <w:szCs w:val="24"/>
          <w:lang w:val="en-US"/>
        </w:rPr>
        <w:t>922</w:t>
      </w:r>
      <w:r>
        <w:rPr>
          <w:rFonts w:cs="Tahoma"/>
          <w:sz w:val="24"/>
          <w:szCs w:val="24"/>
        </w:rPr>
        <w:t>/</w:t>
      </w:r>
      <w:r>
        <w:rPr>
          <w:rFonts w:cs="Tahoma"/>
          <w:sz w:val="24"/>
          <w:szCs w:val="24"/>
          <w:lang w:val="en-US"/>
        </w:rPr>
        <w:t>22</w:t>
      </w:r>
      <w:r>
        <w:rPr>
          <w:rFonts w:cs="Tahoma"/>
          <w:sz w:val="24"/>
          <w:szCs w:val="24"/>
        </w:rPr>
        <w:t>-0</w:t>
      </w:r>
      <w:r>
        <w:rPr>
          <w:rFonts w:cs="Tahoma"/>
          <w:sz w:val="24"/>
          <w:szCs w:val="24"/>
          <w:lang w:val="en-US"/>
        </w:rPr>
        <w:t>4</w:t>
      </w:r>
      <w:r>
        <w:rPr>
          <w:rFonts w:cs="Tahoma"/>
          <w:sz w:val="24"/>
          <w:szCs w:val="24"/>
        </w:rPr>
        <w:t>-2019 Βεβαίωση Περάτωσης εργασιών του Διευθυντού Τεχνικών Υπηρεσιών  έχει πε</w:t>
      </w:r>
      <w:r>
        <w:rPr>
          <w:rFonts w:cs="Tahoma"/>
          <w:sz w:val="24"/>
          <w:szCs w:val="24"/>
        </w:rPr>
        <w:t>ραιωθεί.  Για το λόγο αυτό παρακαλούμε για τον ορισμό της Επιτροπής Ο</w:t>
      </w:r>
      <w:r>
        <w:rPr>
          <w:rFonts w:cs="Tahoma"/>
          <w:b/>
          <w:bCs/>
          <w:sz w:val="24"/>
          <w:szCs w:val="24"/>
        </w:rPr>
        <w:t>ριστικής</w:t>
      </w:r>
      <w:r>
        <w:rPr>
          <w:rFonts w:cs="Tahoma"/>
          <w:b/>
          <w:sz w:val="24"/>
          <w:szCs w:val="24"/>
        </w:rPr>
        <w:t xml:space="preserve">  Παραλαβής</w:t>
      </w:r>
      <w:r>
        <w:rPr>
          <w:rFonts w:cs="Tahoma"/>
          <w:sz w:val="24"/>
          <w:szCs w:val="24"/>
        </w:rPr>
        <w:t xml:space="preserve"> του έργου από την Οικονομική Επιτροπή . Συνημμένα καταθέτουμε:</w:t>
      </w:r>
    </w:p>
    <w:p w:rsidR="00000000" w:rsidRDefault="00EF2AE1">
      <w:pPr>
        <w:jc w:val="both"/>
      </w:pPr>
    </w:p>
    <w:p w:rsidR="00000000" w:rsidRDefault="00EF2AE1">
      <w:pPr>
        <w:jc w:val="both"/>
        <w:rPr>
          <w:rFonts w:cs="Tahoma"/>
          <w:sz w:val="26"/>
          <w:szCs w:val="26"/>
        </w:rPr>
      </w:pPr>
    </w:p>
    <w:p w:rsidR="00000000" w:rsidRDefault="00EF2AE1">
      <w:pPr>
        <w:jc w:val="both"/>
        <w:rPr>
          <w:rFonts w:cs="Tahoma"/>
          <w:sz w:val="26"/>
          <w:szCs w:val="26"/>
        </w:rPr>
      </w:pPr>
    </w:p>
    <w:p w:rsidR="00000000" w:rsidRDefault="00EF2AE1">
      <w:pPr>
        <w:numPr>
          <w:ilvl w:val="0"/>
          <w:numId w:val="2"/>
        </w:numPr>
        <w:jc w:val="both"/>
        <w:rPr>
          <w:rFonts w:cs="Tahoma"/>
          <w:sz w:val="24"/>
          <w:szCs w:val="24"/>
          <w:shd w:val="clear" w:color="auto" w:fill="FFFFFF"/>
        </w:rPr>
      </w:pPr>
      <w:r>
        <w:rPr>
          <w:rFonts w:cs="Tahoma"/>
          <w:sz w:val="24"/>
          <w:szCs w:val="24"/>
          <w:shd w:val="clear" w:color="auto" w:fill="FFFFFF"/>
        </w:rPr>
        <w:t xml:space="preserve">Την με αρ. πρωτ. </w:t>
      </w:r>
      <w:r>
        <w:rPr>
          <w:rFonts w:cs="Tahoma"/>
          <w:sz w:val="24"/>
          <w:szCs w:val="24"/>
          <w:shd w:val="clear" w:color="auto" w:fill="FFFFFF"/>
          <w:lang w:val="en-US"/>
        </w:rPr>
        <w:t>6426</w:t>
      </w:r>
      <w:r>
        <w:rPr>
          <w:rFonts w:cs="Tahoma"/>
          <w:sz w:val="24"/>
          <w:szCs w:val="24"/>
          <w:shd w:val="clear" w:color="auto" w:fill="FFFFFF"/>
        </w:rPr>
        <w:t>/</w:t>
      </w:r>
      <w:r>
        <w:rPr>
          <w:rFonts w:cs="Tahoma"/>
          <w:sz w:val="24"/>
          <w:szCs w:val="24"/>
          <w:shd w:val="clear" w:color="auto" w:fill="FFFFFF"/>
          <w:lang w:val="en-US"/>
        </w:rPr>
        <w:t>16</w:t>
      </w:r>
      <w:r>
        <w:rPr>
          <w:rFonts w:cs="Tahoma"/>
          <w:sz w:val="24"/>
          <w:szCs w:val="24"/>
          <w:shd w:val="clear" w:color="auto" w:fill="FFFFFF"/>
        </w:rPr>
        <w:t>-</w:t>
      </w:r>
      <w:r>
        <w:rPr>
          <w:rFonts w:cs="Tahoma"/>
          <w:sz w:val="24"/>
          <w:szCs w:val="24"/>
          <w:shd w:val="clear" w:color="auto" w:fill="FFFFFF"/>
          <w:lang w:val="en-US"/>
        </w:rPr>
        <w:t>04</w:t>
      </w:r>
      <w:r>
        <w:rPr>
          <w:rFonts w:cs="Tahoma"/>
          <w:sz w:val="24"/>
          <w:szCs w:val="24"/>
          <w:shd w:val="clear" w:color="auto" w:fill="FFFFFF"/>
        </w:rPr>
        <w:t>-201</w:t>
      </w:r>
      <w:r>
        <w:rPr>
          <w:rFonts w:cs="Tahoma"/>
          <w:sz w:val="24"/>
          <w:szCs w:val="24"/>
          <w:shd w:val="clear" w:color="auto" w:fill="FFFFFF"/>
          <w:lang w:val="en-US"/>
        </w:rPr>
        <w:t>9</w:t>
      </w:r>
      <w:r>
        <w:rPr>
          <w:rFonts w:cs="Tahoma"/>
          <w:sz w:val="24"/>
          <w:szCs w:val="24"/>
          <w:shd w:val="clear" w:color="auto" w:fill="FFFFFF"/>
        </w:rPr>
        <w:t xml:space="preserve"> Έκθεση περαίωσης εργασιών</w:t>
      </w:r>
    </w:p>
    <w:p w:rsidR="00000000" w:rsidRDefault="00EF2AE1">
      <w:pPr>
        <w:ind w:left="720"/>
        <w:jc w:val="both"/>
        <w:rPr>
          <w:rFonts w:cs="Tahoma"/>
          <w:sz w:val="24"/>
          <w:szCs w:val="24"/>
          <w:shd w:val="clear" w:color="auto" w:fill="FFFFFF"/>
        </w:rPr>
      </w:pPr>
      <w:r>
        <w:rPr>
          <w:rFonts w:cs="Tahoma"/>
          <w:sz w:val="24"/>
          <w:szCs w:val="24"/>
          <w:shd w:val="clear" w:color="auto" w:fill="FFFFFF"/>
        </w:rPr>
        <w:t>Την με αρ. πρωτ. 6</w:t>
      </w:r>
      <w:r>
        <w:rPr>
          <w:rFonts w:cs="Tahoma"/>
          <w:sz w:val="24"/>
          <w:szCs w:val="24"/>
          <w:shd w:val="clear" w:color="auto" w:fill="FFFFFF"/>
          <w:lang w:val="en-US"/>
        </w:rPr>
        <w:t>922</w:t>
      </w:r>
      <w:r>
        <w:rPr>
          <w:rFonts w:cs="Tahoma"/>
          <w:sz w:val="24"/>
          <w:szCs w:val="24"/>
          <w:shd w:val="clear" w:color="auto" w:fill="FFFFFF"/>
        </w:rPr>
        <w:t>/</w:t>
      </w:r>
      <w:r>
        <w:rPr>
          <w:rFonts w:cs="Tahoma"/>
          <w:sz w:val="24"/>
          <w:szCs w:val="24"/>
          <w:shd w:val="clear" w:color="auto" w:fill="FFFFFF"/>
          <w:lang w:val="en-US"/>
        </w:rPr>
        <w:t>22</w:t>
      </w:r>
      <w:r>
        <w:rPr>
          <w:rFonts w:cs="Tahoma"/>
          <w:sz w:val="24"/>
          <w:szCs w:val="24"/>
          <w:shd w:val="clear" w:color="auto" w:fill="FFFFFF"/>
        </w:rPr>
        <w:t>-0</w:t>
      </w:r>
      <w:r>
        <w:rPr>
          <w:rFonts w:cs="Tahoma"/>
          <w:sz w:val="24"/>
          <w:szCs w:val="24"/>
          <w:shd w:val="clear" w:color="auto" w:fill="FFFFFF"/>
          <w:lang w:val="en-US"/>
        </w:rPr>
        <w:t>4</w:t>
      </w:r>
      <w:r>
        <w:rPr>
          <w:rFonts w:cs="Tahoma"/>
          <w:sz w:val="24"/>
          <w:szCs w:val="24"/>
          <w:shd w:val="clear" w:color="auto" w:fill="FFFFFF"/>
        </w:rPr>
        <w:t xml:space="preserve">-2019 Βεβαίωση </w:t>
      </w:r>
      <w:r>
        <w:rPr>
          <w:rFonts w:cs="Tahoma"/>
          <w:sz w:val="24"/>
          <w:szCs w:val="24"/>
          <w:shd w:val="clear" w:color="auto" w:fill="FFFFFF"/>
        </w:rPr>
        <w:t>Περάτωσης εργασιών του Δ.Τ.Υ.Δ.Ν.</w:t>
      </w:r>
    </w:p>
    <w:p w:rsidR="00000000" w:rsidRDefault="00EF2AE1">
      <w:pPr>
        <w:numPr>
          <w:ilvl w:val="0"/>
          <w:numId w:val="2"/>
        </w:numPr>
        <w:jc w:val="both"/>
        <w:rPr>
          <w:rFonts w:cs="Tahoma"/>
          <w:sz w:val="26"/>
          <w:szCs w:val="26"/>
        </w:rPr>
      </w:pPr>
      <w:r>
        <w:rPr>
          <w:rFonts w:cs="Tahoma"/>
          <w:sz w:val="24"/>
          <w:szCs w:val="24"/>
          <w:shd w:val="clear" w:color="auto" w:fill="FFFFFF"/>
        </w:rPr>
        <w:t xml:space="preserve">Την με αρ. πρωτ.    </w:t>
      </w:r>
      <w:r>
        <w:rPr>
          <w:rFonts w:cs="Tahoma"/>
          <w:sz w:val="24"/>
          <w:szCs w:val="24"/>
          <w:shd w:val="clear" w:color="auto" w:fill="FFFFFF"/>
          <w:lang w:val="en-US"/>
        </w:rPr>
        <w:t>10240</w:t>
      </w:r>
      <w:r>
        <w:rPr>
          <w:rFonts w:cs="Tahoma"/>
          <w:sz w:val="24"/>
          <w:szCs w:val="24"/>
          <w:shd w:val="clear" w:color="auto" w:fill="FFFFFF"/>
        </w:rPr>
        <w:t xml:space="preserve"> /</w:t>
      </w:r>
      <w:r>
        <w:rPr>
          <w:rFonts w:cs="Tahoma"/>
          <w:sz w:val="24"/>
          <w:szCs w:val="24"/>
          <w:shd w:val="clear" w:color="auto" w:fill="FFFFFF"/>
          <w:lang w:val="en-US"/>
        </w:rPr>
        <w:t>19</w:t>
      </w:r>
      <w:r>
        <w:rPr>
          <w:rFonts w:cs="Tahoma"/>
          <w:sz w:val="24"/>
          <w:szCs w:val="24"/>
          <w:shd w:val="clear" w:color="auto" w:fill="FFFFFF"/>
        </w:rPr>
        <w:t>-0</w:t>
      </w:r>
      <w:r>
        <w:rPr>
          <w:rFonts w:cs="Tahoma"/>
          <w:sz w:val="24"/>
          <w:szCs w:val="24"/>
          <w:shd w:val="clear" w:color="auto" w:fill="FFFFFF"/>
          <w:lang w:val="en-US"/>
        </w:rPr>
        <w:t>6</w:t>
      </w:r>
      <w:r>
        <w:rPr>
          <w:rFonts w:cs="Tahoma"/>
          <w:sz w:val="24"/>
          <w:szCs w:val="24"/>
          <w:shd w:val="clear" w:color="auto" w:fill="FFFFFF"/>
        </w:rPr>
        <w:t>-2019 Έγκριση Τελικής Επιμέτρησης</w:t>
      </w:r>
    </w:p>
    <w:p w:rsidR="00000000" w:rsidRDefault="00EF2AE1">
      <w:pPr>
        <w:numPr>
          <w:ilvl w:val="0"/>
          <w:numId w:val="2"/>
        </w:numPr>
        <w:jc w:val="both"/>
        <w:rPr>
          <w:rFonts w:cs="Tahoma"/>
          <w:sz w:val="26"/>
          <w:szCs w:val="26"/>
          <w:shd w:val="clear" w:color="auto" w:fill="FFFFFF"/>
        </w:rPr>
      </w:pPr>
      <w:r>
        <w:rPr>
          <w:rFonts w:cs="Tahoma"/>
          <w:sz w:val="26"/>
          <w:szCs w:val="26"/>
        </w:rPr>
        <w:t xml:space="preserve">Την με αρ. </w:t>
      </w:r>
      <w:r>
        <w:rPr>
          <w:rFonts w:cs="Tahoma"/>
          <w:sz w:val="26"/>
          <w:szCs w:val="26"/>
        </w:rPr>
        <w:t>π</w:t>
      </w:r>
      <w:r>
        <w:rPr>
          <w:rFonts w:cs="Tahoma"/>
          <w:sz w:val="26"/>
          <w:szCs w:val="26"/>
          <w:shd w:val="clear" w:color="auto" w:fill="FFFFFF"/>
        </w:rPr>
        <w:t>ρωτ. 1</w:t>
      </w:r>
      <w:r>
        <w:rPr>
          <w:rFonts w:cs="Tahoma"/>
          <w:sz w:val="26"/>
          <w:szCs w:val="26"/>
          <w:shd w:val="clear" w:color="auto" w:fill="FFFFFF"/>
          <w:lang w:val="en-US"/>
        </w:rPr>
        <w:t>3083</w:t>
      </w:r>
      <w:r>
        <w:rPr>
          <w:rFonts w:cs="Tahoma"/>
          <w:sz w:val="26"/>
          <w:szCs w:val="26"/>
          <w:shd w:val="clear" w:color="auto" w:fill="FFFFFF"/>
        </w:rPr>
        <w:t>/</w:t>
      </w:r>
      <w:r>
        <w:rPr>
          <w:rFonts w:cs="Tahoma"/>
          <w:sz w:val="26"/>
          <w:szCs w:val="26"/>
        </w:rPr>
        <w:t xml:space="preserve"> </w:t>
      </w:r>
      <w:r>
        <w:rPr>
          <w:rFonts w:cs="Tahoma"/>
          <w:sz w:val="26"/>
          <w:szCs w:val="26"/>
          <w:lang w:val="en-US"/>
        </w:rPr>
        <w:t>01</w:t>
      </w:r>
      <w:r>
        <w:rPr>
          <w:rFonts w:cs="Tahoma"/>
          <w:sz w:val="26"/>
          <w:szCs w:val="26"/>
        </w:rPr>
        <w:t>-</w:t>
      </w:r>
      <w:r>
        <w:rPr>
          <w:rFonts w:cs="Tahoma"/>
          <w:sz w:val="26"/>
          <w:szCs w:val="26"/>
        </w:rPr>
        <w:t>08</w:t>
      </w:r>
      <w:r>
        <w:rPr>
          <w:rFonts w:cs="Tahoma"/>
          <w:sz w:val="26"/>
          <w:szCs w:val="26"/>
        </w:rPr>
        <w:t xml:space="preserve">-2019 </w:t>
      </w:r>
      <w:r>
        <w:rPr>
          <w:rFonts w:cs="Tahoma"/>
          <w:sz w:val="26"/>
          <w:szCs w:val="26"/>
        </w:rPr>
        <w:t>Πρωτόκολλο προσωρινής παραλαβής</w:t>
      </w:r>
    </w:p>
    <w:p w:rsidR="00000000" w:rsidRDefault="00EF2AE1">
      <w:pPr>
        <w:numPr>
          <w:ilvl w:val="0"/>
          <w:numId w:val="2"/>
        </w:numPr>
        <w:jc w:val="both"/>
        <w:rPr>
          <w:rFonts w:cs="Tahoma"/>
          <w:sz w:val="24"/>
          <w:szCs w:val="24"/>
          <w:shd w:val="clear" w:color="auto" w:fill="FFFFFF"/>
        </w:rPr>
      </w:pPr>
      <w:r>
        <w:rPr>
          <w:rFonts w:cs="Tahoma"/>
          <w:sz w:val="26"/>
          <w:szCs w:val="26"/>
          <w:shd w:val="clear" w:color="auto" w:fill="FFFFFF"/>
        </w:rPr>
        <w:t xml:space="preserve">Την με αριθ. </w:t>
      </w:r>
      <w:r>
        <w:rPr>
          <w:rFonts w:cs="Tahoma"/>
          <w:sz w:val="26"/>
          <w:szCs w:val="26"/>
          <w:shd w:val="clear" w:color="auto" w:fill="FFFFFF"/>
        </w:rPr>
        <w:t>3</w:t>
      </w:r>
      <w:r>
        <w:rPr>
          <w:rFonts w:cs="Tahoma"/>
          <w:sz w:val="26"/>
          <w:szCs w:val="26"/>
          <w:shd w:val="clear" w:color="auto" w:fill="FFFFFF"/>
          <w:lang w:val="en-US"/>
        </w:rPr>
        <w:t>04</w:t>
      </w:r>
      <w:r>
        <w:rPr>
          <w:rFonts w:cs="Tahoma"/>
          <w:sz w:val="26"/>
          <w:szCs w:val="26"/>
          <w:shd w:val="clear" w:color="auto" w:fill="FFFFFF"/>
        </w:rPr>
        <w:t xml:space="preserve">/2019 απόφαση του Δ.Σ Νάουσας περί έγκρισης του παραπάνου </w:t>
      </w:r>
      <w:r>
        <w:rPr>
          <w:rFonts w:cs="Tahoma"/>
          <w:sz w:val="26"/>
          <w:szCs w:val="26"/>
          <w:shd w:val="clear" w:color="auto" w:fill="FFFFFF"/>
        </w:rPr>
        <w:t>Πρωτοκόλλου προ</w:t>
      </w:r>
      <w:r>
        <w:rPr>
          <w:rFonts w:cs="Tahoma"/>
          <w:sz w:val="26"/>
          <w:szCs w:val="26"/>
          <w:shd w:val="clear" w:color="auto" w:fill="FFFFFF"/>
        </w:rPr>
        <w:t>σωρινής παραλαβής</w:t>
      </w:r>
    </w:p>
    <w:p w:rsidR="00000000" w:rsidRDefault="00EF2AE1">
      <w:pPr>
        <w:numPr>
          <w:ilvl w:val="0"/>
          <w:numId w:val="2"/>
        </w:numPr>
        <w:jc w:val="both"/>
        <w:rPr>
          <w:rFonts w:cs="Tahoma"/>
          <w:i/>
          <w:sz w:val="24"/>
          <w:szCs w:val="24"/>
          <w:shd w:val="clear" w:color="auto" w:fill="FFFFFF"/>
        </w:rPr>
      </w:pPr>
      <w:r>
        <w:rPr>
          <w:rFonts w:cs="Tahoma"/>
          <w:sz w:val="24"/>
          <w:szCs w:val="24"/>
          <w:shd w:val="clear" w:color="auto" w:fill="FFFFFF"/>
        </w:rPr>
        <w:t xml:space="preserve">Το με αρ. Πρωτ.   </w:t>
      </w:r>
      <w:r>
        <w:rPr>
          <w:rFonts w:cs="Tahoma"/>
          <w:sz w:val="24"/>
          <w:szCs w:val="24"/>
          <w:shd w:val="clear" w:color="auto" w:fill="FFFFFF"/>
          <w:lang w:val="en-US"/>
        </w:rPr>
        <w:t xml:space="preserve">11939 </w:t>
      </w:r>
      <w:r>
        <w:rPr>
          <w:rFonts w:cs="Tahoma"/>
          <w:sz w:val="24"/>
          <w:szCs w:val="24"/>
          <w:shd w:val="clear" w:color="auto" w:fill="FFFFFF"/>
        </w:rPr>
        <w:t xml:space="preserve"> /</w:t>
      </w:r>
      <w:r>
        <w:rPr>
          <w:rFonts w:cs="Tahoma"/>
          <w:sz w:val="24"/>
          <w:szCs w:val="24"/>
          <w:shd w:val="clear" w:color="auto" w:fill="FFFFFF"/>
        </w:rPr>
        <w:t>0</w:t>
      </w:r>
      <w:r>
        <w:rPr>
          <w:rFonts w:cs="Tahoma"/>
          <w:sz w:val="24"/>
          <w:szCs w:val="24"/>
          <w:shd w:val="clear" w:color="auto" w:fill="FFFFFF"/>
          <w:lang w:val="en-US"/>
        </w:rPr>
        <w:t>7</w:t>
      </w:r>
      <w:r>
        <w:rPr>
          <w:rFonts w:cs="Tahoma"/>
          <w:sz w:val="24"/>
          <w:szCs w:val="24"/>
          <w:shd w:val="clear" w:color="auto" w:fill="FFFFFF"/>
        </w:rPr>
        <w:t>-0</w:t>
      </w:r>
      <w:r>
        <w:rPr>
          <w:rFonts w:cs="Tahoma"/>
          <w:sz w:val="24"/>
          <w:szCs w:val="24"/>
          <w:shd w:val="clear" w:color="auto" w:fill="FFFFFF"/>
          <w:lang w:val="en-US"/>
        </w:rPr>
        <w:t>8</w:t>
      </w:r>
      <w:r>
        <w:rPr>
          <w:rFonts w:cs="Tahoma"/>
          <w:sz w:val="24"/>
          <w:szCs w:val="24"/>
          <w:shd w:val="clear" w:color="auto" w:fill="FFFFFF"/>
        </w:rPr>
        <w:t>-20</w:t>
      </w:r>
      <w:r>
        <w:rPr>
          <w:rFonts w:cs="Tahoma"/>
          <w:sz w:val="24"/>
          <w:szCs w:val="24"/>
          <w:shd w:val="clear" w:color="auto" w:fill="FFFFFF"/>
          <w:lang w:val="en-US"/>
        </w:rPr>
        <w:t>20</w:t>
      </w:r>
      <w:r>
        <w:rPr>
          <w:rFonts w:cs="Tahoma"/>
          <w:sz w:val="24"/>
          <w:szCs w:val="24"/>
          <w:shd w:val="clear" w:color="auto" w:fill="FFFFFF"/>
        </w:rPr>
        <w:t xml:space="preserve"> ΠΡΑΚΤΙΚΟ ΔΙΕΝΕΡΓΕΙΑΣ ΔΗΜΟΣΙΑΣ ΚΛΗΡΩΣΗΣ για την επιτροπή </w:t>
      </w:r>
      <w:r>
        <w:rPr>
          <w:rFonts w:cs="Tahoma"/>
          <w:b/>
          <w:bCs/>
          <w:sz w:val="24"/>
          <w:szCs w:val="24"/>
          <w:shd w:val="clear" w:color="auto" w:fill="FFFFFF"/>
        </w:rPr>
        <w:t xml:space="preserve">ΟΡΙΣΤΙΚΗΣ ΠΑΡΑΛΑΒΗΣ </w:t>
      </w:r>
      <w:r>
        <w:rPr>
          <w:rFonts w:cs="Tahoma"/>
          <w:sz w:val="24"/>
          <w:szCs w:val="24"/>
          <w:shd w:val="clear" w:color="auto" w:fill="FFFFFF"/>
        </w:rPr>
        <w:t xml:space="preserve">του έργου </w:t>
      </w:r>
      <w:r>
        <w:rPr>
          <w:rFonts w:ascii="Calibri" w:hAnsi="Calibri" w:cs="Calibri"/>
          <w:b/>
          <w:bCs/>
          <w:color w:val="000000"/>
          <w:sz w:val="22"/>
          <w:szCs w:val="22"/>
          <w:shd w:val="clear" w:color="auto" w:fill="FFFFFF"/>
        </w:rPr>
        <w:t>««Ανόρυξη γεώτρησης για πλήρωση ψεκαστικών βυτίων οικισμού Αρχαγγέλου Δ.Ε Ειρηνούπολης » (Αρ. μελέτης: 73/2018), πρ</w:t>
      </w:r>
      <w:r>
        <w:rPr>
          <w:rFonts w:ascii="Calibri" w:hAnsi="Calibri" w:cs="Calibri"/>
          <w:b/>
          <w:bCs/>
          <w:color w:val="000000"/>
          <w:sz w:val="22"/>
          <w:szCs w:val="22"/>
          <w:shd w:val="clear" w:color="auto" w:fill="FFFFFF"/>
        </w:rPr>
        <w:t>οϋπολογισμού 15.250,00 €,</w:t>
      </w:r>
      <w:r>
        <w:rPr>
          <w:rFonts w:cs="Tahoma"/>
          <w:sz w:val="24"/>
          <w:szCs w:val="24"/>
          <w:shd w:val="clear" w:color="auto" w:fill="FFFFFF"/>
        </w:rPr>
        <w:t xml:space="preserve"> σύμφωνα με τις διατάξεις του άρθρου 26 του ν. 4024/2011.</w:t>
      </w:r>
    </w:p>
    <w:p w:rsidR="00000000" w:rsidRDefault="00EF2AE1">
      <w:pPr>
        <w:jc w:val="center"/>
        <w:rPr>
          <w:rFonts w:cs="Tahoma"/>
          <w:i/>
          <w:sz w:val="24"/>
          <w:szCs w:val="24"/>
          <w:shd w:val="clear" w:color="auto" w:fill="FFFFFF"/>
        </w:rPr>
      </w:pPr>
    </w:p>
    <w:p w:rsidR="00000000" w:rsidRDefault="00EF2AE1">
      <w:pPr>
        <w:jc w:val="both"/>
        <w:rPr>
          <w:rFonts w:cs="Tahoma"/>
          <w:sz w:val="24"/>
          <w:szCs w:val="24"/>
        </w:rPr>
      </w:pPr>
      <w:r>
        <w:rPr>
          <w:rFonts w:cs="Tahoma"/>
          <w:sz w:val="24"/>
          <w:szCs w:val="24"/>
        </w:rPr>
        <w:t>Από την κλήρωση προέκυψαν τα παρακάτω μέλη:</w:t>
      </w:r>
    </w:p>
    <w:p w:rsidR="00000000" w:rsidRDefault="00EF2AE1">
      <w:pPr>
        <w:jc w:val="both"/>
        <w:rPr>
          <w:rFonts w:cs="Tahoma"/>
          <w:sz w:val="24"/>
          <w:szCs w:val="24"/>
        </w:rPr>
      </w:pPr>
    </w:p>
    <w:tbl>
      <w:tblPr>
        <w:tblW w:w="0" w:type="auto"/>
        <w:tblInd w:w="108" w:type="dxa"/>
        <w:tblLayout w:type="fixed"/>
        <w:tblLook w:val="0000"/>
      </w:tblPr>
      <w:tblGrid>
        <w:gridCol w:w="674"/>
        <w:gridCol w:w="2942"/>
        <w:gridCol w:w="3960"/>
        <w:gridCol w:w="2802"/>
        <w:gridCol w:w="50"/>
        <w:gridCol w:w="60"/>
        <w:gridCol w:w="60"/>
      </w:tblGrid>
      <w:tr w:rsidR="00000000">
        <w:trPr>
          <w:trHeight w:val="285"/>
        </w:trPr>
        <w:tc>
          <w:tcPr>
            <w:tcW w:w="10548" w:type="dxa"/>
            <w:gridSpan w:val="7"/>
            <w:tcBorders>
              <w:top w:val="single" w:sz="8" w:space="0" w:color="000000"/>
              <w:left w:val="single" w:sz="8" w:space="0" w:color="000000"/>
              <w:right w:val="single" w:sz="8" w:space="0" w:color="000000"/>
            </w:tcBorders>
            <w:shd w:val="clear" w:color="auto" w:fill="auto"/>
          </w:tcPr>
          <w:p w:rsidR="00000000" w:rsidRDefault="00EF2AE1">
            <w:r>
              <w:rPr>
                <w:b/>
                <w:bCs/>
                <w:color w:val="000000"/>
                <w:sz w:val="22"/>
                <w:szCs w:val="22"/>
                <w:lang w:eastAsia="el-GR"/>
              </w:rPr>
              <w:t>ΤΑΚΤΙΚΑ ΜΕΛΗ</w:t>
            </w:r>
          </w:p>
        </w:tc>
      </w:tr>
      <w:tr w:rsidR="00000000">
        <w:trPr>
          <w:trHeight w:val="285"/>
        </w:trPr>
        <w:tc>
          <w:tcPr>
            <w:tcW w:w="674" w:type="dxa"/>
            <w:tcBorders>
              <w:top w:val="single" w:sz="8" w:space="0" w:color="000000"/>
              <w:left w:val="single" w:sz="8" w:space="0" w:color="000000"/>
            </w:tcBorders>
            <w:shd w:val="clear" w:color="auto" w:fill="auto"/>
          </w:tcPr>
          <w:p w:rsidR="00000000" w:rsidRDefault="00EF2AE1">
            <w:pPr>
              <w:jc w:val="center"/>
              <w:rPr>
                <w:b/>
                <w:bCs/>
                <w:color w:val="000000"/>
                <w:sz w:val="22"/>
                <w:szCs w:val="22"/>
                <w:lang w:eastAsia="el-GR"/>
              </w:rPr>
            </w:pPr>
            <w:r>
              <w:rPr>
                <w:rFonts w:ascii="Calibri" w:hAnsi="Calibri" w:cs="Calibri"/>
                <w:b/>
                <w:bCs/>
                <w:color w:val="000000"/>
                <w:sz w:val="22"/>
                <w:szCs w:val="22"/>
                <w:lang w:eastAsia="el-GR"/>
              </w:rPr>
              <w:t>α/α</w:t>
            </w:r>
          </w:p>
        </w:tc>
        <w:tc>
          <w:tcPr>
            <w:tcW w:w="2942" w:type="dxa"/>
            <w:tcBorders>
              <w:top w:val="single" w:sz="8" w:space="0" w:color="000000"/>
              <w:left w:val="single" w:sz="8" w:space="0" w:color="000000"/>
            </w:tcBorders>
            <w:shd w:val="clear" w:color="auto" w:fill="auto"/>
          </w:tcPr>
          <w:p w:rsidR="00000000" w:rsidRDefault="00EF2AE1">
            <w:pPr>
              <w:jc w:val="center"/>
              <w:rPr>
                <w:b/>
                <w:bCs/>
                <w:color w:val="000000"/>
                <w:sz w:val="22"/>
                <w:szCs w:val="22"/>
                <w:lang w:eastAsia="el-GR"/>
              </w:rPr>
            </w:pPr>
            <w:r>
              <w:rPr>
                <w:b/>
                <w:bCs/>
                <w:color w:val="000000"/>
                <w:sz w:val="22"/>
                <w:szCs w:val="22"/>
                <w:lang w:eastAsia="el-GR"/>
              </w:rPr>
              <w:t>Ονοματεπώνυμο</w:t>
            </w:r>
          </w:p>
        </w:tc>
        <w:tc>
          <w:tcPr>
            <w:tcW w:w="3960" w:type="dxa"/>
            <w:tcBorders>
              <w:top w:val="single" w:sz="8" w:space="0" w:color="000000"/>
              <w:left w:val="single" w:sz="8" w:space="0" w:color="000000"/>
            </w:tcBorders>
            <w:shd w:val="clear" w:color="auto" w:fill="auto"/>
          </w:tcPr>
          <w:p w:rsidR="00000000" w:rsidRDefault="00EF2AE1">
            <w:pPr>
              <w:jc w:val="center"/>
              <w:rPr>
                <w:b/>
                <w:bCs/>
                <w:color w:val="000000"/>
                <w:sz w:val="22"/>
                <w:szCs w:val="22"/>
                <w:lang w:eastAsia="el-GR"/>
              </w:rPr>
            </w:pPr>
            <w:r>
              <w:rPr>
                <w:b/>
                <w:bCs/>
                <w:color w:val="000000"/>
                <w:sz w:val="22"/>
                <w:szCs w:val="22"/>
                <w:lang w:eastAsia="el-GR"/>
              </w:rPr>
              <w:t>Κλάδος/Ειδικότητα</w:t>
            </w:r>
          </w:p>
        </w:tc>
        <w:tc>
          <w:tcPr>
            <w:tcW w:w="2972" w:type="dxa"/>
            <w:gridSpan w:val="4"/>
            <w:tcBorders>
              <w:top w:val="single" w:sz="8" w:space="0" w:color="000000"/>
              <w:left w:val="single" w:sz="8" w:space="0" w:color="000000"/>
              <w:right w:val="single" w:sz="8" w:space="0" w:color="000000"/>
            </w:tcBorders>
            <w:shd w:val="clear" w:color="auto" w:fill="auto"/>
          </w:tcPr>
          <w:p w:rsidR="00000000" w:rsidRDefault="00EF2AE1">
            <w:pPr>
              <w:jc w:val="center"/>
            </w:pPr>
            <w:r>
              <w:rPr>
                <w:b/>
                <w:bCs/>
                <w:color w:val="000000"/>
                <w:sz w:val="22"/>
                <w:szCs w:val="22"/>
                <w:lang w:eastAsia="el-GR"/>
              </w:rPr>
              <w:t>Υπηρεσία</w:t>
            </w:r>
          </w:p>
        </w:tc>
      </w:tr>
      <w:tr w:rsidR="00000000">
        <w:tblPrEx>
          <w:tblCellMar>
            <w:left w:w="0" w:type="dxa"/>
            <w:right w:w="0" w:type="dxa"/>
          </w:tblCellMar>
        </w:tblPrEx>
        <w:trPr>
          <w:trHeight w:val="315"/>
        </w:trPr>
        <w:tc>
          <w:tcPr>
            <w:tcW w:w="674" w:type="dxa"/>
            <w:tcBorders>
              <w:left w:val="single" w:sz="4" w:space="0" w:color="000000"/>
              <w:bottom w:val="single" w:sz="4" w:space="0" w:color="000000"/>
            </w:tcBorders>
            <w:shd w:val="clear" w:color="auto" w:fill="auto"/>
            <w:vAlign w:val="bottom"/>
          </w:tcPr>
          <w:p w:rsidR="00000000" w:rsidRDefault="00EF2AE1">
            <w:pPr>
              <w:jc w:val="center"/>
              <w:rPr>
                <w:rFonts w:ascii="Calibri" w:hAnsi="Calibri" w:cs="Calibri"/>
                <w:color w:val="000000"/>
                <w:sz w:val="22"/>
                <w:szCs w:val="22"/>
                <w:lang w:eastAsia="el-GR"/>
              </w:rPr>
            </w:pPr>
            <w:r>
              <w:rPr>
                <w:rFonts w:ascii="Calibri" w:hAnsi="Calibri" w:cs="Calibri"/>
                <w:color w:val="000000"/>
                <w:sz w:val="22"/>
                <w:szCs w:val="22"/>
                <w:lang w:eastAsia="el-GR"/>
              </w:rPr>
              <w:t>1</w:t>
            </w:r>
          </w:p>
        </w:tc>
        <w:tc>
          <w:tcPr>
            <w:tcW w:w="2942" w:type="dxa"/>
            <w:tcBorders>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Ξανθοπούλου Παρθενόπη</w:t>
            </w:r>
          </w:p>
        </w:tc>
        <w:tc>
          <w:tcPr>
            <w:tcW w:w="3960" w:type="dxa"/>
            <w:tcBorders>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Πολιτικός Μηχανικός</w:t>
            </w:r>
          </w:p>
        </w:tc>
        <w:tc>
          <w:tcPr>
            <w:tcW w:w="2802" w:type="dxa"/>
            <w:tcBorders>
              <w:left w:val="single" w:sz="4" w:space="0" w:color="000000"/>
              <w:bottom w:val="single" w:sz="4" w:space="0" w:color="000000"/>
            </w:tcBorders>
            <w:shd w:val="clear" w:color="auto" w:fill="auto"/>
          </w:tcPr>
          <w:p w:rsidR="00000000" w:rsidRDefault="00EF2AE1">
            <w:pPr>
              <w:rPr>
                <w:rFonts w:ascii="Calibri" w:hAnsi="Calibri" w:cs="Calibri"/>
                <w:color w:val="000000"/>
                <w:sz w:val="22"/>
                <w:szCs w:val="22"/>
                <w:lang w:eastAsia="el-GR"/>
              </w:rPr>
            </w:pPr>
            <w:r>
              <w:rPr>
                <w:rFonts w:ascii="Calibri" w:hAnsi="Calibri" w:cs="Calibri"/>
                <w:color w:val="000000"/>
                <w:sz w:val="22"/>
                <w:szCs w:val="22"/>
                <w:lang w:eastAsia="el-GR"/>
              </w:rPr>
              <w:t>Δ/νση Υπηρεσίας Δόμησης</w:t>
            </w:r>
          </w:p>
          <w:p w:rsidR="00000000" w:rsidRDefault="00EF2AE1">
            <w:r>
              <w:rPr>
                <w:rFonts w:ascii="Calibri" w:hAnsi="Calibri" w:cs="Calibri"/>
                <w:color w:val="000000"/>
                <w:sz w:val="22"/>
                <w:szCs w:val="22"/>
                <w:lang w:eastAsia="el-GR"/>
              </w:rPr>
              <w:t>(πρόεδρος της επιτροπής)</w:t>
            </w:r>
          </w:p>
        </w:tc>
        <w:tc>
          <w:tcPr>
            <w:tcW w:w="50" w:type="dxa"/>
            <w:tcBorders>
              <w:left w:val="single" w:sz="4" w:space="0" w:color="000000"/>
            </w:tcBorders>
            <w:shd w:val="clear" w:color="auto" w:fill="auto"/>
          </w:tcPr>
          <w:p w:rsidR="00000000" w:rsidRDefault="00EF2AE1">
            <w:pPr>
              <w:snapToGrid w:val="0"/>
            </w:pPr>
          </w:p>
        </w:tc>
        <w:tc>
          <w:tcPr>
            <w:tcW w:w="60" w:type="dxa"/>
            <w:shd w:val="clear" w:color="auto" w:fill="auto"/>
          </w:tcPr>
          <w:p w:rsidR="00000000" w:rsidRDefault="00EF2AE1">
            <w:pPr>
              <w:snapToGrid w:val="0"/>
            </w:pPr>
          </w:p>
        </w:tc>
        <w:tc>
          <w:tcPr>
            <w:tcW w:w="60" w:type="dxa"/>
            <w:shd w:val="clear" w:color="auto" w:fill="auto"/>
          </w:tcPr>
          <w:p w:rsidR="00000000" w:rsidRDefault="00EF2AE1">
            <w:pPr>
              <w:snapToGrid w:val="0"/>
            </w:pPr>
          </w:p>
        </w:tc>
      </w:tr>
      <w:tr w:rsidR="00000000">
        <w:tblPrEx>
          <w:tblCellMar>
            <w:left w:w="0" w:type="dxa"/>
            <w:right w:w="0" w:type="dxa"/>
          </w:tblCellMar>
        </w:tblPrEx>
        <w:trPr>
          <w:trHeight w:val="315"/>
        </w:trPr>
        <w:tc>
          <w:tcPr>
            <w:tcW w:w="674" w:type="dxa"/>
            <w:tcBorders>
              <w:left w:val="single" w:sz="4" w:space="0" w:color="000000"/>
              <w:bottom w:val="single" w:sz="4" w:space="0" w:color="000000"/>
            </w:tcBorders>
            <w:shd w:val="clear" w:color="auto" w:fill="auto"/>
            <w:vAlign w:val="bottom"/>
          </w:tcPr>
          <w:p w:rsidR="00000000" w:rsidRDefault="00EF2AE1">
            <w:pPr>
              <w:jc w:val="center"/>
              <w:rPr>
                <w:rFonts w:ascii="Calibri" w:hAnsi="Calibri" w:cs="Calibri"/>
                <w:color w:val="000000"/>
                <w:sz w:val="22"/>
                <w:szCs w:val="22"/>
                <w:lang w:eastAsia="el-GR"/>
              </w:rPr>
            </w:pPr>
            <w:r>
              <w:rPr>
                <w:rFonts w:ascii="Calibri" w:hAnsi="Calibri" w:cs="Calibri"/>
                <w:color w:val="000000"/>
                <w:sz w:val="22"/>
                <w:szCs w:val="22"/>
                <w:lang w:eastAsia="el-GR"/>
              </w:rPr>
              <w:t>2</w:t>
            </w:r>
          </w:p>
        </w:tc>
        <w:tc>
          <w:tcPr>
            <w:tcW w:w="2942" w:type="dxa"/>
            <w:tcBorders>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Κυράνος Θωμάς</w:t>
            </w:r>
          </w:p>
        </w:tc>
        <w:tc>
          <w:tcPr>
            <w:tcW w:w="3960" w:type="dxa"/>
            <w:tcBorders>
              <w:left w:val="single" w:sz="4" w:space="0" w:color="000000"/>
              <w:bottom w:val="single" w:sz="4" w:space="0" w:color="000000"/>
            </w:tcBorders>
            <w:shd w:val="clear" w:color="auto" w:fill="auto"/>
            <w:vAlign w:val="center"/>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Πολιτικός Μηχανικός</w:t>
            </w:r>
          </w:p>
        </w:tc>
        <w:tc>
          <w:tcPr>
            <w:tcW w:w="2802" w:type="dxa"/>
            <w:tcBorders>
              <w:left w:val="single" w:sz="4" w:space="0" w:color="000000"/>
              <w:bottom w:val="single" w:sz="4" w:space="0" w:color="000000"/>
            </w:tcBorders>
            <w:shd w:val="clear" w:color="auto" w:fill="auto"/>
          </w:tcPr>
          <w:p w:rsidR="00000000" w:rsidRDefault="00EF2AE1">
            <w:pPr>
              <w:jc w:val="both"/>
            </w:pPr>
            <w:r>
              <w:rPr>
                <w:rFonts w:ascii="Calibri" w:hAnsi="Calibri" w:cs="Calibri"/>
                <w:color w:val="000000"/>
                <w:sz w:val="22"/>
                <w:szCs w:val="22"/>
                <w:lang w:eastAsia="el-GR"/>
              </w:rPr>
              <w:t>Δ/νση Τεχνικών Υπηρεσιών</w:t>
            </w:r>
          </w:p>
        </w:tc>
        <w:tc>
          <w:tcPr>
            <w:tcW w:w="50" w:type="dxa"/>
            <w:tcBorders>
              <w:left w:val="single" w:sz="4" w:space="0" w:color="000000"/>
            </w:tcBorders>
            <w:shd w:val="clear" w:color="auto" w:fill="auto"/>
          </w:tcPr>
          <w:p w:rsidR="00000000" w:rsidRDefault="00EF2AE1">
            <w:pPr>
              <w:snapToGrid w:val="0"/>
            </w:pPr>
          </w:p>
        </w:tc>
        <w:tc>
          <w:tcPr>
            <w:tcW w:w="60" w:type="dxa"/>
            <w:shd w:val="clear" w:color="auto" w:fill="auto"/>
          </w:tcPr>
          <w:p w:rsidR="00000000" w:rsidRDefault="00EF2AE1">
            <w:pPr>
              <w:snapToGrid w:val="0"/>
            </w:pPr>
          </w:p>
        </w:tc>
        <w:tc>
          <w:tcPr>
            <w:tcW w:w="60" w:type="dxa"/>
            <w:shd w:val="clear" w:color="auto" w:fill="auto"/>
          </w:tcPr>
          <w:p w:rsidR="00000000" w:rsidRDefault="00EF2AE1">
            <w:pPr>
              <w:snapToGrid w:val="0"/>
            </w:pPr>
          </w:p>
        </w:tc>
      </w:tr>
      <w:tr w:rsidR="00000000">
        <w:tblPrEx>
          <w:tblCellMar>
            <w:left w:w="0" w:type="dxa"/>
            <w:right w:w="0" w:type="dxa"/>
          </w:tblCellMar>
        </w:tblPrEx>
        <w:trPr>
          <w:trHeight w:val="315"/>
        </w:trPr>
        <w:tc>
          <w:tcPr>
            <w:tcW w:w="674" w:type="dxa"/>
            <w:tcBorders>
              <w:top w:val="single" w:sz="4" w:space="0" w:color="000000"/>
              <w:left w:val="single" w:sz="4" w:space="0" w:color="000000"/>
              <w:bottom w:val="single" w:sz="4" w:space="0" w:color="000000"/>
            </w:tcBorders>
            <w:shd w:val="clear" w:color="auto" w:fill="auto"/>
            <w:vAlign w:val="bottom"/>
          </w:tcPr>
          <w:p w:rsidR="00000000" w:rsidRDefault="00EF2AE1">
            <w:pPr>
              <w:jc w:val="center"/>
              <w:rPr>
                <w:rFonts w:ascii="Calibri" w:hAnsi="Calibri" w:cs="Calibri"/>
                <w:color w:val="000000"/>
                <w:sz w:val="22"/>
                <w:szCs w:val="22"/>
                <w:lang w:eastAsia="el-GR"/>
              </w:rPr>
            </w:pPr>
            <w:r>
              <w:rPr>
                <w:rFonts w:ascii="Calibri" w:hAnsi="Calibri" w:cs="Calibri"/>
                <w:color w:val="000000"/>
                <w:sz w:val="22"/>
                <w:szCs w:val="22"/>
                <w:lang w:eastAsia="el-GR"/>
              </w:rPr>
              <w:t>3</w:t>
            </w:r>
          </w:p>
        </w:tc>
        <w:tc>
          <w:tcPr>
            <w:tcW w:w="2942" w:type="dxa"/>
            <w:tcBorders>
              <w:top w:val="single" w:sz="4" w:space="0" w:color="000000"/>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Τσιόγκα Ελένη</w:t>
            </w:r>
          </w:p>
        </w:tc>
        <w:tc>
          <w:tcPr>
            <w:tcW w:w="3960" w:type="dxa"/>
            <w:tcBorders>
              <w:top w:val="single" w:sz="4" w:space="0" w:color="000000"/>
              <w:left w:val="single" w:sz="4" w:space="0" w:color="000000"/>
              <w:bottom w:val="single" w:sz="4" w:space="0" w:color="000000"/>
            </w:tcBorders>
            <w:shd w:val="clear" w:color="auto" w:fill="auto"/>
            <w:vAlign w:val="center"/>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Αγρονόμος Τοπογράφος Μηχανικός</w:t>
            </w:r>
          </w:p>
        </w:tc>
        <w:tc>
          <w:tcPr>
            <w:tcW w:w="2802" w:type="dxa"/>
            <w:tcBorders>
              <w:top w:val="single" w:sz="4" w:space="0" w:color="000000"/>
              <w:left w:val="single" w:sz="4" w:space="0" w:color="000000"/>
              <w:bottom w:val="single" w:sz="4" w:space="0" w:color="000000"/>
            </w:tcBorders>
            <w:shd w:val="clear" w:color="auto" w:fill="auto"/>
          </w:tcPr>
          <w:p w:rsidR="00000000" w:rsidRDefault="00EF2AE1">
            <w:pPr>
              <w:jc w:val="both"/>
            </w:pPr>
            <w:r>
              <w:rPr>
                <w:rFonts w:ascii="Calibri" w:hAnsi="Calibri" w:cs="Calibri"/>
                <w:color w:val="000000"/>
                <w:sz w:val="22"/>
                <w:szCs w:val="22"/>
                <w:lang w:eastAsia="el-GR"/>
              </w:rPr>
              <w:t>Δ/νση Τεχνικών Υπηρεσιών</w:t>
            </w:r>
          </w:p>
        </w:tc>
        <w:tc>
          <w:tcPr>
            <w:tcW w:w="50" w:type="dxa"/>
            <w:tcBorders>
              <w:left w:val="single" w:sz="4" w:space="0" w:color="000000"/>
            </w:tcBorders>
            <w:shd w:val="clear" w:color="auto" w:fill="auto"/>
          </w:tcPr>
          <w:p w:rsidR="00000000" w:rsidRDefault="00EF2AE1">
            <w:pPr>
              <w:snapToGrid w:val="0"/>
            </w:pPr>
          </w:p>
        </w:tc>
        <w:tc>
          <w:tcPr>
            <w:tcW w:w="60" w:type="dxa"/>
            <w:shd w:val="clear" w:color="auto" w:fill="auto"/>
          </w:tcPr>
          <w:p w:rsidR="00000000" w:rsidRDefault="00EF2AE1">
            <w:pPr>
              <w:snapToGrid w:val="0"/>
            </w:pPr>
          </w:p>
        </w:tc>
        <w:tc>
          <w:tcPr>
            <w:tcW w:w="60" w:type="dxa"/>
            <w:shd w:val="clear" w:color="auto" w:fill="auto"/>
          </w:tcPr>
          <w:p w:rsidR="00000000" w:rsidRDefault="00EF2AE1">
            <w:pPr>
              <w:snapToGrid w:val="0"/>
            </w:pPr>
          </w:p>
        </w:tc>
      </w:tr>
      <w:tr w:rsidR="00000000">
        <w:tblPrEx>
          <w:tblCellMar>
            <w:left w:w="0" w:type="dxa"/>
            <w:right w:w="0" w:type="dxa"/>
          </w:tblCellMar>
        </w:tblPrEx>
        <w:trPr>
          <w:trHeight w:val="315"/>
        </w:trPr>
        <w:tc>
          <w:tcPr>
            <w:tcW w:w="10378" w:type="dxa"/>
            <w:gridSpan w:val="4"/>
            <w:tcBorders>
              <w:top w:val="single" w:sz="4" w:space="0" w:color="000000"/>
              <w:left w:val="single" w:sz="4" w:space="0" w:color="000000"/>
              <w:bottom w:val="single" w:sz="4" w:space="0" w:color="000000"/>
            </w:tcBorders>
            <w:shd w:val="clear" w:color="auto" w:fill="auto"/>
          </w:tcPr>
          <w:p w:rsidR="00000000" w:rsidRDefault="00EF2AE1">
            <w:r>
              <w:rPr>
                <w:b/>
                <w:bCs/>
                <w:color w:val="000000"/>
                <w:sz w:val="22"/>
                <w:szCs w:val="22"/>
                <w:lang w:eastAsia="el-GR"/>
              </w:rPr>
              <w:t>ΑΝΑΠΛΗΡΩΜΑΤΙΚΑ ΜΕΛΗ</w:t>
            </w:r>
          </w:p>
        </w:tc>
        <w:tc>
          <w:tcPr>
            <w:tcW w:w="50" w:type="dxa"/>
            <w:tcBorders>
              <w:left w:val="single" w:sz="4" w:space="0" w:color="000000"/>
            </w:tcBorders>
            <w:shd w:val="clear" w:color="auto" w:fill="auto"/>
          </w:tcPr>
          <w:p w:rsidR="00000000" w:rsidRDefault="00EF2AE1">
            <w:pPr>
              <w:snapToGrid w:val="0"/>
            </w:pPr>
          </w:p>
        </w:tc>
        <w:tc>
          <w:tcPr>
            <w:tcW w:w="60" w:type="dxa"/>
            <w:shd w:val="clear" w:color="auto" w:fill="auto"/>
          </w:tcPr>
          <w:p w:rsidR="00000000" w:rsidRDefault="00EF2AE1">
            <w:pPr>
              <w:snapToGrid w:val="0"/>
            </w:pPr>
          </w:p>
        </w:tc>
        <w:tc>
          <w:tcPr>
            <w:tcW w:w="60" w:type="dxa"/>
            <w:shd w:val="clear" w:color="auto" w:fill="auto"/>
          </w:tcPr>
          <w:p w:rsidR="00000000" w:rsidRDefault="00EF2AE1">
            <w:pPr>
              <w:snapToGrid w:val="0"/>
            </w:pPr>
          </w:p>
        </w:tc>
      </w:tr>
      <w:tr w:rsidR="00000000">
        <w:tblPrEx>
          <w:tblCellMar>
            <w:left w:w="0" w:type="dxa"/>
            <w:right w:w="0" w:type="dxa"/>
          </w:tblCellMar>
        </w:tblPrEx>
        <w:trPr>
          <w:trHeight w:val="315"/>
        </w:trPr>
        <w:tc>
          <w:tcPr>
            <w:tcW w:w="674" w:type="dxa"/>
            <w:tcBorders>
              <w:top w:val="single" w:sz="4" w:space="0" w:color="000000"/>
              <w:left w:val="single" w:sz="4" w:space="0" w:color="000000"/>
              <w:bottom w:val="single" w:sz="4" w:space="0" w:color="000000"/>
            </w:tcBorders>
            <w:shd w:val="clear" w:color="auto" w:fill="auto"/>
          </w:tcPr>
          <w:p w:rsidR="00000000" w:rsidRDefault="00EF2AE1">
            <w:pPr>
              <w:jc w:val="center"/>
              <w:rPr>
                <w:b/>
                <w:bCs/>
                <w:color w:val="000000"/>
                <w:sz w:val="22"/>
                <w:szCs w:val="22"/>
                <w:lang w:eastAsia="el-GR"/>
              </w:rPr>
            </w:pPr>
            <w:r>
              <w:rPr>
                <w:rFonts w:ascii="Calibri" w:hAnsi="Calibri" w:cs="Calibri"/>
                <w:b/>
                <w:bCs/>
                <w:color w:val="000000"/>
                <w:sz w:val="22"/>
                <w:szCs w:val="22"/>
                <w:lang w:eastAsia="el-GR"/>
              </w:rPr>
              <w:t>α/α</w:t>
            </w:r>
          </w:p>
        </w:tc>
        <w:tc>
          <w:tcPr>
            <w:tcW w:w="2942" w:type="dxa"/>
            <w:tcBorders>
              <w:top w:val="single" w:sz="4" w:space="0" w:color="000000"/>
              <w:left w:val="single" w:sz="4" w:space="0" w:color="000000"/>
              <w:bottom w:val="single" w:sz="4" w:space="0" w:color="000000"/>
            </w:tcBorders>
            <w:shd w:val="clear" w:color="auto" w:fill="auto"/>
          </w:tcPr>
          <w:p w:rsidR="00000000" w:rsidRDefault="00EF2AE1">
            <w:pPr>
              <w:jc w:val="center"/>
              <w:rPr>
                <w:b/>
                <w:bCs/>
                <w:color w:val="000000"/>
                <w:sz w:val="22"/>
                <w:szCs w:val="22"/>
                <w:lang w:eastAsia="el-GR"/>
              </w:rPr>
            </w:pPr>
            <w:r>
              <w:rPr>
                <w:b/>
                <w:bCs/>
                <w:color w:val="000000"/>
                <w:sz w:val="22"/>
                <w:szCs w:val="22"/>
                <w:lang w:eastAsia="el-GR"/>
              </w:rPr>
              <w:t>Ονοματεπώνυμο</w:t>
            </w:r>
          </w:p>
        </w:tc>
        <w:tc>
          <w:tcPr>
            <w:tcW w:w="3960" w:type="dxa"/>
            <w:tcBorders>
              <w:top w:val="single" w:sz="4" w:space="0" w:color="000000"/>
              <w:left w:val="single" w:sz="4" w:space="0" w:color="000000"/>
              <w:bottom w:val="single" w:sz="4" w:space="0" w:color="000000"/>
            </w:tcBorders>
            <w:shd w:val="clear" w:color="auto" w:fill="auto"/>
          </w:tcPr>
          <w:p w:rsidR="00000000" w:rsidRDefault="00EF2AE1">
            <w:pPr>
              <w:jc w:val="center"/>
              <w:rPr>
                <w:b/>
                <w:bCs/>
                <w:color w:val="000000"/>
                <w:sz w:val="22"/>
                <w:szCs w:val="22"/>
                <w:lang w:eastAsia="el-GR"/>
              </w:rPr>
            </w:pPr>
            <w:r>
              <w:rPr>
                <w:b/>
                <w:bCs/>
                <w:color w:val="000000"/>
                <w:sz w:val="22"/>
                <w:szCs w:val="22"/>
                <w:lang w:eastAsia="el-GR"/>
              </w:rPr>
              <w:t>Κλάδος/Ειδικότητα</w:t>
            </w:r>
          </w:p>
        </w:tc>
        <w:tc>
          <w:tcPr>
            <w:tcW w:w="2802" w:type="dxa"/>
            <w:tcBorders>
              <w:top w:val="single" w:sz="4" w:space="0" w:color="000000"/>
              <w:left w:val="single" w:sz="4" w:space="0" w:color="000000"/>
              <w:bottom w:val="single" w:sz="4" w:space="0" w:color="000000"/>
            </w:tcBorders>
            <w:shd w:val="clear" w:color="auto" w:fill="auto"/>
          </w:tcPr>
          <w:p w:rsidR="00000000" w:rsidRDefault="00EF2AE1">
            <w:pPr>
              <w:jc w:val="center"/>
            </w:pPr>
            <w:r>
              <w:rPr>
                <w:b/>
                <w:bCs/>
                <w:color w:val="000000"/>
                <w:sz w:val="22"/>
                <w:szCs w:val="22"/>
                <w:lang w:eastAsia="el-GR"/>
              </w:rPr>
              <w:t>Υπηρεσία</w:t>
            </w:r>
          </w:p>
        </w:tc>
        <w:tc>
          <w:tcPr>
            <w:tcW w:w="50" w:type="dxa"/>
            <w:tcBorders>
              <w:left w:val="single" w:sz="4" w:space="0" w:color="000000"/>
            </w:tcBorders>
            <w:shd w:val="clear" w:color="auto" w:fill="auto"/>
          </w:tcPr>
          <w:p w:rsidR="00000000" w:rsidRDefault="00EF2AE1">
            <w:pPr>
              <w:snapToGrid w:val="0"/>
            </w:pPr>
          </w:p>
        </w:tc>
        <w:tc>
          <w:tcPr>
            <w:tcW w:w="60" w:type="dxa"/>
            <w:shd w:val="clear" w:color="auto" w:fill="auto"/>
          </w:tcPr>
          <w:p w:rsidR="00000000" w:rsidRDefault="00EF2AE1">
            <w:pPr>
              <w:snapToGrid w:val="0"/>
            </w:pPr>
          </w:p>
        </w:tc>
        <w:tc>
          <w:tcPr>
            <w:tcW w:w="60" w:type="dxa"/>
            <w:shd w:val="clear" w:color="auto" w:fill="auto"/>
          </w:tcPr>
          <w:p w:rsidR="00000000" w:rsidRDefault="00EF2AE1">
            <w:pPr>
              <w:snapToGrid w:val="0"/>
            </w:pPr>
          </w:p>
        </w:tc>
      </w:tr>
      <w:tr w:rsidR="00000000">
        <w:tblPrEx>
          <w:tblCellMar>
            <w:left w:w="0" w:type="dxa"/>
            <w:right w:w="0" w:type="dxa"/>
          </w:tblCellMar>
        </w:tblPrEx>
        <w:trPr>
          <w:trHeight w:val="315"/>
        </w:trPr>
        <w:tc>
          <w:tcPr>
            <w:tcW w:w="674" w:type="dxa"/>
            <w:tcBorders>
              <w:top w:val="single" w:sz="4" w:space="0" w:color="000000"/>
              <w:left w:val="single" w:sz="4" w:space="0" w:color="000000"/>
              <w:bottom w:val="single" w:sz="4" w:space="0" w:color="000000"/>
            </w:tcBorders>
            <w:shd w:val="clear" w:color="auto" w:fill="auto"/>
            <w:vAlign w:val="bottom"/>
          </w:tcPr>
          <w:p w:rsidR="00000000" w:rsidRDefault="00EF2AE1">
            <w:pPr>
              <w:jc w:val="center"/>
              <w:rPr>
                <w:rFonts w:ascii="Calibri" w:hAnsi="Calibri" w:cs="Calibri"/>
                <w:color w:val="000000"/>
                <w:sz w:val="22"/>
                <w:szCs w:val="22"/>
                <w:lang w:eastAsia="el-GR"/>
              </w:rPr>
            </w:pPr>
            <w:r>
              <w:rPr>
                <w:rFonts w:ascii="Calibri" w:hAnsi="Calibri" w:cs="Calibri"/>
                <w:color w:val="000000"/>
                <w:sz w:val="22"/>
                <w:szCs w:val="22"/>
                <w:lang w:eastAsia="el-GR"/>
              </w:rPr>
              <w:t>1</w:t>
            </w:r>
          </w:p>
        </w:tc>
        <w:tc>
          <w:tcPr>
            <w:tcW w:w="2942" w:type="dxa"/>
            <w:tcBorders>
              <w:top w:val="single" w:sz="4" w:space="0" w:color="000000"/>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Τέλλης Παν</w:t>
            </w:r>
            <w:r>
              <w:rPr>
                <w:rFonts w:ascii="Calibri" w:hAnsi="Calibri" w:cs="Calibri"/>
                <w:color w:val="000000"/>
                <w:sz w:val="22"/>
                <w:szCs w:val="22"/>
                <w:lang w:eastAsia="el-GR"/>
              </w:rPr>
              <w:t>τελής</w:t>
            </w:r>
          </w:p>
        </w:tc>
        <w:tc>
          <w:tcPr>
            <w:tcW w:w="3960" w:type="dxa"/>
            <w:tcBorders>
              <w:top w:val="single" w:sz="4" w:space="0" w:color="000000"/>
              <w:left w:val="single" w:sz="4" w:space="0" w:color="000000"/>
              <w:bottom w:val="single" w:sz="4" w:space="0" w:color="000000"/>
            </w:tcBorders>
            <w:shd w:val="clear" w:color="auto" w:fill="auto"/>
            <w:vAlign w:val="bottom"/>
          </w:tcPr>
          <w:p w:rsidR="00000000" w:rsidRDefault="00EF2AE1">
            <w:pPr>
              <w:rPr>
                <w:rFonts w:ascii="Calibri" w:hAnsi="Calibri" w:cs="Calibri"/>
                <w:color w:val="000000"/>
                <w:sz w:val="22"/>
                <w:szCs w:val="22"/>
                <w:lang w:eastAsia="el-GR"/>
              </w:rPr>
            </w:pPr>
            <w:r>
              <w:rPr>
                <w:rFonts w:ascii="Calibri" w:hAnsi="Calibri" w:cs="Calibri"/>
                <w:color w:val="000000"/>
                <w:sz w:val="22"/>
                <w:szCs w:val="22"/>
                <w:lang w:eastAsia="el-GR"/>
              </w:rPr>
              <w:t>Πολιτικός Μηχανικός</w:t>
            </w:r>
          </w:p>
        </w:tc>
        <w:tc>
          <w:tcPr>
            <w:tcW w:w="2802" w:type="dxa"/>
            <w:tcBorders>
              <w:top w:val="single" w:sz="4" w:space="0" w:color="000000"/>
              <w:left w:val="single" w:sz="4" w:space="0" w:color="000000"/>
              <w:bottom w:val="single" w:sz="4" w:space="0" w:color="000000"/>
            </w:tcBorders>
            <w:shd w:val="clear" w:color="auto" w:fill="auto"/>
            <w:vAlign w:val="bottom"/>
          </w:tcPr>
          <w:p w:rsidR="00000000" w:rsidRDefault="00EF2AE1">
            <w:pPr>
              <w:rPr>
                <w:rFonts w:ascii="Calibri" w:hAnsi="Calibri" w:cs="Calibri"/>
                <w:color w:val="000000"/>
                <w:sz w:val="22"/>
                <w:szCs w:val="22"/>
                <w:lang w:eastAsia="el-GR"/>
              </w:rPr>
            </w:pPr>
            <w:r>
              <w:rPr>
                <w:rFonts w:ascii="Calibri" w:hAnsi="Calibri" w:cs="Calibri"/>
                <w:color w:val="000000"/>
                <w:sz w:val="22"/>
                <w:szCs w:val="22"/>
                <w:lang w:eastAsia="el-GR"/>
              </w:rPr>
              <w:t>Δ/νση Υπηρεσίας Δόμησης</w:t>
            </w:r>
          </w:p>
          <w:p w:rsidR="00000000" w:rsidRDefault="00EF2AE1">
            <w:r>
              <w:rPr>
                <w:rFonts w:ascii="Calibri" w:hAnsi="Calibri" w:cs="Calibri"/>
                <w:color w:val="000000"/>
                <w:sz w:val="22"/>
                <w:szCs w:val="22"/>
                <w:lang w:eastAsia="el-GR"/>
              </w:rPr>
              <w:t>(αναπληρωτής πρόεδρος της επιτροπής)</w:t>
            </w:r>
          </w:p>
        </w:tc>
        <w:tc>
          <w:tcPr>
            <w:tcW w:w="50" w:type="dxa"/>
            <w:tcBorders>
              <w:left w:val="single" w:sz="4" w:space="0" w:color="000000"/>
            </w:tcBorders>
            <w:shd w:val="clear" w:color="auto" w:fill="auto"/>
          </w:tcPr>
          <w:p w:rsidR="00000000" w:rsidRDefault="00EF2AE1">
            <w:pPr>
              <w:snapToGrid w:val="0"/>
            </w:pPr>
          </w:p>
        </w:tc>
        <w:tc>
          <w:tcPr>
            <w:tcW w:w="60" w:type="dxa"/>
            <w:shd w:val="clear" w:color="auto" w:fill="auto"/>
          </w:tcPr>
          <w:p w:rsidR="00000000" w:rsidRDefault="00EF2AE1">
            <w:pPr>
              <w:snapToGrid w:val="0"/>
            </w:pPr>
          </w:p>
        </w:tc>
        <w:tc>
          <w:tcPr>
            <w:tcW w:w="60" w:type="dxa"/>
            <w:shd w:val="clear" w:color="auto" w:fill="auto"/>
          </w:tcPr>
          <w:p w:rsidR="00000000" w:rsidRDefault="00EF2AE1">
            <w:pPr>
              <w:snapToGrid w:val="0"/>
            </w:pPr>
          </w:p>
        </w:tc>
      </w:tr>
      <w:tr w:rsidR="00000000">
        <w:tblPrEx>
          <w:tblCellMar>
            <w:left w:w="0" w:type="dxa"/>
            <w:right w:w="0" w:type="dxa"/>
          </w:tblCellMar>
        </w:tblPrEx>
        <w:trPr>
          <w:trHeight w:val="315"/>
        </w:trPr>
        <w:tc>
          <w:tcPr>
            <w:tcW w:w="674" w:type="dxa"/>
            <w:tcBorders>
              <w:top w:val="single" w:sz="4" w:space="0" w:color="000000"/>
              <w:left w:val="single" w:sz="4" w:space="0" w:color="000000"/>
              <w:bottom w:val="single" w:sz="4" w:space="0" w:color="000000"/>
            </w:tcBorders>
            <w:shd w:val="clear" w:color="auto" w:fill="auto"/>
            <w:vAlign w:val="bottom"/>
          </w:tcPr>
          <w:p w:rsidR="00000000" w:rsidRDefault="00EF2AE1">
            <w:pPr>
              <w:jc w:val="center"/>
              <w:rPr>
                <w:rFonts w:ascii="Calibri" w:hAnsi="Calibri" w:cs="Calibri"/>
                <w:color w:val="000000"/>
                <w:sz w:val="22"/>
                <w:szCs w:val="22"/>
                <w:lang w:eastAsia="el-GR"/>
              </w:rPr>
            </w:pPr>
            <w:r>
              <w:rPr>
                <w:rFonts w:ascii="Calibri" w:hAnsi="Calibri" w:cs="Calibri"/>
                <w:color w:val="000000"/>
                <w:sz w:val="22"/>
                <w:szCs w:val="22"/>
                <w:lang w:eastAsia="el-GR"/>
              </w:rPr>
              <w:t>2</w:t>
            </w:r>
          </w:p>
        </w:tc>
        <w:tc>
          <w:tcPr>
            <w:tcW w:w="2942" w:type="dxa"/>
            <w:tcBorders>
              <w:top w:val="single" w:sz="4" w:space="0" w:color="000000"/>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Γκότση Ευθυμία</w:t>
            </w:r>
          </w:p>
        </w:tc>
        <w:tc>
          <w:tcPr>
            <w:tcW w:w="3960" w:type="dxa"/>
            <w:tcBorders>
              <w:top w:val="single" w:sz="4" w:space="0" w:color="000000"/>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Αρχιτέκτων Μηχανικός</w:t>
            </w:r>
          </w:p>
        </w:tc>
        <w:tc>
          <w:tcPr>
            <w:tcW w:w="2802" w:type="dxa"/>
            <w:tcBorders>
              <w:top w:val="single" w:sz="4" w:space="0" w:color="000000"/>
              <w:left w:val="single" w:sz="4" w:space="0" w:color="000000"/>
              <w:bottom w:val="single" w:sz="4" w:space="0" w:color="000000"/>
            </w:tcBorders>
            <w:shd w:val="clear" w:color="auto" w:fill="auto"/>
            <w:vAlign w:val="bottom"/>
          </w:tcPr>
          <w:p w:rsidR="00000000" w:rsidRDefault="00EF2AE1">
            <w:pPr>
              <w:jc w:val="both"/>
            </w:pPr>
            <w:r>
              <w:rPr>
                <w:rFonts w:ascii="Calibri" w:hAnsi="Calibri" w:cs="Calibri"/>
                <w:color w:val="000000"/>
                <w:sz w:val="22"/>
                <w:szCs w:val="22"/>
                <w:lang w:eastAsia="el-GR"/>
              </w:rPr>
              <w:t>Δ/νση Τεχνικών Υπηρεσιών</w:t>
            </w:r>
          </w:p>
        </w:tc>
        <w:tc>
          <w:tcPr>
            <w:tcW w:w="50" w:type="dxa"/>
            <w:tcBorders>
              <w:left w:val="single" w:sz="4" w:space="0" w:color="000000"/>
            </w:tcBorders>
            <w:shd w:val="clear" w:color="auto" w:fill="auto"/>
          </w:tcPr>
          <w:p w:rsidR="00000000" w:rsidRDefault="00EF2AE1">
            <w:pPr>
              <w:snapToGrid w:val="0"/>
            </w:pPr>
          </w:p>
        </w:tc>
        <w:tc>
          <w:tcPr>
            <w:tcW w:w="60" w:type="dxa"/>
            <w:shd w:val="clear" w:color="auto" w:fill="auto"/>
          </w:tcPr>
          <w:p w:rsidR="00000000" w:rsidRDefault="00EF2AE1">
            <w:pPr>
              <w:snapToGrid w:val="0"/>
            </w:pPr>
          </w:p>
        </w:tc>
        <w:tc>
          <w:tcPr>
            <w:tcW w:w="60" w:type="dxa"/>
            <w:shd w:val="clear" w:color="auto" w:fill="auto"/>
          </w:tcPr>
          <w:p w:rsidR="00000000" w:rsidRDefault="00EF2AE1">
            <w:pPr>
              <w:snapToGrid w:val="0"/>
            </w:pPr>
          </w:p>
        </w:tc>
      </w:tr>
      <w:tr w:rsidR="00000000">
        <w:tblPrEx>
          <w:tblCellMar>
            <w:left w:w="0" w:type="dxa"/>
            <w:right w:w="0" w:type="dxa"/>
          </w:tblCellMar>
        </w:tblPrEx>
        <w:trPr>
          <w:trHeight w:val="315"/>
        </w:trPr>
        <w:tc>
          <w:tcPr>
            <w:tcW w:w="674" w:type="dxa"/>
            <w:tcBorders>
              <w:top w:val="single" w:sz="4" w:space="0" w:color="000000"/>
              <w:left w:val="single" w:sz="4" w:space="0" w:color="000000"/>
              <w:bottom w:val="single" w:sz="4" w:space="0" w:color="000000"/>
            </w:tcBorders>
            <w:shd w:val="clear" w:color="auto" w:fill="auto"/>
            <w:vAlign w:val="bottom"/>
          </w:tcPr>
          <w:p w:rsidR="00000000" w:rsidRDefault="00EF2AE1">
            <w:pPr>
              <w:jc w:val="center"/>
              <w:rPr>
                <w:rFonts w:ascii="Calibri" w:hAnsi="Calibri" w:cs="Calibri"/>
                <w:color w:val="000000"/>
                <w:sz w:val="22"/>
                <w:szCs w:val="22"/>
                <w:lang w:eastAsia="el-GR"/>
              </w:rPr>
            </w:pPr>
            <w:r>
              <w:rPr>
                <w:rFonts w:ascii="Calibri" w:hAnsi="Calibri" w:cs="Calibri"/>
                <w:color w:val="000000"/>
                <w:sz w:val="22"/>
                <w:szCs w:val="22"/>
                <w:lang w:eastAsia="el-GR"/>
              </w:rPr>
              <w:t>3</w:t>
            </w:r>
          </w:p>
        </w:tc>
        <w:tc>
          <w:tcPr>
            <w:tcW w:w="2942" w:type="dxa"/>
            <w:tcBorders>
              <w:top w:val="single" w:sz="4" w:space="0" w:color="000000"/>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Νίκου Δήμητρα</w:t>
            </w:r>
          </w:p>
        </w:tc>
        <w:tc>
          <w:tcPr>
            <w:tcW w:w="3960" w:type="dxa"/>
            <w:tcBorders>
              <w:top w:val="single" w:sz="4" w:space="0" w:color="000000"/>
              <w:left w:val="single" w:sz="4" w:space="0" w:color="000000"/>
              <w:bottom w:val="single" w:sz="4" w:space="0" w:color="000000"/>
            </w:tcBorders>
            <w:shd w:val="clear" w:color="auto" w:fill="auto"/>
            <w:vAlign w:val="bottom"/>
          </w:tcPr>
          <w:p w:rsidR="00000000" w:rsidRDefault="00EF2AE1">
            <w:pPr>
              <w:jc w:val="both"/>
              <w:rPr>
                <w:rFonts w:ascii="Calibri" w:hAnsi="Calibri" w:cs="Calibri"/>
                <w:color w:val="000000"/>
                <w:sz w:val="22"/>
                <w:szCs w:val="22"/>
                <w:lang w:eastAsia="el-GR"/>
              </w:rPr>
            </w:pPr>
            <w:r>
              <w:rPr>
                <w:rFonts w:ascii="Calibri" w:hAnsi="Calibri" w:cs="Calibri"/>
                <w:color w:val="000000"/>
                <w:sz w:val="22"/>
                <w:szCs w:val="22"/>
                <w:lang w:eastAsia="el-GR"/>
              </w:rPr>
              <w:t>Αγρονόμος Τοπογράφος Μηχανικός</w:t>
            </w:r>
          </w:p>
        </w:tc>
        <w:tc>
          <w:tcPr>
            <w:tcW w:w="2802" w:type="dxa"/>
            <w:tcBorders>
              <w:top w:val="single" w:sz="4" w:space="0" w:color="000000"/>
              <w:left w:val="single" w:sz="4" w:space="0" w:color="000000"/>
              <w:bottom w:val="single" w:sz="4" w:space="0" w:color="000000"/>
            </w:tcBorders>
            <w:shd w:val="clear" w:color="auto" w:fill="auto"/>
            <w:vAlign w:val="bottom"/>
          </w:tcPr>
          <w:p w:rsidR="00000000" w:rsidRDefault="00EF2AE1">
            <w:pPr>
              <w:jc w:val="both"/>
            </w:pPr>
            <w:r>
              <w:rPr>
                <w:rFonts w:ascii="Calibri" w:hAnsi="Calibri" w:cs="Calibri"/>
                <w:color w:val="000000"/>
                <w:sz w:val="22"/>
                <w:szCs w:val="22"/>
                <w:lang w:eastAsia="el-GR"/>
              </w:rPr>
              <w:t>Δ/νση Τεχνικών Υπηρεσιών</w:t>
            </w:r>
          </w:p>
        </w:tc>
        <w:tc>
          <w:tcPr>
            <w:tcW w:w="50" w:type="dxa"/>
            <w:tcBorders>
              <w:left w:val="single" w:sz="4" w:space="0" w:color="000000"/>
            </w:tcBorders>
            <w:shd w:val="clear" w:color="auto" w:fill="auto"/>
          </w:tcPr>
          <w:p w:rsidR="00000000" w:rsidRDefault="00EF2AE1">
            <w:pPr>
              <w:snapToGrid w:val="0"/>
            </w:pPr>
          </w:p>
        </w:tc>
        <w:tc>
          <w:tcPr>
            <w:tcW w:w="60" w:type="dxa"/>
            <w:shd w:val="clear" w:color="auto" w:fill="auto"/>
          </w:tcPr>
          <w:p w:rsidR="00000000" w:rsidRDefault="00EF2AE1">
            <w:pPr>
              <w:snapToGrid w:val="0"/>
            </w:pPr>
          </w:p>
        </w:tc>
        <w:tc>
          <w:tcPr>
            <w:tcW w:w="60" w:type="dxa"/>
            <w:shd w:val="clear" w:color="auto" w:fill="auto"/>
          </w:tcPr>
          <w:p w:rsidR="00000000" w:rsidRDefault="00EF2AE1">
            <w:pPr>
              <w:snapToGrid w:val="0"/>
            </w:pPr>
          </w:p>
        </w:tc>
      </w:tr>
    </w:tbl>
    <w:p w:rsidR="00000000" w:rsidRDefault="00EF2AE1">
      <w:pPr>
        <w:widowControl w:val="0"/>
        <w:ind w:right="-1234" w:firstLine="720"/>
        <w:jc w:val="both"/>
        <w:rPr>
          <w:rFonts w:ascii="Calibri" w:eastAsia="SimSun" w:hAnsi="Calibri" w:cs="Calibri"/>
          <w:sz w:val="22"/>
          <w:szCs w:val="22"/>
        </w:rPr>
      </w:pPr>
    </w:p>
    <w:p w:rsidR="00000000" w:rsidRDefault="00EF2AE1">
      <w:pPr>
        <w:jc w:val="center"/>
        <w:rPr>
          <w:rFonts w:ascii="Calibri" w:eastAsia="SimSun" w:hAnsi="Calibri" w:cs="Calibri"/>
          <w:i/>
          <w:sz w:val="26"/>
          <w:szCs w:val="26"/>
          <w:shd w:val="clear" w:color="auto" w:fill="FFFFFF"/>
        </w:rPr>
      </w:pPr>
    </w:p>
    <w:p w:rsidR="00000000" w:rsidRDefault="00EF2AE1">
      <w:pPr>
        <w:jc w:val="both"/>
        <w:rPr>
          <w:b/>
        </w:rPr>
      </w:pPr>
      <w:r>
        <w:rPr>
          <w:b/>
          <w:sz w:val="24"/>
        </w:rPr>
        <w:t>Ε.Δ.</w:t>
      </w:r>
    </w:p>
    <w:p w:rsidR="00000000" w:rsidRDefault="00EF2AE1">
      <w:pPr>
        <w:jc w:val="both"/>
        <w:rPr>
          <w:b/>
        </w:rPr>
      </w:pPr>
      <w:r>
        <w:rPr>
          <w:b/>
        </w:rPr>
        <w:t>- κ. Β. Τζουβάρ</w:t>
      </w:r>
      <w:r>
        <w:rPr>
          <w:b/>
        </w:rPr>
        <w:t xml:space="preserve">ας Αντ/χος ΤΥ </w:t>
      </w:r>
    </w:p>
    <w:p w:rsidR="00000000" w:rsidRDefault="00EF2AE1">
      <w:pPr>
        <w:jc w:val="both"/>
        <w:rPr>
          <w:b/>
        </w:rPr>
      </w:pPr>
      <w:r>
        <w:rPr>
          <w:b/>
        </w:rPr>
        <w:t>- κ. Π. Κυριακίδη Δντης ΔΤΥ</w:t>
      </w:r>
    </w:p>
    <w:p w:rsidR="00000000" w:rsidRDefault="00EF2AE1">
      <w:pPr>
        <w:jc w:val="both"/>
        <w:rPr>
          <w:b/>
        </w:rPr>
      </w:pPr>
      <w:r>
        <w:rPr>
          <w:b/>
        </w:rPr>
        <w:t>- κ. Μ. Χαϊδούλη</w:t>
      </w:r>
    </w:p>
    <w:p w:rsidR="00000000" w:rsidRDefault="00EF2AE1">
      <w:pPr>
        <w:jc w:val="both"/>
        <w:rPr>
          <w:b/>
        </w:rPr>
      </w:pPr>
      <w:r>
        <w:rPr>
          <w:b/>
        </w:rPr>
        <w:t>- κ. Μ.</w:t>
      </w:r>
      <w:r>
        <w:rPr>
          <w:b/>
          <w:lang w:val="en-US"/>
        </w:rPr>
        <w:t>A</w:t>
      </w:r>
      <w:r>
        <w:rPr>
          <w:b/>
        </w:rPr>
        <w:t>νθοπούλου</w:t>
      </w:r>
      <w:r>
        <w:rPr>
          <w:b/>
        </w:rPr>
        <w:t xml:space="preserve"> (για την Ο.Ε.)</w:t>
      </w:r>
    </w:p>
    <w:p w:rsidR="00000000" w:rsidRDefault="00EF2AE1">
      <w:pPr>
        <w:jc w:val="both"/>
        <w:rPr>
          <w:b/>
        </w:rPr>
      </w:pPr>
      <w:r>
        <w:rPr>
          <w:b/>
        </w:rPr>
        <w:t>-  Φάκελος Έργου</w:t>
      </w:r>
    </w:p>
    <w:p w:rsidR="00000000" w:rsidRDefault="00EF2AE1">
      <w:pPr>
        <w:jc w:val="both"/>
        <w:rPr>
          <w:sz w:val="24"/>
          <w:szCs w:val="24"/>
        </w:rPr>
      </w:pPr>
      <w:r>
        <w:rPr>
          <w:b/>
        </w:rPr>
        <w:t>-  Αρχείο</w:t>
      </w:r>
    </w:p>
    <w:p w:rsidR="00000000" w:rsidRDefault="00EF2AE1">
      <w:pPr>
        <w:jc w:val="both"/>
        <w:rPr>
          <w:sz w:val="24"/>
        </w:rPr>
      </w:pPr>
      <w:r>
        <w:rPr>
          <w:sz w:val="24"/>
          <w:szCs w:val="24"/>
        </w:rPr>
        <w:t xml:space="preserve">         </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 xml:space="preserve">        </w:t>
      </w:r>
      <w:r>
        <w:rPr>
          <w:sz w:val="24"/>
        </w:rPr>
        <w:t xml:space="preserve">Νάουσα </w:t>
      </w:r>
      <w:r>
        <w:rPr>
          <w:sz w:val="24"/>
          <w:lang w:val="en-US"/>
        </w:rPr>
        <w:t>12</w:t>
      </w:r>
      <w:r>
        <w:rPr>
          <w:sz w:val="24"/>
        </w:rPr>
        <w:t>-0</w:t>
      </w:r>
      <w:r>
        <w:rPr>
          <w:sz w:val="24"/>
          <w:lang w:val="en-US"/>
        </w:rPr>
        <w:t>8</w:t>
      </w:r>
      <w:r>
        <w:rPr>
          <w:sz w:val="24"/>
        </w:rPr>
        <w:t>-2020</w:t>
      </w:r>
    </w:p>
    <w:p w:rsidR="00000000" w:rsidRDefault="00EF2AE1">
      <w:pPr>
        <w:jc w:val="center"/>
        <w:rPr>
          <w:sz w:val="24"/>
        </w:rPr>
      </w:pPr>
    </w:p>
    <w:tbl>
      <w:tblPr>
        <w:tblW w:w="0" w:type="auto"/>
        <w:tblLayout w:type="fixed"/>
        <w:tblLook w:val="0000"/>
      </w:tblPr>
      <w:tblGrid>
        <w:gridCol w:w="2943"/>
        <w:gridCol w:w="3686"/>
        <w:gridCol w:w="3827"/>
      </w:tblGrid>
      <w:tr w:rsidR="00000000">
        <w:tc>
          <w:tcPr>
            <w:tcW w:w="2943" w:type="dxa"/>
            <w:shd w:val="clear" w:color="auto" w:fill="auto"/>
          </w:tcPr>
          <w:p w:rsidR="00000000" w:rsidRDefault="00EF2AE1">
            <w:pPr>
              <w:snapToGrid w:val="0"/>
              <w:jc w:val="center"/>
              <w:rPr>
                <w:sz w:val="24"/>
                <w:szCs w:val="21"/>
              </w:rPr>
            </w:pPr>
            <w:r>
              <w:rPr>
                <w:sz w:val="21"/>
                <w:szCs w:val="21"/>
              </w:rPr>
              <w:t>Η Συντάξασα</w:t>
            </w:r>
          </w:p>
          <w:p w:rsidR="00000000" w:rsidRDefault="00EF2AE1">
            <w:pPr>
              <w:snapToGrid w:val="0"/>
              <w:jc w:val="center"/>
              <w:rPr>
                <w:sz w:val="24"/>
                <w:szCs w:val="21"/>
              </w:rPr>
            </w:pPr>
          </w:p>
          <w:p w:rsidR="00000000" w:rsidRDefault="00EF2AE1">
            <w:pPr>
              <w:snapToGrid w:val="0"/>
              <w:jc w:val="center"/>
              <w:rPr>
                <w:sz w:val="24"/>
                <w:szCs w:val="21"/>
              </w:rPr>
            </w:pPr>
          </w:p>
          <w:p w:rsidR="00000000" w:rsidRDefault="00EF2AE1">
            <w:pPr>
              <w:snapToGrid w:val="0"/>
              <w:jc w:val="center"/>
              <w:rPr>
                <w:sz w:val="24"/>
                <w:szCs w:val="21"/>
              </w:rPr>
            </w:pPr>
          </w:p>
          <w:p w:rsidR="00000000" w:rsidRDefault="00EF2AE1">
            <w:pPr>
              <w:snapToGrid w:val="0"/>
              <w:jc w:val="center"/>
            </w:pPr>
            <w:r>
              <w:t>Χαίδούλη Μαρία</w:t>
            </w:r>
          </w:p>
          <w:p w:rsidR="00000000" w:rsidRDefault="00EF2AE1">
            <w:pPr>
              <w:snapToGrid w:val="0"/>
              <w:jc w:val="center"/>
            </w:pPr>
            <w:r>
              <w:t xml:space="preserve">Αρχιτέκτων Μηχανικός </w:t>
            </w:r>
          </w:p>
          <w:p w:rsidR="00000000" w:rsidRDefault="00EF2AE1">
            <w:pPr>
              <w:snapToGrid w:val="0"/>
              <w:jc w:val="center"/>
            </w:pPr>
            <w:r>
              <w:t>Με Α΄β</w:t>
            </w:r>
          </w:p>
        </w:tc>
        <w:tc>
          <w:tcPr>
            <w:tcW w:w="3686" w:type="dxa"/>
            <w:shd w:val="clear" w:color="auto" w:fill="auto"/>
          </w:tcPr>
          <w:p w:rsidR="00000000" w:rsidRDefault="00EF2AE1">
            <w:pPr>
              <w:snapToGrid w:val="0"/>
              <w:ind w:right="-675"/>
              <w:jc w:val="center"/>
            </w:pPr>
            <w:r>
              <w:t xml:space="preserve">Ελαβε γνώση      </w:t>
            </w:r>
          </w:p>
          <w:p w:rsidR="00000000" w:rsidRDefault="00EF2AE1">
            <w:pPr>
              <w:snapToGrid w:val="0"/>
              <w:ind w:right="-675"/>
              <w:jc w:val="center"/>
            </w:pPr>
            <w:r>
              <w:t>Ο Διευθυντής Δ.Τ.Υ</w:t>
            </w:r>
            <w:r>
              <w:t>.Δ.Ν.</w:t>
            </w:r>
          </w:p>
          <w:p w:rsidR="00000000" w:rsidRDefault="00EF2AE1">
            <w:pPr>
              <w:jc w:val="center"/>
            </w:pPr>
          </w:p>
          <w:p w:rsidR="00000000" w:rsidRDefault="00EF2AE1">
            <w:pPr>
              <w:jc w:val="center"/>
            </w:pPr>
          </w:p>
          <w:p w:rsidR="00000000" w:rsidRDefault="00EF2AE1">
            <w:pPr>
              <w:jc w:val="center"/>
            </w:pPr>
          </w:p>
          <w:p w:rsidR="00000000" w:rsidRDefault="00EF2AE1">
            <w:pPr>
              <w:ind w:right="-108"/>
              <w:jc w:val="center"/>
            </w:pPr>
            <w:r>
              <w:t xml:space="preserve">            Κυριακίδης  Ιορ. Παύλος</w:t>
            </w:r>
          </w:p>
          <w:p w:rsidR="00000000" w:rsidRDefault="00EF2AE1">
            <w:pPr>
              <w:ind w:right="-392"/>
              <w:jc w:val="center"/>
            </w:pPr>
            <w:r>
              <w:t xml:space="preserve">        Διπλ. Πολιτικός Μηχανικός</w:t>
            </w:r>
          </w:p>
          <w:p w:rsidR="00000000" w:rsidRDefault="00EF2AE1">
            <w:pPr>
              <w:jc w:val="center"/>
            </w:pPr>
            <w:r>
              <w:t xml:space="preserve">               Με Α’  β</w:t>
            </w:r>
          </w:p>
          <w:p w:rsidR="00000000" w:rsidRDefault="00EF2AE1">
            <w:pPr>
              <w:jc w:val="center"/>
            </w:pPr>
          </w:p>
        </w:tc>
        <w:tc>
          <w:tcPr>
            <w:tcW w:w="3827" w:type="dxa"/>
            <w:shd w:val="clear" w:color="auto" w:fill="auto"/>
          </w:tcPr>
          <w:p w:rsidR="00000000" w:rsidRDefault="00EF2AE1">
            <w:pPr>
              <w:snapToGrid w:val="0"/>
              <w:jc w:val="center"/>
            </w:pPr>
            <w:r>
              <w:t>.</w:t>
            </w:r>
          </w:p>
          <w:p w:rsidR="00000000" w:rsidRDefault="00EF2AE1">
            <w:pPr>
              <w:jc w:val="center"/>
            </w:pPr>
            <w:r>
              <w:t xml:space="preserve">Ο Εισηγητής </w:t>
            </w:r>
          </w:p>
          <w:p w:rsidR="00000000" w:rsidRDefault="00EF2AE1">
            <w:pPr>
              <w:jc w:val="center"/>
            </w:pPr>
          </w:p>
          <w:p w:rsidR="00000000" w:rsidRDefault="00EF2AE1">
            <w:pPr>
              <w:jc w:val="center"/>
            </w:pPr>
          </w:p>
          <w:p w:rsidR="00000000" w:rsidRDefault="00EF2AE1">
            <w:pPr>
              <w:jc w:val="center"/>
            </w:pPr>
            <w:r>
              <w:t>Τζουβάρας Βασίλειος</w:t>
            </w:r>
          </w:p>
          <w:p w:rsidR="00000000" w:rsidRDefault="00EF2AE1">
            <w:pPr>
              <w:jc w:val="center"/>
            </w:pPr>
            <w:r>
              <w:t>Αντιδήμαρχος Τ.</w:t>
            </w:r>
            <w:r>
              <w:rPr>
                <w:lang w:val="en-US"/>
              </w:rPr>
              <w:t>Y</w:t>
            </w:r>
            <w:r>
              <w:t xml:space="preserve"> </w:t>
            </w:r>
          </w:p>
        </w:tc>
      </w:tr>
    </w:tbl>
    <w:p w:rsidR="00000000" w:rsidRDefault="00EF2AE1">
      <w:pPr>
        <w:jc w:val="both"/>
      </w:pPr>
    </w:p>
    <w:sectPr w:rsidR="00000000">
      <w:pgSz w:w="11906" w:h="16838"/>
      <w:pgMar w:top="1135" w:right="991" w:bottom="568"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80" w:hanging="360"/>
      </w:pPr>
      <w:rPr>
        <w:rFonts w:ascii="Symbol" w:hAnsi="Symbol" w:cs="Symbol" w:hint="default"/>
        <w:color w:val="FF0000"/>
        <w:kern w:val="1"/>
        <w:sz w:val="24"/>
        <w:szCs w:val="24"/>
        <w:shd w:val="clear" w:color="auto" w:fill="FFFFFF"/>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F2AE1"/>
    <w:rsid w:val="00EF2A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1"/>
      <w:lang w:eastAsia="zh-CN"/>
    </w:rPr>
  </w:style>
  <w:style w:type="paragraph" w:styleId="1">
    <w:name w:val="heading 1"/>
    <w:basedOn w:val="a"/>
    <w:next w:val="a"/>
    <w:qFormat/>
    <w:pPr>
      <w:keepNext/>
      <w:numPr>
        <w:numId w:val="1"/>
      </w:numPr>
      <w:outlineLvl w:val="0"/>
    </w:pPr>
    <w:rPr>
      <w:b/>
      <w:bCs/>
      <w:sz w:val="24"/>
    </w:rPr>
  </w:style>
  <w:style w:type="paragraph" w:styleId="2">
    <w:name w:val="heading 2"/>
    <w:basedOn w:val="a"/>
    <w:next w:val="a"/>
    <w:qFormat/>
    <w:pPr>
      <w:keepNext/>
      <w:numPr>
        <w:ilvl w:val="1"/>
        <w:numId w:val="1"/>
      </w:numPr>
      <w:jc w:val="right"/>
      <w:outlineLvl w:val="1"/>
    </w:pPr>
    <w:rPr>
      <w:b/>
      <w:bCs/>
      <w:sz w:val="24"/>
    </w:rPr>
  </w:style>
  <w:style w:type="paragraph" w:styleId="3">
    <w:name w:val="heading 3"/>
    <w:basedOn w:val="a"/>
    <w:next w:val="a"/>
    <w:qFormat/>
    <w:pPr>
      <w:keepNext/>
      <w:numPr>
        <w:ilvl w:val="2"/>
        <w:numId w:val="1"/>
      </w:numPr>
      <w:jc w:val="both"/>
      <w:outlineLvl w:val="2"/>
    </w:pPr>
    <w:rPr>
      <w:rFonts w:ascii="Century Gothic" w:hAnsi="Century Gothic" w:cs="Century Gothic"/>
      <w:b/>
      <w:bCs/>
      <w:color w:val="0000FF"/>
      <w:sz w:val="22"/>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FF0000"/>
      <w:kern w:val="1"/>
      <w:sz w:val="24"/>
      <w:szCs w:val="24"/>
      <w:shd w:val="clear" w:color="auto" w:fill="FFFFFF"/>
      <w:lang w:eastAsia="zh-C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30">
    <w:name w:val="Προεπιλεγμένη γραμματοσειρά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cs="Tahoma"/>
      <w:color w:val="auto"/>
    </w:rPr>
  </w:style>
  <w:style w:type="character" w:customStyle="1" w:styleId="20">
    <w:name w:val="Προεπιλεγμένη γραμματοσειρά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0">
    <w:name w:val="Προεπιλεγμένη γραμματοσειρά1"/>
  </w:style>
  <w:style w:type="character" w:styleId="-">
    <w:name w:val="Hyperlink"/>
    <w:rPr>
      <w:color w:val="0000FF"/>
      <w:u w:val="single"/>
    </w:rPr>
  </w:style>
  <w:style w:type="character" w:styleId="-0">
    <w:name w:val="FollowedHyperlink"/>
    <w:rPr>
      <w:color w:val="800080"/>
      <w:u w:val="single"/>
    </w:rPr>
  </w:style>
  <w:style w:type="character" w:customStyle="1" w:styleId="6Char">
    <w:name w:val="Επικεφαλίδα 6 Char"/>
    <w:rPr>
      <w:rFonts w:ascii="Calibri" w:eastAsia="Times New Roman" w:hAnsi="Calibri" w:cs="Times New Roman"/>
      <w:b/>
      <w:bCs/>
      <w:sz w:val="22"/>
      <w:szCs w:val="22"/>
    </w:rPr>
  </w:style>
  <w:style w:type="character" w:styleId="a3">
    <w:name w:val="Strong"/>
    <w:qFormat/>
    <w:rPr>
      <w:b/>
      <w:bCs/>
    </w:rPr>
  </w:style>
  <w:style w:type="character" w:customStyle="1" w:styleId="apple-converted-space">
    <w:name w:val="apple-converted-space"/>
    <w:basedOn w:val="20"/>
  </w:style>
  <w:style w:type="character" w:customStyle="1" w:styleId="apple-style-span">
    <w:name w:val="apple-style-span"/>
  </w:style>
  <w:style w:type="paragraph" w:customStyle="1" w:styleId="a4">
    <w:name w:val="Επικεφαλίδα"/>
    <w:basedOn w:val="a"/>
    <w:next w:val="a5"/>
    <w:pPr>
      <w:keepNext/>
      <w:spacing w:before="240" w:after="120"/>
    </w:pPr>
    <w:rPr>
      <w:rFonts w:ascii="Arial" w:eastAsia="MS Mincho" w:hAnsi="Arial" w:cs="Tahoma"/>
      <w:sz w:val="28"/>
      <w:szCs w:val="28"/>
    </w:rPr>
  </w:style>
  <w:style w:type="paragraph" w:styleId="a5">
    <w:name w:val="Body Text"/>
    <w:basedOn w:val="a"/>
    <w:pPr>
      <w:jc w:val="both"/>
    </w:pPr>
    <w:rPr>
      <w:sz w:val="24"/>
    </w:rPr>
  </w:style>
  <w:style w:type="paragraph" w:styleId="a6">
    <w:name w:val="List"/>
    <w:basedOn w:val="a5"/>
    <w:rPr>
      <w:rFonts w:cs="Tahoma"/>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pPr>
      <w:suppressLineNumbers/>
    </w:pPr>
    <w:rPr>
      <w:rFonts w:cs="Tahoma"/>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Tahoma"/>
      <w:i/>
      <w:iCs/>
      <w:sz w:val="24"/>
      <w:szCs w:val="24"/>
    </w:rPr>
  </w:style>
  <w:style w:type="paragraph" w:customStyle="1" w:styleId="11">
    <w:name w:val="Λεζάντα1"/>
    <w:basedOn w:val="a"/>
    <w:pPr>
      <w:suppressLineNumbers/>
      <w:spacing w:before="120" w:after="120"/>
    </w:pPr>
    <w:rPr>
      <w:rFonts w:cs="Tahoma"/>
      <w:i/>
      <w:iCs/>
      <w:sz w:val="24"/>
      <w:szCs w:val="24"/>
    </w:rPr>
  </w:style>
  <w:style w:type="paragraph" w:customStyle="1" w:styleId="12">
    <w:name w:val="Χάρτης εγγράφου1"/>
    <w:basedOn w:val="a"/>
    <w:pPr>
      <w:shd w:val="clear" w:color="auto" w:fill="000080"/>
    </w:pPr>
    <w:rPr>
      <w:rFonts w:ascii="Tahoma" w:hAnsi="Tahoma" w:cs="Tahoma"/>
    </w:rPr>
  </w:style>
  <w:style w:type="paragraph" w:styleId="a9">
    <w:name w:val="Balloon Text"/>
    <w:basedOn w:val="a"/>
    <w:rPr>
      <w:rFonts w:ascii="Tahoma" w:hAnsi="Tahoma" w:cs="Tahoma"/>
      <w:sz w:val="16"/>
      <w:szCs w:val="16"/>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ac">
    <w:name w:val="Περιεχόμενα πλαισίου"/>
    <w:basedOn w:val="a5"/>
  </w:style>
  <w:style w:type="paragraph" w:styleId="ad">
    <w:name w:val="Body Text Indent"/>
    <w:basedOn w:val="a"/>
    <w:pPr>
      <w:suppressAutoHyphens w:val="0"/>
      <w:spacing w:after="120"/>
      <w:ind w:left="283"/>
    </w:pPr>
    <w:rPr>
      <w:sz w:val="24"/>
      <w:szCs w:val="24"/>
    </w:rPr>
  </w:style>
  <w:style w:type="paragraph" w:customStyle="1" w:styleId="para-1">
    <w:name w:val="para-1"/>
    <w:basedOn w:val="a"/>
    <w:pPr>
      <w:tabs>
        <w:tab w:val="left" w:pos="1021"/>
        <w:tab w:val="left" w:pos="1588"/>
        <w:tab w:val="left" w:pos="2155"/>
        <w:tab w:val="left" w:pos="2722"/>
        <w:tab w:val="left" w:pos="3289"/>
      </w:tabs>
      <w:suppressAutoHyphens w:val="0"/>
      <w:ind w:left="1021" w:hanging="1021"/>
      <w:jc w:val="both"/>
    </w:pPr>
    <w:rPr>
      <w:rFonts w:ascii="Arial" w:hAnsi="Arial" w:cs="Arial"/>
      <w:spacing w:val="5"/>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ous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3808</Characters>
  <Application>Microsoft Office Word</Application>
  <DocSecurity>4</DocSecurity>
  <Lines>31</Lines>
  <Paragraphs>9</Paragraphs>
  <ScaleCrop>false</ScaleCrop>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 Inc.</dc:creator>
  <cp:lastModifiedBy>ds2</cp:lastModifiedBy>
  <cp:revision>2</cp:revision>
  <cp:lastPrinted>2018-04-27T05:56:00Z</cp:lastPrinted>
  <dcterms:created xsi:type="dcterms:W3CDTF">2020-08-12T07:45:00Z</dcterms:created>
  <dcterms:modified xsi:type="dcterms:W3CDTF">2020-08-12T07:45:00Z</dcterms:modified>
</cp:coreProperties>
</file>