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DEDA" w14:textId="77777777" w:rsidR="0072218D" w:rsidRPr="00043A02" w:rsidRDefault="008B2B51" w:rsidP="00196DA9">
      <w:pPr>
        <w:tabs>
          <w:tab w:val="left" w:pos="0"/>
          <w:tab w:val="left" w:pos="567"/>
        </w:tabs>
        <w:spacing w:line="360" w:lineRule="auto"/>
        <w:rPr>
          <w:b/>
          <w:szCs w:val="24"/>
        </w:rPr>
      </w:pPr>
      <w:bookmarkStart w:id="0" w:name="_GoBack"/>
      <w:bookmarkEnd w:id="0"/>
      <w:r w:rsidRPr="00196DA9">
        <w:rPr>
          <w:b/>
          <w:noProof/>
          <w:szCs w:val="24"/>
        </w:rPr>
        <w:drawing>
          <wp:anchor distT="0" distB="0" distL="114935" distR="114935" simplePos="0" relativeHeight="251659776" behindDoc="0" locked="0" layoutInCell="1" allowOverlap="1" wp14:anchorId="4033F4AF" wp14:editId="243EB59E">
            <wp:simplePos x="0" y="0"/>
            <wp:positionH relativeFrom="column">
              <wp:posOffset>350520</wp:posOffset>
            </wp:positionH>
            <wp:positionV relativeFrom="paragraph">
              <wp:posOffset>-3175</wp:posOffset>
            </wp:positionV>
            <wp:extent cx="790575" cy="727710"/>
            <wp:effectExtent l="19050" t="0" r="9525" b="0"/>
            <wp:wrapNone/>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790575" cy="727710"/>
                    </a:xfrm>
                    <a:prstGeom prst="rect">
                      <a:avLst/>
                    </a:prstGeom>
                    <a:solidFill>
                      <a:srgbClr val="FFFFFF"/>
                    </a:solidFill>
                    <a:ln w="9525">
                      <a:noFill/>
                      <a:miter lim="800000"/>
                      <a:headEnd/>
                      <a:tailEnd/>
                    </a:ln>
                  </pic:spPr>
                </pic:pic>
              </a:graphicData>
            </a:graphic>
          </wp:anchor>
        </w:drawing>
      </w:r>
    </w:p>
    <w:p w14:paraId="49001574" w14:textId="77777777" w:rsidR="0072218D" w:rsidRPr="00196DA9" w:rsidRDefault="0072218D" w:rsidP="00196DA9">
      <w:pPr>
        <w:tabs>
          <w:tab w:val="left" w:pos="0"/>
          <w:tab w:val="left" w:pos="567"/>
        </w:tabs>
        <w:spacing w:line="360" w:lineRule="auto"/>
        <w:rPr>
          <w:b/>
          <w:szCs w:val="24"/>
          <w:lang w:val="en-US"/>
        </w:rPr>
      </w:pPr>
    </w:p>
    <w:p w14:paraId="2343EF30" w14:textId="77777777" w:rsidR="005137DD" w:rsidRPr="00043A02" w:rsidRDefault="005137DD" w:rsidP="00196DA9">
      <w:pPr>
        <w:tabs>
          <w:tab w:val="left" w:pos="0"/>
          <w:tab w:val="left" w:pos="567"/>
        </w:tabs>
        <w:spacing w:line="360" w:lineRule="auto"/>
        <w:rPr>
          <w:b/>
          <w:szCs w:val="24"/>
        </w:rPr>
      </w:pPr>
    </w:p>
    <w:p w14:paraId="003BDB6F" w14:textId="77777777" w:rsidR="00BE0924" w:rsidRPr="00196DA9" w:rsidRDefault="00BE0924" w:rsidP="00196DA9">
      <w:pPr>
        <w:tabs>
          <w:tab w:val="left" w:pos="0"/>
          <w:tab w:val="left" w:pos="567"/>
        </w:tabs>
        <w:spacing w:line="360" w:lineRule="auto"/>
        <w:rPr>
          <w:b/>
          <w:szCs w:val="24"/>
          <w:lang w:val="en-US"/>
        </w:rPr>
      </w:pPr>
    </w:p>
    <w:p w14:paraId="135DE062" w14:textId="77777777" w:rsidR="00DB207E" w:rsidRPr="00196DA9" w:rsidRDefault="00426BAA" w:rsidP="00043A02">
      <w:pPr>
        <w:tabs>
          <w:tab w:val="left" w:pos="0"/>
          <w:tab w:val="left" w:pos="567"/>
        </w:tabs>
        <w:rPr>
          <w:b/>
          <w:szCs w:val="24"/>
        </w:rPr>
      </w:pPr>
      <w:r w:rsidRPr="00196DA9">
        <w:rPr>
          <w:b/>
          <w:szCs w:val="24"/>
        </w:rPr>
        <w:t>ΕΛΛΗΝΙΚΗ ΔΗΜΟΚΡΑΤΙΑ</w:t>
      </w:r>
    </w:p>
    <w:p w14:paraId="1375C5C7" w14:textId="425AE2C7" w:rsidR="00426BAA" w:rsidRPr="00196DA9" w:rsidRDefault="00426BAA" w:rsidP="00043A02">
      <w:pPr>
        <w:tabs>
          <w:tab w:val="left" w:pos="0"/>
          <w:tab w:val="left" w:pos="567"/>
        </w:tabs>
        <w:rPr>
          <w:b/>
          <w:szCs w:val="24"/>
        </w:rPr>
      </w:pPr>
      <w:r w:rsidRPr="00196DA9">
        <w:rPr>
          <w:b/>
          <w:szCs w:val="24"/>
        </w:rPr>
        <w:t>ΝΟΜΟΣ ΗΜΑΘΙΑΣ</w:t>
      </w:r>
      <w:r w:rsidRPr="00196DA9">
        <w:rPr>
          <w:b/>
          <w:szCs w:val="24"/>
        </w:rPr>
        <w:tab/>
      </w:r>
      <w:r w:rsidRPr="00196DA9">
        <w:rPr>
          <w:b/>
          <w:szCs w:val="24"/>
        </w:rPr>
        <w:tab/>
      </w:r>
      <w:r w:rsidRPr="00196DA9">
        <w:rPr>
          <w:b/>
          <w:szCs w:val="24"/>
        </w:rPr>
        <w:tab/>
      </w:r>
      <w:r w:rsidRPr="00196DA9">
        <w:rPr>
          <w:b/>
          <w:szCs w:val="24"/>
        </w:rPr>
        <w:tab/>
      </w:r>
      <w:r w:rsidRPr="00196DA9">
        <w:rPr>
          <w:b/>
          <w:szCs w:val="24"/>
        </w:rPr>
        <w:tab/>
      </w:r>
      <w:r w:rsidRPr="00196DA9">
        <w:rPr>
          <w:b/>
          <w:szCs w:val="24"/>
        </w:rPr>
        <w:tab/>
      </w:r>
      <w:r w:rsidRPr="00196DA9">
        <w:rPr>
          <w:b/>
          <w:szCs w:val="24"/>
        </w:rPr>
        <w:tab/>
      </w:r>
      <w:r w:rsidR="0033787D" w:rsidRPr="00196DA9">
        <w:rPr>
          <w:b/>
          <w:szCs w:val="24"/>
        </w:rPr>
        <w:t xml:space="preserve">Νάουσα, </w:t>
      </w:r>
      <w:r w:rsidR="007C4F04">
        <w:rPr>
          <w:b/>
          <w:szCs w:val="24"/>
        </w:rPr>
        <w:t>22</w:t>
      </w:r>
      <w:r w:rsidR="00B15332">
        <w:rPr>
          <w:b/>
          <w:szCs w:val="24"/>
        </w:rPr>
        <w:t>-0</w:t>
      </w:r>
      <w:r w:rsidR="007C4F04">
        <w:rPr>
          <w:b/>
          <w:szCs w:val="24"/>
        </w:rPr>
        <w:t>4</w:t>
      </w:r>
      <w:r w:rsidR="00B15332">
        <w:rPr>
          <w:b/>
          <w:szCs w:val="24"/>
        </w:rPr>
        <w:t>-2021</w:t>
      </w:r>
    </w:p>
    <w:p w14:paraId="283131A7" w14:textId="034C8B0D" w:rsidR="00426BAA" w:rsidRPr="00196DA9" w:rsidRDefault="00426BAA" w:rsidP="00043A02">
      <w:pPr>
        <w:tabs>
          <w:tab w:val="left" w:pos="0"/>
          <w:tab w:val="left" w:pos="567"/>
        </w:tabs>
        <w:rPr>
          <w:b/>
          <w:szCs w:val="24"/>
        </w:rPr>
      </w:pPr>
      <w:r w:rsidRPr="00196DA9">
        <w:rPr>
          <w:b/>
          <w:szCs w:val="24"/>
        </w:rPr>
        <w:t>ΚΕΝΤΡΟ ΚΟΙΝΩΝΙΚΗ</w:t>
      </w:r>
      <w:r w:rsidR="0033787D" w:rsidRPr="00196DA9">
        <w:rPr>
          <w:b/>
          <w:szCs w:val="24"/>
        </w:rPr>
        <w:t>Σ ΠΡΟΣΤΑΣΙΑΣ</w:t>
      </w:r>
      <w:r w:rsidR="0033787D" w:rsidRPr="00196DA9">
        <w:rPr>
          <w:b/>
          <w:szCs w:val="24"/>
        </w:rPr>
        <w:tab/>
      </w:r>
      <w:r w:rsidR="0033787D" w:rsidRPr="00196DA9">
        <w:rPr>
          <w:b/>
          <w:szCs w:val="24"/>
        </w:rPr>
        <w:tab/>
      </w:r>
      <w:r w:rsidR="0033787D" w:rsidRPr="00196DA9">
        <w:rPr>
          <w:b/>
          <w:szCs w:val="24"/>
        </w:rPr>
        <w:tab/>
      </w:r>
      <w:r w:rsidR="0033787D" w:rsidRPr="00196DA9">
        <w:rPr>
          <w:b/>
          <w:szCs w:val="24"/>
        </w:rPr>
        <w:tab/>
        <w:t xml:space="preserve">Αριθ. Πρωτ. </w:t>
      </w:r>
      <w:r w:rsidR="007C4F04">
        <w:rPr>
          <w:b/>
          <w:szCs w:val="24"/>
        </w:rPr>
        <w:t>587</w:t>
      </w:r>
    </w:p>
    <w:p w14:paraId="024A8ED9" w14:textId="77777777" w:rsidR="00426BAA" w:rsidRPr="00196DA9" w:rsidRDefault="00426BAA" w:rsidP="00043A02">
      <w:pPr>
        <w:tabs>
          <w:tab w:val="left" w:pos="0"/>
          <w:tab w:val="left" w:pos="567"/>
        </w:tabs>
        <w:rPr>
          <w:b/>
          <w:szCs w:val="24"/>
        </w:rPr>
      </w:pPr>
      <w:r w:rsidRPr="00196DA9">
        <w:rPr>
          <w:b/>
          <w:szCs w:val="24"/>
        </w:rPr>
        <w:t>ΚΑΙ ΑΛΛΗΛΕΓΓΥΗΣ</w:t>
      </w:r>
    </w:p>
    <w:p w14:paraId="0156C2D9" w14:textId="77777777" w:rsidR="00426BAA" w:rsidRPr="00196DA9" w:rsidRDefault="00426BAA" w:rsidP="00043A02">
      <w:pPr>
        <w:tabs>
          <w:tab w:val="left" w:pos="0"/>
          <w:tab w:val="left" w:pos="567"/>
        </w:tabs>
        <w:rPr>
          <w:b/>
          <w:szCs w:val="24"/>
        </w:rPr>
      </w:pPr>
      <w:r w:rsidRPr="00196DA9">
        <w:rPr>
          <w:b/>
          <w:szCs w:val="24"/>
        </w:rPr>
        <w:t>ΔΗΜΟΥ ΝΑΟΥΣΑΣ</w:t>
      </w:r>
    </w:p>
    <w:p w14:paraId="787DB228" w14:textId="77777777" w:rsidR="00426BAA" w:rsidRPr="00196DA9" w:rsidRDefault="00426BAA" w:rsidP="00043A02">
      <w:pPr>
        <w:tabs>
          <w:tab w:val="left" w:pos="0"/>
          <w:tab w:val="left" w:pos="567"/>
        </w:tabs>
        <w:rPr>
          <w:b/>
          <w:szCs w:val="24"/>
        </w:rPr>
      </w:pPr>
    </w:p>
    <w:p w14:paraId="0928A9A1" w14:textId="77777777" w:rsidR="00426BAA" w:rsidRPr="00196DA9" w:rsidRDefault="00E2666C" w:rsidP="00043A02">
      <w:pPr>
        <w:tabs>
          <w:tab w:val="left" w:pos="0"/>
          <w:tab w:val="left" w:pos="567"/>
        </w:tabs>
        <w:rPr>
          <w:szCs w:val="24"/>
        </w:rPr>
      </w:pPr>
      <w:proofErr w:type="spellStart"/>
      <w:r w:rsidRPr="00196DA9">
        <w:rPr>
          <w:szCs w:val="24"/>
        </w:rPr>
        <w:t>Ταχ</w:t>
      </w:r>
      <w:proofErr w:type="spellEnd"/>
      <w:r w:rsidRPr="00196DA9">
        <w:rPr>
          <w:szCs w:val="24"/>
        </w:rPr>
        <w:t>. Διεύθυνση: Α. Κοκκίνου 19</w:t>
      </w:r>
      <w:r w:rsidR="00426BAA" w:rsidRPr="00196DA9">
        <w:rPr>
          <w:szCs w:val="24"/>
        </w:rPr>
        <w:t xml:space="preserve"> </w:t>
      </w:r>
    </w:p>
    <w:p w14:paraId="78004AF2" w14:textId="77777777" w:rsidR="00426BAA" w:rsidRPr="00196DA9" w:rsidRDefault="00E2666C" w:rsidP="00043A02">
      <w:pPr>
        <w:tabs>
          <w:tab w:val="left" w:pos="0"/>
          <w:tab w:val="left" w:pos="567"/>
        </w:tabs>
        <w:rPr>
          <w:szCs w:val="24"/>
        </w:rPr>
      </w:pPr>
      <w:r w:rsidRPr="00196DA9">
        <w:rPr>
          <w:szCs w:val="24"/>
        </w:rPr>
        <w:t xml:space="preserve">Τ.Κ.: </w:t>
      </w:r>
      <w:r w:rsidR="00426BAA" w:rsidRPr="00196DA9">
        <w:rPr>
          <w:szCs w:val="24"/>
        </w:rPr>
        <w:t>59200 Νάουσα</w:t>
      </w:r>
    </w:p>
    <w:p w14:paraId="3E480E5D" w14:textId="77777777" w:rsidR="00426BAA" w:rsidRPr="00196DA9" w:rsidRDefault="00426BAA" w:rsidP="00043A02">
      <w:pPr>
        <w:tabs>
          <w:tab w:val="left" w:pos="0"/>
          <w:tab w:val="left" w:pos="567"/>
        </w:tabs>
        <w:rPr>
          <w:szCs w:val="24"/>
        </w:rPr>
      </w:pPr>
      <w:r w:rsidRPr="00196DA9">
        <w:rPr>
          <w:szCs w:val="24"/>
        </w:rPr>
        <w:t>Πληροφορίες: Όλγα Παυλίδου</w:t>
      </w:r>
    </w:p>
    <w:p w14:paraId="6D5BE7B7" w14:textId="77777777" w:rsidR="00426BAA" w:rsidRPr="00196DA9" w:rsidRDefault="00426BAA" w:rsidP="00043A02">
      <w:pPr>
        <w:tabs>
          <w:tab w:val="left" w:pos="0"/>
          <w:tab w:val="left" w:pos="567"/>
        </w:tabs>
        <w:rPr>
          <w:szCs w:val="24"/>
          <w:lang w:val="en-US"/>
        </w:rPr>
      </w:pPr>
      <w:r w:rsidRPr="00196DA9">
        <w:rPr>
          <w:szCs w:val="24"/>
        </w:rPr>
        <w:t>Τηλέφωνα</w:t>
      </w:r>
      <w:r w:rsidRPr="00196DA9">
        <w:rPr>
          <w:szCs w:val="24"/>
          <w:lang w:val="en-US"/>
        </w:rPr>
        <w:t>: 2332025600</w:t>
      </w:r>
    </w:p>
    <w:p w14:paraId="79D540D4" w14:textId="77777777" w:rsidR="00426BAA" w:rsidRPr="00196DA9" w:rsidRDefault="00426BAA" w:rsidP="00043A02">
      <w:pPr>
        <w:tabs>
          <w:tab w:val="left" w:pos="0"/>
          <w:tab w:val="left" w:pos="567"/>
        </w:tabs>
        <w:rPr>
          <w:szCs w:val="24"/>
          <w:lang w:val="en-US"/>
        </w:rPr>
      </w:pPr>
      <w:r w:rsidRPr="00196DA9">
        <w:rPr>
          <w:szCs w:val="24"/>
          <w:lang w:val="en-US"/>
        </w:rPr>
        <w:t>Fax: 2332028798</w:t>
      </w:r>
    </w:p>
    <w:p w14:paraId="0524EDD8" w14:textId="77777777" w:rsidR="00426BAA" w:rsidRPr="00196DA9" w:rsidRDefault="00426BAA" w:rsidP="00043A02">
      <w:pPr>
        <w:tabs>
          <w:tab w:val="left" w:pos="0"/>
          <w:tab w:val="left" w:pos="567"/>
        </w:tabs>
        <w:rPr>
          <w:szCs w:val="24"/>
          <w:lang w:val="en-US"/>
        </w:rPr>
      </w:pPr>
      <w:r w:rsidRPr="00196DA9">
        <w:rPr>
          <w:szCs w:val="24"/>
          <w:lang w:val="en-US"/>
        </w:rPr>
        <w:t>E-mail: kapinaoussas@yahoo.gr</w:t>
      </w:r>
    </w:p>
    <w:p w14:paraId="74C52F70" w14:textId="77777777" w:rsidR="00BE0924" w:rsidRPr="00196DA9" w:rsidRDefault="00BE0924" w:rsidP="00196DA9">
      <w:pPr>
        <w:tabs>
          <w:tab w:val="left" w:pos="0"/>
          <w:tab w:val="left" w:pos="567"/>
        </w:tabs>
        <w:spacing w:line="360" w:lineRule="auto"/>
        <w:rPr>
          <w:b/>
          <w:szCs w:val="24"/>
          <w:lang w:val="en-US"/>
        </w:rPr>
      </w:pPr>
    </w:p>
    <w:p w14:paraId="4BB9CFD3" w14:textId="1AD4A1D5" w:rsidR="00A34AE1" w:rsidRDefault="00BB3413" w:rsidP="00196DA9">
      <w:pPr>
        <w:spacing w:line="360" w:lineRule="auto"/>
        <w:ind w:right="-285" w:hanging="142"/>
        <w:jc w:val="center"/>
        <w:rPr>
          <w:b/>
          <w:szCs w:val="24"/>
          <w:u w:val="single"/>
        </w:rPr>
      </w:pPr>
      <w:r>
        <w:rPr>
          <w:b/>
          <w:szCs w:val="24"/>
          <w:u w:val="single"/>
        </w:rPr>
        <w:t>ΑΝΑΚΟΙΝΩΣΗ υπ' αριθ</w:t>
      </w:r>
      <w:r w:rsidR="00A34AE1" w:rsidRPr="00196DA9">
        <w:rPr>
          <w:b/>
          <w:szCs w:val="24"/>
          <w:u w:val="single"/>
        </w:rPr>
        <w:t xml:space="preserve">. ΣΟΧ  </w:t>
      </w:r>
      <w:r w:rsidR="00B05BB8">
        <w:rPr>
          <w:b/>
          <w:szCs w:val="24"/>
          <w:u w:val="single"/>
        </w:rPr>
        <w:t>2</w:t>
      </w:r>
      <w:r w:rsidR="00A34AE1" w:rsidRPr="00196DA9">
        <w:rPr>
          <w:b/>
          <w:szCs w:val="24"/>
          <w:u w:val="single"/>
        </w:rPr>
        <w:t>/20</w:t>
      </w:r>
      <w:r w:rsidR="003139F1" w:rsidRPr="00196DA9">
        <w:rPr>
          <w:b/>
          <w:szCs w:val="24"/>
          <w:u w:val="single"/>
        </w:rPr>
        <w:t>2</w:t>
      </w:r>
      <w:r w:rsidR="00785DD8">
        <w:rPr>
          <w:b/>
          <w:szCs w:val="24"/>
          <w:u w:val="single"/>
        </w:rPr>
        <w:t>1</w:t>
      </w:r>
    </w:p>
    <w:p w14:paraId="2AF2AE3C" w14:textId="77777777" w:rsidR="002854CD" w:rsidRPr="00196DA9" w:rsidRDefault="002854CD" w:rsidP="00196DA9">
      <w:pPr>
        <w:spacing w:line="360" w:lineRule="auto"/>
        <w:jc w:val="center"/>
        <w:rPr>
          <w:b/>
          <w:szCs w:val="24"/>
        </w:rPr>
      </w:pPr>
      <w:r w:rsidRPr="00196DA9">
        <w:rPr>
          <w:b/>
          <w:szCs w:val="24"/>
        </w:rPr>
        <w:t>για τη σύναψη ΣΥΜΒΑΣΗΣ ΕΡΓΑΣΙΑΣ ΟΡΙΣΜΕΝΟΥ ΧΡΟΝΟΥ</w:t>
      </w:r>
    </w:p>
    <w:p w14:paraId="3B130A31" w14:textId="77777777" w:rsidR="00A34AE1" w:rsidRPr="00196DA9" w:rsidRDefault="002854CD" w:rsidP="00196DA9">
      <w:pPr>
        <w:spacing w:line="360" w:lineRule="auto"/>
        <w:ind w:right="-285" w:hanging="142"/>
        <w:jc w:val="center"/>
        <w:rPr>
          <w:b/>
          <w:spacing w:val="-4"/>
          <w:szCs w:val="24"/>
        </w:rPr>
      </w:pPr>
      <w:r w:rsidRPr="00196DA9">
        <w:rPr>
          <w:b/>
          <w:spacing w:val="-4"/>
          <w:szCs w:val="24"/>
        </w:rPr>
        <w:t xml:space="preserve">για την υλοποίηση  </w:t>
      </w:r>
      <w:r w:rsidR="00011421">
        <w:rPr>
          <w:b/>
          <w:spacing w:val="-4"/>
          <w:szCs w:val="24"/>
        </w:rPr>
        <w:t>της Δράσ</w:t>
      </w:r>
      <w:r w:rsidR="00BD66FD" w:rsidRPr="00196DA9">
        <w:rPr>
          <w:b/>
          <w:spacing w:val="-4"/>
          <w:szCs w:val="24"/>
        </w:rPr>
        <w:t>ης</w:t>
      </w:r>
    </w:p>
    <w:p w14:paraId="647ABDD5" w14:textId="77777777" w:rsidR="00426244" w:rsidRDefault="00426244" w:rsidP="00196DA9">
      <w:pPr>
        <w:spacing w:line="360" w:lineRule="auto"/>
        <w:ind w:right="-285" w:hanging="142"/>
        <w:jc w:val="center"/>
        <w:rPr>
          <w:b/>
          <w:spacing w:val="-4"/>
          <w:szCs w:val="24"/>
        </w:rPr>
      </w:pPr>
      <w:r w:rsidRPr="00196DA9">
        <w:rPr>
          <w:b/>
          <w:spacing w:val="-4"/>
          <w:szCs w:val="24"/>
        </w:rPr>
        <w:t>«</w:t>
      </w:r>
      <w:r w:rsidRPr="00196DA9">
        <w:rPr>
          <w:b/>
          <w:caps/>
          <w:spacing w:val="-4"/>
          <w:szCs w:val="24"/>
        </w:rPr>
        <w:t>Εναρμόνιση Οικογενειακής και Επαγγελματικής Ζωής</w:t>
      </w:r>
      <w:r w:rsidRPr="00196DA9">
        <w:rPr>
          <w:b/>
          <w:spacing w:val="-4"/>
          <w:szCs w:val="24"/>
        </w:rPr>
        <w:t>»</w:t>
      </w:r>
    </w:p>
    <w:p w14:paraId="53D191E2" w14:textId="77777777" w:rsidR="00785DD8" w:rsidRPr="00196DA9" w:rsidRDefault="00785DD8" w:rsidP="00196DA9">
      <w:pPr>
        <w:spacing w:line="360" w:lineRule="auto"/>
        <w:ind w:right="-285" w:hanging="142"/>
        <w:jc w:val="center"/>
        <w:rPr>
          <w:b/>
          <w:spacing w:val="-4"/>
          <w:szCs w:val="24"/>
        </w:rPr>
      </w:pPr>
      <w:r>
        <w:rPr>
          <w:b/>
          <w:spacing w:val="-4"/>
          <w:szCs w:val="24"/>
        </w:rPr>
        <w:t>ΠΕΡΙΟΔΟΥ 2020-2021</w:t>
      </w:r>
    </w:p>
    <w:p w14:paraId="29D66E75" w14:textId="77777777" w:rsidR="005F5031" w:rsidRPr="004F7182" w:rsidRDefault="005F5031" w:rsidP="005F5031">
      <w:pPr>
        <w:jc w:val="center"/>
        <w:rPr>
          <w:b/>
          <w:bCs/>
          <w:szCs w:val="24"/>
        </w:rPr>
      </w:pPr>
      <w:r w:rsidRPr="004F7182">
        <w:rPr>
          <w:b/>
          <w:bCs/>
          <w:szCs w:val="24"/>
        </w:rPr>
        <w:t>Συγχρηματοδοτούμενη από το Ευρωπαϊκό Κοινωνικό Ταμείο</w:t>
      </w:r>
    </w:p>
    <w:p w14:paraId="225852CD" w14:textId="77777777" w:rsidR="00604F85" w:rsidRPr="00196DA9" w:rsidRDefault="00604F85" w:rsidP="009D1AF9">
      <w:pPr>
        <w:tabs>
          <w:tab w:val="left" w:pos="0"/>
          <w:tab w:val="left" w:pos="567"/>
        </w:tabs>
        <w:spacing w:line="360" w:lineRule="auto"/>
        <w:rPr>
          <w:b/>
          <w:szCs w:val="24"/>
        </w:rPr>
      </w:pPr>
    </w:p>
    <w:p w14:paraId="316D4336" w14:textId="77777777" w:rsidR="00C732A0" w:rsidRPr="00196DA9" w:rsidRDefault="00C732A0" w:rsidP="00196DA9">
      <w:pPr>
        <w:tabs>
          <w:tab w:val="left" w:pos="0"/>
          <w:tab w:val="left" w:pos="567"/>
        </w:tabs>
        <w:spacing w:line="360" w:lineRule="auto"/>
        <w:ind w:firstLine="426"/>
        <w:jc w:val="center"/>
        <w:rPr>
          <w:b/>
          <w:szCs w:val="24"/>
        </w:rPr>
      </w:pPr>
      <w:r w:rsidRPr="00196DA9">
        <w:rPr>
          <w:b/>
          <w:szCs w:val="24"/>
        </w:rPr>
        <w:t xml:space="preserve">Το Ν.Π.Δ.Δ. «ΚΕΝΤΡΟ ΚΟΙΝΩΝΙΚΗΣ ΠΡΟΣΤΑΣΙΑΣ &amp; </w:t>
      </w:r>
    </w:p>
    <w:p w14:paraId="47B8460F" w14:textId="77777777" w:rsidR="00C61B2E" w:rsidRPr="00196DA9" w:rsidRDefault="00C732A0" w:rsidP="00196DA9">
      <w:pPr>
        <w:tabs>
          <w:tab w:val="left" w:pos="0"/>
          <w:tab w:val="left" w:pos="567"/>
        </w:tabs>
        <w:spacing w:line="360" w:lineRule="auto"/>
        <w:ind w:firstLine="426"/>
        <w:jc w:val="center"/>
        <w:rPr>
          <w:b/>
          <w:szCs w:val="24"/>
        </w:rPr>
      </w:pPr>
      <w:r w:rsidRPr="00196DA9">
        <w:rPr>
          <w:b/>
          <w:szCs w:val="24"/>
        </w:rPr>
        <w:t>ΑΛΛΗΛΕΓΓΥΗΣ ΔΗΜΟΥ ΝΑΟΥΣΑΣ»</w:t>
      </w:r>
    </w:p>
    <w:p w14:paraId="5FE17102" w14:textId="77777777" w:rsidR="0067380E" w:rsidRPr="00B03AAC" w:rsidRDefault="0067380E" w:rsidP="0067380E">
      <w:pPr>
        <w:tabs>
          <w:tab w:val="left" w:pos="0"/>
          <w:tab w:val="left" w:pos="567"/>
        </w:tabs>
        <w:spacing w:before="120" w:line="360" w:lineRule="auto"/>
        <w:ind w:firstLine="425"/>
        <w:rPr>
          <w:b/>
          <w:color w:val="00000A"/>
          <w:szCs w:val="24"/>
        </w:rPr>
      </w:pPr>
      <w:r w:rsidRPr="0067380E">
        <w:rPr>
          <w:b/>
          <w:color w:val="00000A"/>
          <w:szCs w:val="24"/>
        </w:rPr>
        <w:t>Έχοντας υπόψη:</w:t>
      </w:r>
    </w:p>
    <w:p w14:paraId="66B93FA1" w14:textId="77777777" w:rsidR="0067380E" w:rsidRPr="0067380E" w:rsidRDefault="0067380E" w:rsidP="00EB5F1C">
      <w:pPr>
        <w:numPr>
          <w:ilvl w:val="0"/>
          <w:numId w:val="1"/>
        </w:numPr>
        <w:tabs>
          <w:tab w:val="left" w:pos="567"/>
        </w:tabs>
        <w:suppressAutoHyphens/>
        <w:spacing w:line="360" w:lineRule="auto"/>
        <w:jc w:val="both"/>
        <w:rPr>
          <w:color w:val="00000A"/>
          <w:szCs w:val="24"/>
          <w:lang w:eastAsia="zh-CN"/>
        </w:rPr>
      </w:pPr>
      <w:r w:rsidRPr="0067380E">
        <w:rPr>
          <w:color w:val="00000A"/>
          <w:szCs w:val="24"/>
          <w:lang w:eastAsia="zh-CN"/>
        </w:rPr>
        <w:t>Τις διατάξεις της παρ. 3 του άρθρου 21 του Ν. 2190/1994 «Σύσταση ανεξάρτητης αρχής για την επιλογή προσωπικού και ρύθμιση θεμάτων διοίκησης» (ΦΕΚ 28/τ. Α΄/3-3-1994), όπως έχουν τροποποιηθεί και ισχύουν.</w:t>
      </w:r>
    </w:p>
    <w:p w14:paraId="6BCADE86" w14:textId="77777777" w:rsidR="0067380E" w:rsidRPr="0067380E" w:rsidRDefault="0067380E" w:rsidP="00EB5F1C">
      <w:pPr>
        <w:numPr>
          <w:ilvl w:val="0"/>
          <w:numId w:val="1"/>
        </w:numPr>
        <w:suppressAutoHyphens/>
        <w:spacing w:before="120" w:line="360" w:lineRule="auto"/>
        <w:jc w:val="both"/>
        <w:rPr>
          <w:color w:val="00000A"/>
          <w:szCs w:val="24"/>
          <w:lang w:eastAsia="zh-CN"/>
        </w:rPr>
      </w:pPr>
      <w:r w:rsidRPr="0067380E">
        <w:rPr>
          <w:color w:val="00000A"/>
          <w:szCs w:val="24"/>
          <w:lang w:eastAsia="zh-CN"/>
        </w:rPr>
        <w:t>Τις διατάξεις της παρ. 9 του άρθρου 14 του Ν. 2190/1994, η οποία προστέθηκε με την παρ. 2 του άρθρου 25 του Ν. 4440/2016 (ΦΕΚ 224/τ.Α΄/2-12-2016).</w:t>
      </w:r>
    </w:p>
    <w:p w14:paraId="60C7AF1E" w14:textId="77777777" w:rsidR="0067380E" w:rsidRPr="0067380E" w:rsidRDefault="0067380E" w:rsidP="00EB5F1C">
      <w:pPr>
        <w:numPr>
          <w:ilvl w:val="0"/>
          <w:numId w:val="1"/>
        </w:numPr>
        <w:suppressAutoHyphens/>
        <w:spacing w:before="120" w:line="360" w:lineRule="auto"/>
        <w:jc w:val="both"/>
        <w:rPr>
          <w:color w:val="00000A"/>
          <w:szCs w:val="24"/>
          <w:lang w:eastAsia="zh-CN"/>
        </w:rPr>
      </w:pPr>
      <w:r w:rsidRPr="0067380E">
        <w:rPr>
          <w:color w:val="00000A"/>
          <w:szCs w:val="24"/>
          <w:lang w:eastAsia="zh-CN"/>
        </w:rPr>
        <w:t>Τις διατάξεις του Ν. 3852/2010 «Νέα Αρχιτεκτονική της Αυτοδιοίκησης και της Αποκεντρωμένης Διοίκησης- Πρόγραμμα Καλλικράτης» (ΦΕΚ87/τ. Α΄/7-6-2010), όπως έχουν τροποποιηθεί και ισχύουν.</w:t>
      </w:r>
    </w:p>
    <w:p w14:paraId="6795F63A" w14:textId="77777777" w:rsidR="0067380E" w:rsidRPr="0067380E" w:rsidRDefault="0067380E" w:rsidP="00EB5F1C">
      <w:pPr>
        <w:numPr>
          <w:ilvl w:val="0"/>
          <w:numId w:val="1"/>
        </w:numPr>
        <w:tabs>
          <w:tab w:val="left" w:pos="567"/>
        </w:tabs>
        <w:suppressAutoHyphens/>
        <w:spacing w:line="360" w:lineRule="auto"/>
        <w:jc w:val="both"/>
        <w:rPr>
          <w:color w:val="00000A"/>
          <w:szCs w:val="24"/>
          <w:lang w:eastAsia="zh-CN"/>
        </w:rPr>
      </w:pPr>
      <w:r w:rsidRPr="0067380E">
        <w:rPr>
          <w:color w:val="00000A"/>
          <w:szCs w:val="24"/>
          <w:lang w:eastAsia="zh-CN"/>
        </w:rPr>
        <w:lastRenderedPageBreak/>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54/τ. Α΄/14-3-2012).</w:t>
      </w:r>
    </w:p>
    <w:p w14:paraId="7F13F139" w14:textId="77777777" w:rsidR="0067380E" w:rsidRPr="0067380E" w:rsidRDefault="0067380E" w:rsidP="00EB5F1C">
      <w:pPr>
        <w:numPr>
          <w:ilvl w:val="0"/>
          <w:numId w:val="1"/>
        </w:numPr>
        <w:suppressAutoHyphens/>
        <w:spacing w:line="360" w:lineRule="auto"/>
        <w:jc w:val="both"/>
        <w:rPr>
          <w:color w:val="00000A"/>
          <w:szCs w:val="24"/>
          <w:lang w:eastAsia="zh-CN"/>
        </w:rPr>
      </w:pPr>
      <w:r w:rsidRPr="0067380E">
        <w:rPr>
          <w:color w:val="00000A"/>
          <w:szCs w:val="24"/>
          <w:lang w:eastAsia="zh-CN"/>
        </w:rPr>
        <w:t>Τις διατάξεις του Ν. 4250/2014 «Διοικητικές Απλουστεύσεις – Καταργήσεις, Συγχωνεύσεις Νομικών Προσώπων και Υπηρεσιών του Δημοσίου Τομέα – Τροποποίηση Διατάξεων του Π.Δ. 318/1992 ΦΕΚ Α΄ 161 και λοιπές ρυθμίσεις» (ΦΕΚ 74/τ. Α΄/26-3-2014).</w:t>
      </w:r>
    </w:p>
    <w:p w14:paraId="3B1A15F6" w14:textId="77777777" w:rsidR="0067380E" w:rsidRPr="0067380E" w:rsidRDefault="0067380E" w:rsidP="00EB5F1C">
      <w:pPr>
        <w:numPr>
          <w:ilvl w:val="0"/>
          <w:numId w:val="1"/>
        </w:numPr>
        <w:tabs>
          <w:tab w:val="left" w:pos="567"/>
        </w:tabs>
        <w:suppressAutoHyphens/>
        <w:spacing w:line="360" w:lineRule="auto"/>
        <w:jc w:val="both"/>
        <w:rPr>
          <w:color w:val="00000A"/>
          <w:szCs w:val="24"/>
          <w:lang w:eastAsia="zh-CN"/>
        </w:rPr>
      </w:pPr>
      <w:r w:rsidRPr="0067380E">
        <w:rPr>
          <w:color w:val="00000A"/>
          <w:szCs w:val="24"/>
          <w:lang w:eastAsia="zh-CN"/>
        </w:rPr>
        <w:t>Τις διατάξεις του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67380E">
        <w:rPr>
          <w:color w:val="00000A"/>
          <w:szCs w:val="24"/>
          <w:vertAlign w:val="superscript"/>
          <w:lang w:eastAsia="zh-CN"/>
        </w:rPr>
        <w:t>ης</w:t>
      </w:r>
      <w:r w:rsidRPr="0067380E">
        <w:rPr>
          <w:color w:val="00000A"/>
          <w:szCs w:val="24"/>
          <w:lang w:eastAsia="zh-CN"/>
        </w:rPr>
        <w:t xml:space="preserve"> Ιουνίου 2012 (EE L 156/16.6.2012) στο Ελληνικό δίκαιο, τροποποίηση του Ν. 3419/2005 (Α 297) και άλλες διατάξεις» (ΦΕΚ 265/τ. Α΄/23-12-2014).</w:t>
      </w:r>
    </w:p>
    <w:p w14:paraId="72C95AC0" w14:textId="77777777" w:rsidR="0067380E" w:rsidRPr="0067380E" w:rsidRDefault="0067380E" w:rsidP="00EB5F1C">
      <w:pPr>
        <w:numPr>
          <w:ilvl w:val="0"/>
          <w:numId w:val="1"/>
        </w:numPr>
        <w:tabs>
          <w:tab w:val="left" w:pos="567"/>
        </w:tabs>
        <w:suppressAutoHyphens/>
        <w:spacing w:line="360" w:lineRule="auto"/>
        <w:jc w:val="both"/>
        <w:rPr>
          <w:color w:val="00000A"/>
          <w:szCs w:val="24"/>
          <w:lang w:eastAsia="zh-CN"/>
        </w:rPr>
      </w:pPr>
      <w:r w:rsidRPr="0067380E">
        <w:rPr>
          <w:color w:val="00000A"/>
          <w:szCs w:val="24"/>
          <w:lang w:eastAsia="zh-CN"/>
        </w:rPr>
        <w:t>Τις διατάξεις της παρ. 5 του άρθρου 14 του Ν. 4403/2016 (ΦΕΚ 125/τ. Α΄/7-7-2016).</w:t>
      </w:r>
    </w:p>
    <w:p w14:paraId="31AB7688" w14:textId="77777777" w:rsidR="0067380E" w:rsidRPr="0067380E" w:rsidRDefault="0067380E" w:rsidP="00EB5F1C">
      <w:pPr>
        <w:numPr>
          <w:ilvl w:val="0"/>
          <w:numId w:val="1"/>
        </w:numPr>
        <w:suppressAutoHyphens/>
        <w:autoSpaceDE w:val="0"/>
        <w:autoSpaceDN w:val="0"/>
        <w:adjustRightInd w:val="0"/>
        <w:spacing w:line="360" w:lineRule="auto"/>
        <w:contextualSpacing/>
        <w:jc w:val="both"/>
        <w:rPr>
          <w:color w:val="00000A"/>
          <w:szCs w:val="24"/>
          <w:lang w:eastAsia="ar-SA"/>
        </w:rPr>
      </w:pPr>
      <w:r w:rsidRPr="0067380E">
        <w:rPr>
          <w:color w:val="00000A"/>
          <w:szCs w:val="24"/>
          <w:lang w:eastAsia="ar-SA"/>
        </w:rPr>
        <w:t>Τις διατάξεις του Ν.4555/2018 «Μεταρρύθμιση του θεσμικού πλαισίου Τοπικής Αυτοδιοίκησης-Πρόγραμμα Κλεισθένης Ι » (ΦΕΚ 133/τ.Α΄/19-7-2018).</w:t>
      </w:r>
    </w:p>
    <w:p w14:paraId="19EEFFC6" w14:textId="77777777" w:rsidR="0067380E" w:rsidRPr="0067380E" w:rsidRDefault="0067380E" w:rsidP="00EB5F1C">
      <w:pPr>
        <w:numPr>
          <w:ilvl w:val="0"/>
          <w:numId w:val="1"/>
        </w:numPr>
        <w:suppressAutoHyphens/>
        <w:spacing w:line="360" w:lineRule="auto"/>
        <w:jc w:val="both"/>
        <w:rPr>
          <w:color w:val="00000A"/>
          <w:szCs w:val="24"/>
          <w:lang w:eastAsia="zh-CN"/>
        </w:rPr>
      </w:pPr>
      <w:r w:rsidRPr="0067380E">
        <w:rPr>
          <w:color w:val="00000A"/>
          <w:szCs w:val="24"/>
          <w:lang w:eastAsia="zh-CN"/>
        </w:rPr>
        <w:t>Τις διατάξεις του άρθρου 64 του Ν. 4590/2019 «Ενδυνάμωση Ανώτατου Συμβουλίου Επιλογής Προσωπικού (Α.Σ.Ε.Π.), ενίσχυση και αναβάθμιση Δημόσιας Διοίκησης και άλλες διατάξεις» (ΦΕΚ17/τ.Α΄/07-02-2019).</w:t>
      </w:r>
    </w:p>
    <w:p w14:paraId="00D70389" w14:textId="77777777" w:rsidR="0067380E" w:rsidRPr="0067380E" w:rsidRDefault="0067380E" w:rsidP="00EB5F1C">
      <w:pPr>
        <w:numPr>
          <w:ilvl w:val="0"/>
          <w:numId w:val="1"/>
        </w:numPr>
        <w:tabs>
          <w:tab w:val="left" w:pos="567"/>
        </w:tabs>
        <w:spacing w:after="200" w:line="360" w:lineRule="auto"/>
        <w:jc w:val="both"/>
        <w:rPr>
          <w:color w:val="00000A"/>
          <w:szCs w:val="24"/>
        </w:rPr>
      </w:pPr>
      <w:r w:rsidRPr="0067380E">
        <w:rPr>
          <w:color w:val="00000A"/>
          <w:szCs w:val="24"/>
        </w:rPr>
        <w:t>Τις διατάξεις της παρ. 2 του άρθρου 61 του Ν. 4674/2020 «Στρατηγική αναπτυξιακή προοπτική των Οργανισμών Τοπικής Αυτοδιοίκησης, ρύθμιση ζητημάτων αρμοδιότητας Υπουργείου Εσωτερικών και άλλες διατάξεις» (ΦΕΚ 53/τ.Α΄/11-03-2020).</w:t>
      </w:r>
    </w:p>
    <w:p w14:paraId="53AF3F83" w14:textId="77777777" w:rsidR="0067380E" w:rsidRPr="0067380E" w:rsidRDefault="0067380E" w:rsidP="00EB5F1C">
      <w:pPr>
        <w:numPr>
          <w:ilvl w:val="0"/>
          <w:numId w:val="1"/>
        </w:numPr>
        <w:tabs>
          <w:tab w:val="left" w:pos="567"/>
        </w:tabs>
        <w:spacing w:line="360" w:lineRule="auto"/>
        <w:jc w:val="both"/>
        <w:rPr>
          <w:iCs/>
          <w:color w:val="00000A"/>
          <w:szCs w:val="24"/>
        </w:rPr>
      </w:pPr>
      <w:r w:rsidRPr="0067380E">
        <w:rPr>
          <w:color w:val="00000A"/>
          <w:szCs w:val="24"/>
        </w:rPr>
        <w:t>Τις διατάξεις της παρ. 1  του άρθρου τεσσαρακοστού έκτου «Κατεπείγοντα ζητήματα ανθρώπινου δυναμικού δημόσιου τομέα» της από 30-03-2020 Πράξης Νομοθετικού Περιεχομένου «Μέτρα αντιμετώπισης της πανδημίας του κορωνοϊού COVID-19 και άλλες κατεπείγουσες διατάξεις» (ΦΕΚ 75/τ.Α΄/30-3-2020), όπως κυρώθηκε με το Ν. 4684/2020 (ΦΕΚ 86/τ. Α΄/25-4-2020).</w:t>
      </w:r>
    </w:p>
    <w:p w14:paraId="05246CE5" w14:textId="77777777" w:rsidR="0067380E" w:rsidRPr="0067380E" w:rsidRDefault="0067380E" w:rsidP="00EB5F1C">
      <w:pPr>
        <w:widowControl w:val="0"/>
        <w:numPr>
          <w:ilvl w:val="0"/>
          <w:numId w:val="1"/>
        </w:numPr>
        <w:autoSpaceDE w:val="0"/>
        <w:autoSpaceDN w:val="0"/>
        <w:spacing w:line="360" w:lineRule="auto"/>
        <w:ind w:right="-1"/>
        <w:jc w:val="both"/>
        <w:rPr>
          <w:color w:val="00000A"/>
          <w:szCs w:val="24"/>
        </w:rPr>
      </w:pPr>
      <w:r w:rsidRPr="0067380E">
        <w:rPr>
          <w:color w:val="00000A"/>
          <w:szCs w:val="24"/>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137/τ.Α΄/29-8-2019)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w:t>
      </w:r>
      <w:r w:rsidRPr="0067380E">
        <w:rPr>
          <w:color w:val="00000A"/>
          <w:szCs w:val="24"/>
        </w:rPr>
        <w:lastRenderedPageBreak/>
        <w:t>του Ευρωπαϊκού Κοινοβουλίου και του Συμβουλίου της 27ης Απριλίου 2016 και άλλες διατάξεις».</w:t>
      </w:r>
    </w:p>
    <w:p w14:paraId="61724623" w14:textId="77777777" w:rsidR="0067380E" w:rsidRPr="0067380E" w:rsidRDefault="0067380E" w:rsidP="00EB5F1C">
      <w:pPr>
        <w:numPr>
          <w:ilvl w:val="0"/>
          <w:numId w:val="1"/>
        </w:numPr>
        <w:suppressAutoHyphens/>
        <w:autoSpaceDE w:val="0"/>
        <w:autoSpaceDN w:val="0"/>
        <w:adjustRightInd w:val="0"/>
        <w:spacing w:line="360" w:lineRule="auto"/>
        <w:contextualSpacing/>
        <w:jc w:val="both"/>
        <w:rPr>
          <w:color w:val="00000A"/>
          <w:szCs w:val="24"/>
          <w:lang w:eastAsia="ar-SA"/>
        </w:rPr>
      </w:pPr>
      <w:r w:rsidRPr="0067380E">
        <w:rPr>
          <w:color w:val="00000A"/>
          <w:szCs w:val="24"/>
          <w:lang w:eastAsia="ar-SA"/>
        </w:rPr>
        <w:t>Την υπ’ αριθ. ΔΙΠΑΑΔ/Φ.ΕΠ.1/570/οικ.3824/2017 Υπουργική Απόφαση «Καθορισμός των δικαιολογητικών – εφαρμογή των διατάξεων του άρθρου 25 του Ν. 4440/2016…» (ΦΕΚ 272/τ. Β΄/6-2-2017).</w:t>
      </w:r>
    </w:p>
    <w:p w14:paraId="77F98859" w14:textId="77777777" w:rsidR="0067380E" w:rsidRPr="0067380E" w:rsidRDefault="0067380E" w:rsidP="00EB5F1C">
      <w:pPr>
        <w:numPr>
          <w:ilvl w:val="0"/>
          <w:numId w:val="1"/>
        </w:numPr>
        <w:tabs>
          <w:tab w:val="left" w:pos="567"/>
        </w:tabs>
        <w:suppressAutoHyphens/>
        <w:spacing w:line="360" w:lineRule="auto"/>
        <w:jc w:val="both"/>
        <w:rPr>
          <w:color w:val="000000"/>
          <w:szCs w:val="24"/>
          <w:lang w:eastAsia="zh-CN"/>
        </w:rPr>
      </w:pPr>
      <w:r w:rsidRPr="0067380E">
        <w:rPr>
          <w:color w:val="000000"/>
          <w:szCs w:val="24"/>
          <w:lang w:eastAsia="zh-CN"/>
        </w:rPr>
        <w:t>Την ΚΥΑ υπ’ αριθ.71383/08-07-2020 «Σύστημα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2020-2021, συγχρηματοδοτούμενης από το Ευρωπαϊκό Κοινωνικό Ταμείο στο πλαίσιο του Εταιρικού Συμφώνου για το Πλαίσιο Ανάπτυξης (ΕΣΠΑ) για την Προγραμματική Περίοδο 2014-2020» (ΦΕΚ 2774/τ.Β΄/8-07-2020), καθώς και την τροποποίηση αυτής (ΦΕΚ 3672/τ.Β΄ /3-9-2020).</w:t>
      </w:r>
    </w:p>
    <w:p w14:paraId="3AF0C428" w14:textId="77777777" w:rsidR="0067380E" w:rsidRPr="0067380E" w:rsidRDefault="0067380E" w:rsidP="00EB5F1C">
      <w:pPr>
        <w:numPr>
          <w:ilvl w:val="0"/>
          <w:numId w:val="1"/>
        </w:numPr>
        <w:autoSpaceDE w:val="0"/>
        <w:autoSpaceDN w:val="0"/>
        <w:adjustRightInd w:val="0"/>
        <w:spacing w:line="360" w:lineRule="auto"/>
        <w:contextualSpacing/>
        <w:jc w:val="both"/>
        <w:rPr>
          <w:bCs/>
          <w:szCs w:val="24"/>
        </w:rPr>
      </w:pPr>
      <w:r w:rsidRPr="0067380E">
        <w:rPr>
          <w:szCs w:val="24"/>
        </w:rPr>
        <w:t>Την υπ’ αριθ. Π1β/Γ.Π. οικ. 116847/26-11-2002 απόφαση του Υπουργού Υγείας και Πρόνοιας «</w:t>
      </w:r>
      <w:r w:rsidRPr="0067380E">
        <w:rPr>
          <w:bCs/>
          <w:szCs w:val="24"/>
        </w:rPr>
        <w:t>Προϋποθέσεις ίδρυσης και λειτουργίας Βρεφονηπιακών Σταθμών Ολοκληρωμένης Φροντίδας από Δημοτικές Επιχειρήσεις του άρθρου 277 και επόμενα του Δημοτικού και Κοινοτικού Κώδικα (Δ.Κ.Κ.), Διαδημοτικές Επιχειρήσεις, Ενώσεις Δημοτικών Επιχειρήσεων και φορείς ιδιωτικού δικαίου μη κερδοσκοπικού χαρακτήρα» (ΦΕΚ 1519/τ. Β΄/4-12-2002), όπως τροποποιήθηκε και ισχύει.</w:t>
      </w:r>
    </w:p>
    <w:p w14:paraId="41A1F5E4" w14:textId="41215777" w:rsidR="0067380E" w:rsidRPr="0067380E" w:rsidRDefault="0067380E" w:rsidP="00EB5F1C">
      <w:pPr>
        <w:numPr>
          <w:ilvl w:val="0"/>
          <w:numId w:val="1"/>
        </w:numPr>
        <w:tabs>
          <w:tab w:val="left" w:pos="567"/>
        </w:tabs>
        <w:suppressAutoHyphens/>
        <w:spacing w:line="360" w:lineRule="auto"/>
        <w:jc w:val="both"/>
        <w:rPr>
          <w:color w:val="00000A"/>
          <w:szCs w:val="24"/>
          <w:lang w:eastAsia="zh-CN"/>
        </w:rPr>
      </w:pPr>
      <w:r w:rsidRPr="0067380E">
        <w:rPr>
          <w:color w:val="00000A"/>
          <w:szCs w:val="24"/>
          <w:lang w:eastAsia="zh-CN"/>
        </w:rPr>
        <w:t xml:space="preserve">Την  </w:t>
      </w:r>
      <w:r w:rsidR="000774DB">
        <w:rPr>
          <w:color w:val="00000A"/>
          <w:szCs w:val="24"/>
          <w:lang w:eastAsia="zh-CN"/>
        </w:rPr>
        <w:t xml:space="preserve">από 1-8-2020 </w:t>
      </w:r>
      <w:r w:rsidRPr="0067380E">
        <w:rPr>
          <w:color w:val="00000A"/>
          <w:szCs w:val="24"/>
          <w:lang w:eastAsia="zh-CN"/>
        </w:rPr>
        <w:t xml:space="preserve">Ανακοίνωση της Ελληνικής Εταιρείας Τοπικής Ανάπτυξης και Αυτοδιοίκησης (Ε.Ε.Τ.Α.Α.) Α.Ε. προς τους Φορείς για την </w:t>
      </w:r>
      <w:r w:rsidR="000774DB">
        <w:rPr>
          <w:color w:val="00000A"/>
          <w:szCs w:val="24"/>
          <w:lang w:eastAsia="zh-CN"/>
        </w:rPr>
        <w:t xml:space="preserve">ένταξη της στο Μητρώο Φορέων/Δομών, για τη </w:t>
      </w:r>
      <w:r w:rsidRPr="0067380E">
        <w:rPr>
          <w:color w:val="00000A"/>
          <w:szCs w:val="24"/>
          <w:lang w:eastAsia="zh-CN"/>
        </w:rPr>
        <w:t>Δρ</w:t>
      </w:r>
      <w:r w:rsidR="000774DB">
        <w:rPr>
          <w:color w:val="00000A"/>
          <w:szCs w:val="24"/>
          <w:lang w:eastAsia="zh-CN"/>
        </w:rPr>
        <w:t>άση</w:t>
      </w:r>
      <w:r w:rsidRPr="0067380E">
        <w:rPr>
          <w:color w:val="00000A"/>
          <w:szCs w:val="24"/>
          <w:lang w:eastAsia="zh-CN"/>
        </w:rPr>
        <w:t xml:space="preserve"> «Εναρμόνιση Οικογενειακής και Επαγγελματικής Ζωής» έτους 2020-2021. </w:t>
      </w:r>
    </w:p>
    <w:p w14:paraId="7D6310FA" w14:textId="2E7A413C" w:rsidR="0067380E" w:rsidRPr="0067380E" w:rsidRDefault="0067380E" w:rsidP="00EB5F1C">
      <w:pPr>
        <w:numPr>
          <w:ilvl w:val="0"/>
          <w:numId w:val="1"/>
        </w:numPr>
        <w:tabs>
          <w:tab w:val="left" w:pos="567"/>
        </w:tabs>
        <w:suppressAutoHyphens/>
        <w:spacing w:line="360" w:lineRule="auto"/>
        <w:jc w:val="both"/>
        <w:rPr>
          <w:color w:val="00000A"/>
          <w:szCs w:val="24"/>
          <w:lang w:eastAsia="zh-CN"/>
        </w:rPr>
      </w:pPr>
      <w:r w:rsidRPr="0067380E">
        <w:rPr>
          <w:color w:val="00000A"/>
          <w:szCs w:val="24"/>
          <w:lang w:eastAsia="zh-CN"/>
        </w:rPr>
        <w:t xml:space="preserve">Την υπ’ </w:t>
      </w:r>
      <w:proofErr w:type="spellStart"/>
      <w:r w:rsidRPr="0067380E">
        <w:rPr>
          <w:color w:val="00000A"/>
          <w:szCs w:val="24"/>
          <w:lang w:eastAsia="zh-CN"/>
        </w:rPr>
        <w:t>αριθμ</w:t>
      </w:r>
      <w:proofErr w:type="spellEnd"/>
      <w:r w:rsidRPr="0067380E">
        <w:rPr>
          <w:color w:val="00000A"/>
          <w:szCs w:val="24"/>
          <w:lang w:eastAsia="zh-CN"/>
        </w:rPr>
        <w:t xml:space="preserve">. πρωτ. 9549/16-7-2020  (ΑΔΑ: ΡΔΒ5465ΖΩ5-3Β2) (ΟΡΘΗ ΕΠΑΝΑΛΗΨΗ 28-7-2020) Πρόσκληση Εκδήλωσης Ενδιαφέροντος της Ελληνικής Εταιρείας Τοπικής Ανάπτυξης και Αυτοδιοίκησης (Ε.Ε.Τ.Α.Α.) Α.Ε. για την υλοποίηση πράξεων στο πλαίσιο της Δράσης «Εναρμόνιση Οικογενειακής και Επαγγελματικής Ζωής» </w:t>
      </w:r>
      <w:r w:rsidR="000774DB">
        <w:rPr>
          <w:color w:val="00000A"/>
          <w:szCs w:val="24"/>
          <w:lang w:eastAsia="zh-CN"/>
        </w:rPr>
        <w:t xml:space="preserve">περιόδου </w:t>
      </w:r>
      <w:r w:rsidRPr="0067380E">
        <w:rPr>
          <w:color w:val="00000A"/>
          <w:szCs w:val="24"/>
          <w:lang w:eastAsia="zh-CN"/>
        </w:rPr>
        <w:t>2020-2021 προς τους Ωφελούμενους της εν λόγω Δράσης.</w:t>
      </w:r>
    </w:p>
    <w:p w14:paraId="4B553F8E" w14:textId="2FA7DD14" w:rsidR="0067380E" w:rsidRPr="00196DA9" w:rsidRDefault="0067380E" w:rsidP="00EB5F1C">
      <w:pPr>
        <w:numPr>
          <w:ilvl w:val="0"/>
          <w:numId w:val="1"/>
        </w:numPr>
        <w:tabs>
          <w:tab w:val="left" w:pos="567"/>
        </w:tabs>
        <w:spacing w:line="360" w:lineRule="auto"/>
        <w:jc w:val="both"/>
        <w:rPr>
          <w:szCs w:val="24"/>
        </w:rPr>
      </w:pPr>
      <w:r w:rsidRPr="0067380E">
        <w:rPr>
          <w:color w:val="00000A"/>
          <w:szCs w:val="24"/>
        </w:rPr>
        <w:t xml:space="preserve">Τον Ενδεικτικό και μη εξαντλητικό κατάλογο Φορέων ανά Δήμο, που εκδήλωσαν την πρόθεσή τους να συμμετέχουν στο πλαίσιο της Δράσης «Εναρμόνιση Οικογενειακής και Επαγγελματικής Ζωής» περιόδου 2020-2021, κατόπιν της </w:t>
      </w:r>
      <w:r w:rsidR="000774DB">
        <w:rPr>
          <w:color w:val="00000A"/>
          <w:szCs w:val="24"/>
        </w:rPr>
        <w:t xml:space="preserve">από 1-8-2020 </w:t>
      </w:r>
      <w:r w:rsidRPr="0067380E">
        <w:rPr>
          <w:color w:val="00000A"/>
          <w:szCs w:val="24"/>
        </w:rPr>
        <w:t>Ανακοίνωσης</w:t>
      </w:r>
      <w:r w:rsidR="000774DB">
        <w:rPr>
          <w:color w:val="00000A"/>
          <w:szCs w:val="24"/>
        </w:rPr>
        <w:t xml:space="preserve"> </w:t>
      </w:r>
      <w:r w:rsidRPr="0067380E">
        <w:rPr>
          <w:color w:val="00000A"/>
          <w:szCs w:val="24"/>
        </w:rPr>
        <w:t xml:space="preserve">της Ελληνικής Εταιρείας Τοπικής Ανάπτυξης και Αυτοδιοίκησης (Ε.Ε.Τ.Α.Α.) Α.Ε. </w:t>
      </w:r>
      <w:r w:rsidR="000774DB">
        <w:rPr>
          <w:color w:val="00000A"/>
          <w:szCs w:val="24"/>
        </w:rPr>
        <w:t>,</w:t>
      </w:r>
      <w:r w:rsidRPr="0067380E">
        <w:rPr>
          <w:color w:val="00000A"/>
          <w:szCs w:val="24"/>
        </w:rPr>
        <w:t xml:space="preserve">για το Δήμο Δομής: </w:t>
      </w:r>
      <w:r w:rsidRPr="00196DA9">
        <w:rPr>
          <w:szCs w:val="24"/>
        </w:rPr>
        <w:t xml:space="preserve">Δήμος </w:t>
      </w:r>
      <w:r w:rsidR="000774DB">
        <w:rPr>
          <w:szCs w:val="24"/>
        </w:rPr>
        <w:t xml:space="preserve">Ηρωικής Πόλεως </w:t>
      </w:r>
      <w:r w:rsidRPr="00196DA9">
        <w:rPr>
          <w:szCs w:val="24"/>
        </w:rPr>
        <w:t>Νάουσας, Φορέας «Κέντρο Κοινωνικής Προστασίας και Αλληλεγγύης Δήμου Νάουσας», Νομός Ημαθίας, Περιφέρεια Κεντρικής Μακεδονίας.</w:t>
      </w:r>
    </w:p>
    <w:p w14:paraId="48547FB0" w14:textId="6F80A4F7" w:rsidR="0067380E" w:rsidRPr="00196DA9" w:rsidRDefault="0067380E" w:rsidP="00EB5F1C">
      <w:pPr>
        <w:numPr>
          <w:ilvl w:val="0"/>
          <w:numId w:val="1"/>
        </w:numPr>
        <w:tabs>
          <w:tab w:val="left" w:pos="567"/>
        </w:tabs>
        <w:spacing w:line="360" w:lineRule="auto"/>
        <w:jc w:val="both"/>
        <w:rPr>
          <w:szCs w:val="24"/>
        </w:rPr>
      </w:pPr>
      <w:r w:rsidRPr="00196DA9">
        <w:rPr>
          <w:szCs w:val="24"/>
        </w:rPr>
        <w:t xml:space="preserve">Την </w:t>
      </w:r>
      <w:proofErr w:type="spellStart"/>
      <w:r w:rsidRPr="00196DA9">
        <w:rPr>
          <w:szCs w:val="24"/>
        </w:rPr>
        <w:t>υπ</w:t>
      </w:r>
      <w:proofErr w:type="spellEnd"/>
      <w:r w:rsidRPr="00196DA9">
        <w:rPr>
          <w:szCs w:val="24"/>
        </w:rPr>
        <w:t xml:space="preserve">΄ αριθ. πρωτ. </w:t>
      </w:r>
      <w:r w:rsidR="00091D70" w:rsidRPr="00091D70">
        <w:rPr>
          <w:szCs w:val="24"/>
        </w:rPr>
        <w:t>3934/20-7-2020</w:t>
      </w:r>
      <w:r w:rsidRPr="00196DA9">
        <w:rPr>
          <w:szCs w:val="24"/>
        </w:rPr>
        <w:t xml:space="preserve">  απόφαση  του Περιφερειάρχη Κεντρικής Μακεδονίας με θέμα: «Ένταξη της Πράξης ‘‘Εναρμόνιση οικογενειακής και επαγγελματικής ζωής</w:t>
      </w:r>
      <w:r w:rsidR="00091D70">
        <w:rPr>
          <w:szCs w:val="24"/>
        </w:rPr>
        <w:t xml:space="preserve"> για το </w:t>
      </w:r>
      <w:r w:rsidR="00091D70">
        <w:rPr>
          <w:szCs w:val="24"/>
        </w:rPr>
        <w:lastRenderedPageBreak/>
        <w:t>σχολικό έτος 2020-2021</w:t>
      </w:r>
      <w:r w:rsidRPr="00196DA9">
        <w:rPr>
          <w:szCs w:val="24"/>
        </w:rPr>
        <w:t>’’ με Κωδικό ΟΠΣ 506953</w:t>
      </w:r>
      <w:r w:rsidR="00091D70">
        <w:rPr>
          <w:szCs w:val="24"/>
        </w:rPr>
        <w:t>6</w:t>
      </w:r>
      <w:r w:rsidRPr="00196DA9">
        <w:rPr>
          <w:szCs w:val="24"/>
        </w:rPr>
        <w:t xml:space="preserve"> στο Επιχειρησιακό Πρόγραμμα ‘‘Κεντρική Μακεδονία 2014-2020’’».</w:t>
      </w:r>
    </w:p>
    <w:p w14:paraId="6CB350C9" w14:textId="5998DE27" w:rsidR="0067380E" w:rsidRDefault="0067380E" w:rsidP="00EB5F1C">
      <w:pPr>
        <w:numPr>
          <w:ilvl w:val="0"/>
          <w:numId w:val="1"/>
        </w:numPr>
        <w:suppressAutoHyphens/>
        <w:spacing w:after="200" w:line="360" w:lineRule="auto"/>
        <w:jc w:val="both"/>
        <w:rPr>
          <w:szCs w:val="24"/>
          <w:lang w:eastAsia="zh-CN"/>
        </w:rPr>
      </w:pPr>
      <w:r w:rsidRPr="00196DA9">
        <w:rPr>
          <w:szCs w:val="24"/>
          <w:lang w:eastAsia="zh-CN"/>
        </w:rPr>
        <w:t>Τον οριστικό πίνακα ωφελουμένων (κατά αύξουσα σειρά κωδικού) ανά δήμο αιτούσας, κατόπιν της υπ’ αριθ. πρωτ. 9549/16-7-2020 (ΟΡΘΗ ΕΠΑΝΑΛΗΨΗ 28-7-2020) Πρόσκλησης Εκδήλωσης Ενδιαφέροντος της Ελληνικής Εταιρείας Τοπικής Ανάπτυξης και Αυτοδιοίκησης (Ε.Ε.Τ.Α.Α.) Α.Ε., προς τους Ωφελούμενους, για την υλοποίηση πράξεων στο πλαίσιο της Δράσης «Εναρμόνιση Οικογενειακής και Επαγγελματικής Ζωής» περιόδου 2020-2021, για το Δήμο</w:t>
      </w:r>
      <w:r w:rsidR="000774DB">
        <w:rPr>
          <w:szCs w:val="24"/>
          <w:lang w:eastAsia="zh-CN"/>
        </w:rPr>
        <w:t xml:space="preserve"> Ηρωικής Πόλεως </w:t>
      </w:r>
      <w:r w:rsidRPr="00196DA9">
        <w:rPr>
          <w:szCs w:val="24"/>
          <w:lang w:eastAsia="zh-CN"/>
        </w:rPr>
        <w:t xml:space="preserve"> Νάουσας</w:t>
      </w:r>
      <w:r w:rsidRPr="00076464">
        <w:rPr>
          <w:szCs w:val="24"/>
          <w:lang w:eastAsia="zh-CN"/>
        </w:rPr>
        <w:t>.</w:t>
      </w:r>
    </w:p>
    <w:p w14:paraId="3F792EEA" w14:textId="77777777" w:rsidR="0067380E" w:rsidRDefault="0067380E" w:rsidP="00EB5F1C">
      <w:pPr>
        <w:numPr>
          <w:ilvl w:val="0"/>
          <w:numId w:val="1"/>
        </w:numPr>
        <w:suppressAutoHyphens/>
        <w:spacing w:line="360" w:lineRule="auto"/>
        <w:ind w:right="-143"/>
        <w:jc w:val="both"/>
        <w:rPr>
          <w:color w:val="00000A"/>
          <w:szCs w:val="24"/>
        </w:rPr>
      </w:pPr>
      <w:r w:rsidRPr="0067380E">
        <w:rPr>
          <w:color w:val="00000A"/>
          <w:szCs w:val="24"/>
        </w:rPr>
        <w:t>Την υπ’ αριθ. πρωτ. 3657/31-7-2020 απόφαση της Ειδικής Γραμματέως Διαχείρισης Προγραμμάτων Ευρωπαϊκού Ταμείου Περιφερειακής Ανάπτυξης, Ταμείου Συνοχής και Ευρωπαϊκού Κοινωνικού Ταμείου με θέμα: «Ένταξη της Πράξης “ΕΝΑΡΜΟΝΙΣΗ ΟΙΚΟΓΕΝΕΙΑΚΗΣ ΚΑΙ ΕΠΑΓΓΕΛΜΑΤΙΚΗΣ ΖΩΗΣ ΕΤΟΥΣ 2020-2021” με κωδικό ΟΠΣ 5069832 στο Επιχειρησιακό Πρόγραμμα ΄΄Ανάπτυξη Ανθρώπινου Δυναμικού, Εκπαίδευση και Δια Βίου Μάθηση΄΄ 2014-2020».</w:t>
      </w:r>
    </w:p>
    <w:p w14:paraId="147BCC9D" w14:textId="2877A11A" w:rsidR="0067380E" w:rsidRPr="00196DA9" w:rsidRDefault="0067380E" w:rsidP="00EB5F1C">
      <w:pPr>
        <w:numPr>
          <w:ilvl w:val="0"/>
          <w:numId w:val="1"/>
        </w:numPr>
        <w:tabs>
          <w:tab w:val="left" w:pos="567"/>
        </w:tabs>
        <w:spacing w:line="360" w:lineRule="auto"/>
        <w:jc w:val="both"/>
        <w:rPr>
          <w:szCs w:val="24"/>
        </w:rPr>
      </w:pPr>
      <w:r w:rsidRPr="00196DA9">
        <w:rPr>
          <w:szCs w:val="24"/>
        </w:rPr>
        <w:t xml:space="preserve">Την υπ’ αριθ. </w:t>
      </w:r>
      <w:r>
        <w:rPr>
          <w:szCs w:val="24"/>
        </w:rPr>
        <w:t>12/26-02-2021</w:t>
      </w:r>
      <w:r w:rsidRPr="00196DA9">
        <w:rPr>
          <w:b/>
          <w:szCs w:val="24"/>
        </w:rPr>
        <w:t xml:space="preserve"> </w:t>
      </w:r>
      <w:r w:rsidR="000774DB" w:rsidRPr="000774DB">
        <w:rPr>
          <w:szCs w:val="24"/>
        </w:rPr>
        <w:t>(ΟΡΘΗ ΕΠΑΝΑΛΗΨΗ)</w:t>
      </w:r>
      <w:r w:rsidR="000774DB">
        <w:rPr>
          <w:b/>
          <w:szCs w:val="24"/>
        </w:rPr>
        <w:t xml:space="preserve"> </w:t>
      </w:r>
      <w:r w:rsidRPr="00196DA9">
        <w:rPr>
          <w:szCs w:val="24"/>
        </w:rPr>
        <w:t>απόφαση του Διοικητικού Συμβουλίου του Κέντρου Κοινωνικής Προστασίας και Αλληλεγγύης Δήμου Νάουσας με θέμα: «Πρ</w:t>
      </w:r>
      <w:r>
        <w:rPr>
          <w:szCs w:val="24"/>
        </w:rPr>
        <w:t>όσληψη</w:t>
      </w:r>
      <w:r w:rsidRPr="00196DA9">
        <w:rPr>
          <w:szCs w:val="24"/>
        </w:rPr>
        <w:t xml:space="preserve"> προσωπικού με σύμβασ</w:t>
      </w:r>
      <w:r>
        <w:rPr>
          <w:szCs w:val="24"/>
        </w:rPr>
        <w:t xml:space="preserve">η </w:t>
      </w:r>
      <w:r w:rsidRPr="00196DA9">
        <w:rPr>
          <w:szCs w:val="24"/>
        </w:rPr>
        <w:t xml:space="preserve"> Ι.Δ.Ο.Χ. για το έτος 202</w:t>
      </w:r>
      <w:r>
        <w:rPr>
          <w:szCs w:val="24"/>
        </w:rPr>
        <w:t>1</w:t>
      </w:r>
      <w:r w:rsidRPr="00196DA9">
        <w:rPr>
          <w:szCs w:val="24"/>
        </w:rPr>
        <w:t xml:space="preserve"> στα πλαίσια υλοποίησης Ευρωπαϊκών Προγραμμάτων».</w:t>
      </w:r>
    </w:p>
    <w:p w14:paraId="77201194" w14:textId="44A913C3" w:rsidR="0067380E" w:rsidRPr="00B03AAC" w:rsidRDefault="000774DB" w:rsidP="00EB5F1C">
      <w:pPr>
        <w:numPr>
          <w:ilvl w:val="0"/>
          <w:numId w:val="1"/>
        </w:numPr>
        <w:tabs>
          <w:tab w:val="left" w:pos="567"/>
        </w:tabs>
        <w:spacing w:line="360" w:lineRule="auto"/>
        <w:jc w:val="both"/>
        <w:rPr>
          <w:szCs w:val="24"/>
        </w:rPr>
      </w:pPr>
      <w:r>
        <w:rPr>
          <w:szCs w:val="24"/>
        </w:rPr>
        <w:t xml:space="preserve">Την </w:t>
      </w:r>
      <w:proofErr w:type="spellStart"/>
      <w:r>
        <w:rPr>
          <w:szCs w:val="24"/>
        </w:rPr>
        <w:t>υπ</w:t>
      </w:r>
      <w:proofErr w:type="spellEnd"/>
      <w:r>
        <w:rPr>
          <w:szCs w:val="24"/>
        </w:rPr>
        <w:t xml:space="preserve">΄ </w:t>
      </w:r>
      <w:r w:rsidR="00BD0CA8">
        <w:rPr>
          <w:szCs w:val="24"/>
        </w:rPr>
        <w:t>αριθ. 70/23-2-2011 απόφαση του Δ</w:t>
      </w:r>
      <w:r>
        <w:rPr>
          <w:szCs w:val="24"/>
        </w:rPr>
        <w:t xml:space="preserve">ημοτικού Συμβουλίου Νάουσας </w:t>
      </w:r>
      <w:r w:rsidR="0067380E" w:rsidRPr="00196DA9">
        <w:rPr>
          <w:szCs w:val="24"/>
        </w:rPr>
        <w:t>περί συγχώνευσης των</w:t>
      </w:r>
      <w:r w:rsidR="00BD0CA8">
        <w:rPr>
          <w:szCs w:val="24"/>
        </w:rPr>
        <w:t xml:space="preserve"> Ν.Π.Δ.Δ</w:t>
      </w:r>
      <w:r w:rsidR="0067380E" w:rsidRPr="00196DA9">
        <w:rPr>
          <w:szCs w:val="24"/>
        </w:rPr>
        <w:t xml:space="preserve"> Δήμου Νάουσας και σύστασης νέου Ν.Π.Δ.Δ. κατά τις διατάξεις του άρθρου 103 παρ. 4 του ν. 3852/2010 με την επωνυμία «</w:t>
      </w:r>
      <w:r w:rsidR="0067380E" w:rsidRPr="00196DA9">
        <w:rPr>
          <w:caps/>
          <w:szCs w:val="24"/>
        </w:rPr>
        <w:t>Κέντρο Κοινωνικής Προστασίας και Αλληλεγγύης Δήμου Νάουσας</w:t>
      </w:r>
      <w:r w:rsidR="0067380E" w:rsidRPr="00196DA9">
        <w:rPr>
          <w:szCs w:val="24"/>
        </w:rPr>
        <w:t xml:space="preserve">» (ΦΕΚ  </w:t>
      </w:r>
      <w:r>
        <w:rPr>
          <w:szCs w:val="24"/>
        </w:rPr>
        <w:t>982</w:t>
      </w:r>
      <w:r w:rsidR="0067380E" w:rsidRPr="00196DA9">
        <w:rPr>
          <w:szCs w:val="24"/>
        </w:rPr>
        <w:t>/τ. Β΄/</w:t>
      </w:r>
      <w:r>
        <w:rPr>
          <w:szCs w:val="24"/>
        </w:rPr>
        <w:t xml:space="preserve">5-5-2011, </w:t>
      </w:r>
      <w:r w:rsidR="0067380E" w:rsidRPr="00196DA9">
        <w:rPr>
          <w:szCs w:val="24"/>
        </w:rPr>
        <w:t>).</w:t>
      </w:r>
    </w:p>
    <w:p w14:paraId="3882A107" w14:textId="4D29B4D5" w:rsidR="00EB5F1C" w:rsidRPr="00EB5F1C" w:rsidRDefault="00EB5F1C" w:rsidP="00EB5F1C">
      <w:pPr>
        <w:numPr>
          <w:ilvl w:val="0"/>
          <w:numId w:val="1"/>
        </w:numPr>
        <w:tabs>
          <w:tab w:val="left" w:pos="567"/>
          <w:tab w:val="left" w:pos="851"/>
        </w:tabs>
        <w:spacing w:line="360" w:lineRule="auto"/>
        <w:jc w:val="both"/>
        <w:rPr>
          <w:highlight w:val="yellow"/>
        </w:rPr>
      </w:pPr>
      <w:r w:rsidRPr="00091D70">
        <w:rPr>
          <w:rFonts w:eastAsia="Arial"/>
          <w:szCs w:val="24"/>
        </w:rPr>
        <w:t xml:space="preserve">Την υπ’ αριθ. </w:t>
      </w:r>
      <w:r w:rsidR="00091D70" w:rsidRPr="00091D70">
        <w:rPr>
          <w:rFonts w:eastAsia="Arial"/>
          <w:szCs w:val="24"/>
        </w:rPr>
        <w:t xml:space="preserve">27/16-3-2021 </w:t>
      </w:r>
      <w:r w:rsidRPr="00091D70">
        <w:rPr>
          <w:rFonts w:eastAsia="Arial"/>
          <w:szCs w:val="24"/>
        </w:rPr>
        <w:t xml:space="preserve"> απόφαση </w:t>
      </w:r>
      <w:r w:rsidR="00091D70" w:rsidRPr="00091D70">
        <w:rPr>
          <w:rFonts w:eastAsia="Arial"/>
          <w:szCs w:val="24"/>
        </w:rPr>
        <w:t xml:space="preserve">της </w:t>
      </w:r>
      <w:r w:rsidRPr="00091D70">
        <w:rPr>
          <w:rFonts w:eastAsia="Arial"/>
          <w:szCs w:val="24"/>
        </w:rPr>
        <w:t xml:space="preserve"> </w:t>
      </w:r>
      <w:r w:rsidR="00091D70" w:rsidRPr="00091D70">
        <w:rPr>
          <w:rFonts w:eastAsia="Arial"/>
          <w:szCs w:val="24"/>
        </w:rPr>
        <w:t xml:space="preserve">Προέδρου του </w:t>
      </w:r>
      <w:r w:rsidR="00BD0CA8">
        <w:rPr>
          <w:rFonts w:eastAsia="Arial"/>
          <w:szCs w:val="24"/>
        </w:rPr>
        <w:t>Ν.Π.Δ.Δ. «</w:t>
      </w:r>
      <w:r w:rsidR="00BD0CA8" w:rsidRPr="00196DA9">
        <w:rPr>
          <w:szCs w:val="24"/>
        </w:rPr>
        <w:t>Κέντρο Κοινωνικής Προστασίας και Αλληλεγγύης Δήμου Νάουσας</w:t>
      </w:r>
      <w:r w:rsidR="00BD0CA8">
        <w:rPr>
          <w:szCs w:val="24"/>
        </w:rPr>
        <w:t>»</w:t>
      </w:r>
      <w:r w:rsidR="00091D70" w:rsidRPr="00091D70">
        <w:rPr>
          <w:rFonts w:eastAsia="Arial"/>
          <w:szCs w:val="24"/>
        </w:rPr>
        <w:t xml:space="preserve"> </w:t>
      </w:r>
      <w:r w:rsidRPr="00091D70">
        <w:rPr>
          <w:rFonts w:eastAsia="Arial"/>
          <w:szCs w:val="24"/>
        </w:rPr>
        <w:t xml:space="preserve">περί </w:t>
      </w:r>
      <w:r w:rsidR="00BD0CA8">
        <w:rPr>
          <w:rFonts w:eastAsia="Arial"/>
          <w:szCs w:val="24"/>
        </w:rPr>
        <w:t xml:space="preserve">παροχής εξουσιοδότησης υπογραφής εγγράφων του ως άνω ΝΠΔΔ </w:t>
      </w:r>
      <w:r w:rsidRPr="00091D70">
        <w:rPr>
          <w:rFonts w:eastAsia="Arial"/>
          <w:szCs w:val="24"/>
        </w:rPr>
        <w:t>στ</w:t>
      </w:r>
      <w:r w:rsidR="00BD0CA8">
        <w:rPr>
          <w:rFonts w:eastAsia="Arial"/>
          <w:szCs w:val="24"/>
        </w:rPr>
        <w:t>ον Αντιπρόεδρο.</w:t>
      </w:r>
    </w:p>
    <w:p w14:paraId="244F61B7" w14:textId="2831C052" w:rsidR="0067380E" w:rsidRDefault="00BD0CA8" w:rsidP="00EB5F1C">
      <w:pPr>
        <w:pStyle w:val="af3"/>
        <w:numPr>
          <w:ilvl w:val="0"/>
          <w:numId w:val="1"/>
        </w:numPr>
        <w:spacing w:line="360" w:lineRule="auto"/>
        <w:jc w:val="both"/>
        <w:rPr>
          <w:szCs w:val="24"/>
        </w:rPr>
      </w:pPr>
      <w:r>
        <w:rPr>
          <w:szCs w:val="24"/>
        </w:rPr>
        <w:t xml:space="preserve">Τον </w:t>
      </w:r>
      <w:r w:rsidR="0067380E" w:rsidRPr="00196DA9">
        <w:rPr>
          <w:szCs w:val="24"/>
        </w:rPr>
        <w:t>Οργανισμ</w:t>
      </w:r>
      <w:r>
        <w:rPr>
          <w:szCs w:val="24"/>
        </w:rPr>
        <w:t>ό</w:t>
      </w:r>
      <w:r w:rsidR="0067380E" w:rsidRPr="00196DA9">
        <w:rPr>
          <w:szCs w:val="24"/>
        </w:rPr>
        <w:t xml:space="preserve"> Εσωτερικής Υπηρεσίας του </w:t>
      </w:r>
      <w:r w:rsidR="0067380E">
        <w:rPr>
          <w:szCs w:val="24"/>
        </w:rPr>
        <w:t>Ν.Π.Δ.Δ. «Κέντρο</w:t>
      </w:r>
      <w:r w:rsidR="0067380E" w:rsidRPr="00196DA9">
        <w:rPr>
          <w:szCs w:val="24"/>
        </w:rPr>
        <w:t xml:space="preserve"> Κοινωνικής Προστασίας</w:t>
      </w:r>
      <w:r>
        <w:rPr>
          <w:szCs w:val="24"/>
        </w:rPr>
        <w:t xml:space="preserve"> και Αλληλεγγύης Δήμου Νάουσας», όπως ισχύει </w:t>
      </w:r>
      <w:r w:rsidR="0067380E" w:rsidRPr="00196DA9">
        <w:rPr>
          <w:szCs w:val="24"/>
        </w:rPr>
        <w:t>(ΦΕΚ 718/τ./Β΄/02-3-2018).</w:t>
      </w:r>
    </w:p>
    <w:p w14:paraId="14646234" w14:textId="37E0EDD1" w:rsidR="0067380E" w:rsidRPr="00185B2E" w:rsidRDefault="0067380E" w:rsidP="00EB5F1C">
      <w:pPr>
        <w:pStyle w:val="af3"/>
        <w:numPr>
          <w:ilvl w:val="0"/>
          <w:numId w:val="1"/>
        </w:numPr>
        <w:spacing w:line="360" w:lineRule="auto"/>
        <w:jc w:val="both"/>
        <w:rPr>
          <w:szCs w:val="24"/>
        </w:rPr>
      </w:pPr>
      <w:r w:rsidRPr="00185B2E">
        <w:rPr>
          <w:szCs w:val="24"/>
        </w:rPr>
        <w:t>Τη</w:t>
      </w:r>
      <w:r w:rsidR="00BD0CA8">
        <w:rPr>
          <w:szCs w:val="24"/>
        </w:rPr>
        <w:t>ν</w:t>
      </w:r>
      <w:r w:rsidRPr="00185B2E">
        <w:rPr>
          <w:szCs w:val="24"/>
        </w:rPr>
        <w:t xml:space="preserve"> υπ’ αρ. πρωτ. </w:t>
      </w:r>
      <w:r>
        <w:rPr>
          <w:szCs w:val="24"/>
        </w:rPr>
        <w:t xml:space="preserve">301/24-02-2021 </w:t>
      </w:r>
      <w:r w:rsidRPr="00185B2E">
        <w:rPr>
          <w:szCs w:val="24"/>
        </w:rPr>
        <w:t>βεβαίωση</w:t>
      </w:r>
      <w:r>
        <w:rPr>
          <w:szCs w:val="24"/>
        </w:rPr>
        <w:t xml:space="preserve"> της Προέδρου του Ν.Π.Δ.Δ. «Κέντρο</w:t>
      </w:r>
      <w:r w:rsidRPr="00185B2E">
        <w:rPr>
          <w:szCs w:val="24"/>
        </w:rPr>
        <w:t xml:space="preserve"> Κοινωνικής Προστασίας και Αλληλεγγύης Δήμου Νάουσας», περί ύπαρξης εγκεκριμένων πιστώσεων για την κάλυψη της δαπάνης μισθοδοσίας του υπό πρόσληψη προσωπικού της παρούσας Ανακοίνωσης.</w:t>
      </w:r>
    </w:p>
    <w:p w14:paraId="22063B46" w14:textId="27607D9A" w:rsidR="0067380E" w:rsidRPr="0067380E" w:rsidRDefault="0067380E" w:rsidP="00EB5F1C">
      <w:pPr>
        <w:numPr>
          <w:ilvl w:val="0"/>
          <w:numId w:val="1"/>
        </w:numPr>
        <w:tabs>
          <w:tab w:val="clear" w:pos="425"/>
          <w:tab w:val="left" w:pos="426"/>
        </w:tabs>
        <w:suppressAutoHyphens/>
        <w:spacing w:line="360" w:lineRule="auto"/>
        <w:jc w:val="both"/>
        <w:rPr>
          <w:rFonts w:eastAsia="Arial"/>
          <w:color w:val="00000A"/>
          <w:szCs w:val="24"/>
        </w:rPr>
      </w:pPr>
      <w:r w:rsidRPr="0067380E">
        <w:rPr>
          <w:color w:val="00000A"/>
          <w:szCs w:val="24"/>
        </w:rPr>
        <w:t xml:space="preserve">Το από </w:t>
      </w:r>
      <w:r>
        <w:rPr>
          <w:color w:val="00000A"/>
          <w:szCs w:val="24"/>
        </w:rPr>
        <w:t>15-4</w:t>
      </w:r>
      <w:r w:rsidRPr="0067380E">
        <w:rPr>
          <w:color w:val="00000A"/>
          <w:szCs w:val="24"/>
        </w:rPr>
        <w:t xml:space="preserve">-2021 μήνυμα ηλεκτρονικού ταχυδρομείου του Ν.Π.Δ.Δ. </w:t>
      </w:r>
      <w:r>
        <w:rPr>
          <w:szCs w:val="24"/>
        </w:rPr>
        <w:t>«Κέντρο</w:t>
      </w:r>
      <w:r w:rsidRPr="00185B2E">
        <w:rPr>
          <w:szCs w:val="24"/>
        </w:rPr>
        <w:t xml:space="preserve"> Κοινωνικής Προστασίας και Αλληλεγγύης Δήμου Νάουσας»</w:t>
      </w:r>
      <w:r w:rsidRPr="0067380E">
        <w:rPr>
          <w:color w:val="00000A"/>
          <w:szCs w:val="24"/>
        </w:rPr>
        <w:t xml:space="preserve">  περί του τρόπου υποβολής αιτήσεων των υποψηφίων.</w:t>
      </w:r>
    </w:p>
    <w:p w14:paraId="641CB6FB" w14:textId="77777777" w:rsidR="0067380E" w:rsidRPr="0067380E" w:rsidRDefault="0067380E" w:rsidP="0067380E">
      <w:pPr>
        <w:spacing w:line="400" w:lineRule="atLeast"/>
        <w:ind w:right="-285" w:hanging="142"/>
        <w:jc w:val="center"/>
        <w:rPr>
          <w:b/>
          <w:color w:val="00000A"/>
          <w:szCs w:val="24"/>
        </w:rPr>
      </w:pPr>
    </w:p>
    <w:p w14:paraId="7773816D" w14:textId="534367A8" w:rsidR="0080515F" w:rsidRPr="00524FBC" w:rsidRDefault="0080515F" w:rsidP="0067380E">
      <w:pPr>
        <w:tabs>
          <w:tab w:val="left" w:pos="567"/>
        </w:tabs>
        <w:spacing w:after="200" w:line="360" w:lineRule="auto"/>
        <w:jc w:val="both"/>
        <w:rPr>
          <w:szCs w:val="24"/>
        </w:rPr>
      </w:pPr>
    </w:p>
    <w:p w14:paraId="364C9C17" w14:textId="77777777" w:rsidR="00756591" w:rsidRDefault="00756591" w:rsidP="00196DA9">
      <w:pPr>
        <w:tabs>
          <w:tab w:val="left" w:pos="0"/>
          <w:tab w:val="left" w:pos="567"/>
        </w:tabs>
        <w:spacing w:before="120" w:line="360" w:lineRule="auto"/>
        <w:jc w:val="center"/>
        <w:rPr>
          <w:b/>
          <w:szCs w:val="24"/>
        </w:rPr>
      </w:pPr>
    </w:p>
    <w:p w14:paraId="6C8F9664" w14:textId="60016A5A" w:rsidR="0027602E" w:rsidRDefault="00CB70F6" w:rsidP="003A319F">
      <w:pPr>
        <w:tabs>
          <w:tab w:val="left" w:pos="0"/>
          <w:tab w:val="left" w:pos="567"/>
        </w:tabs>
        <w:spacing w:before="120" w:line="360" w:lineRule="auto"/>
        <w:jc w:val="center"/>
        <w:rPr>
          <w:b/>
          <w:szCs w:val="24"/>
        </w:rPr>
      </w:pPr>
      <w:r w:rsidRPr="00196DA9">
        <w:rPr>
          <w:b/>
          <w:szCs w:val="24"/>
        </w:rPr>
        <w:t>Ανακοινώνει</w:t>
      </w:r>
    </w:p>
    <w:p w14:paraId="5F2010CA" w14:textId="77777777" w:rsidR="0067380E" w:rsidRPr="00196DA9" w:rsidRDefault="0067380E" w:rsidP="003A319F">
      <w:pPr>
        <w:tabs>
          <w:tab w:val="left" w:pos="0"/>
          <w:tab w:val="left" w:pos="567"/>
        </w:tabs>
        <w:spacing w:before="120" w:line="360" w:lineRule="auto"/>
        <w:jc w:val="center"/>
        <w:rPr>
          <w:b/>
          <w:szCs w:val="24"/>
        </w:rPr>
      </w:pPr>
    </w:p>
    <w:p w14:paraId="1616C6DE" w14:textId="60981791" w:rsidR="00756591" w:rsidRDefault="00961DD6" w:rsidP="00196DA9">
      <w:pPr>
        <w:tabs>
          <w:tab w:val="left" w:pos="0"/>
          <w:tab w:val="left" w:pos="567"/>
        </w:tabs>
        <w:spacing w:line="360" w:lineRule="auto"/>
        <w:jc w:val="both"/>
        <w:rPr>
          <w:b/>
          <w:szCs w:val="24"/>
        </w:rPr>
      </w:pPr>
      <w:r w:rsidRPr="00196DA9">
        <w:rPr>
          <w:b/>
          <w:szCs w:val="24"/>
        </w:rPr>
        <w:t xml:space="preserve"> </w:t>
      </w:r>
      <w:r w:rsidR="000B4B41" w:rsidRPr="00196DA9">
        <w:rPr>
          <w:b/>
          <w:szCs w:val="24"/>
        </w:rPr>
        <w:tab/>
      </w:r>
      <w:r w:rsidR="005F6859" w:rsidRPr="00196DA9">
        <w:rPr>
          <w:b/>
          <w:szCs w:val="24"/>
        </w:rPr>
        <w:t>Την πρόσληψη, με σύμβαση εργασίας ιδιωτικού δικαίου ορ</w:t>
      </w:r>
      <w:r w:rsidR="00390C90" w:rsidRPr="00196DA9">
        <w:rPr>
          <w:b/>
          <w:szCs w:val="24"/>
        </w:rPr>
        <w:t>ι</w:t>
      </w:r>
      <w:r w:rsidR="00820113" w:rsidRPr="00196DA9">
        <w:rPr>
          <w:b/>
          <w:szCs w:val="24"/>
        </w:rPr>
        <w:t xml:space="preserve">σμένου χρόνου, συνολικά </w:t>
      </w:r>
      <w:r w:rsidR="00520E13">
        <w:rPr>
          <w:b/>
          <w:szCs w:val="24"/>
        </w:rPr>
        <w:t>ενός (1)</w:t>
      </w:r>
      <w:r w:rsidR="00390C90" w:rsidRPr="00196DA9">
        <w:rPr>
          <w:b/>
          <w:szCs w:val="24"/>
        </w:rPr>
        <w:t xml:space="preserve"> ατόμ</w:t>
      </w:r>
      <w:r w:rsidR="00520E13">
        <w:rPr>
          <w:b/>
          <w:szCs w:val="24"/>
        </w:rPr>
        <w:t>ου</w:t>
      </w:r>
      <w:r w:rsidR="005F6859" w:rsidRPr="00196DA9">
        <w:rPr>
          <w:b/>
          <w:szCs w:val="24"/>
        </w:rPr>
        <w:t xml:space="preserve"> για την υλοποίηση </w:t>
      </w:r>
      <w:r w:rsidR="00C1771F">
        <w:rPr>
          <w:b/>
          <w:szCs w:val="24"/>
        </w:rPr>
        <w:t>της Δράσης</w:t>
      </w:r>
      <w:r w:rsidR="005F6859" w:rsidRPr="00196DA9">
        <w:rPr>
          <w:b/>
          <w:szCs w:val="24"/>
        </w:rPr>
        <w:t xml:space="preserve"> «ΕΝΑΡΜΟΝΙΣΗ ΟΙΚΟΓΕΝΕΙΑΚΗΣ ΚΑΙ ΕΠΑΓΓΕΛΜΑΤΙΚΗΣ ΖΩΗΣ»</w:t>
      </w:r>
      <w:r w:rsidR="00C1771F" w:rsidRPr="00C1771F">
        <w:rPr>
          <w:b/>
          <w:color w:val="00000A"/>
          <w:szCs w:val="24"/>
        </w:rPr>
        <w:t xml:space="preserve"> </w:t>
      </w:r>
      <w:r w:rsidR="00C1771F" w:rsidRPr="0067380E">
        <w:rPr>
          <w:b/>
          <w:color w:val="00000A"/>
          <w:szCs w:val="24"/>
        </w:rPr>
        <w:t>περιόδου 2020-2021</w:t>
      </w:r>
      <w:r w:rsidR="00C1771F">
        <w:rPr>
          <w:b/>
          <w:szCs w:val="24"/>
        </w:rPr>
        <w:t xml:space="preserve">, στο </w:t>
      </w:r>
      <w:r w:rsidR="00390C90" w:rsidRPr="00196DA9">
        <w:rPr>
          <w:b/>
          <w:szCs w:val="24"/>
        </w:rPr>
        <w:t>Ν.Π.Δ.Δ. «Κέντρο Κοινωνικής Προστασίας και Αλληλεγγύης</w:t>
      </w:r>
      <w:r w:rsidR="005F6859" w:rsidRPr="00196DA9">
        <w:rPr>
          <w:b/>
          <w:szCs w:val="24"/>
        </w:rPr>
        <w:t xml:space="preserve"> Δήμου </w:t>
      </w:r>
      <w:r w:rsidR="00390C90" w:rsidRPr="00196DA9">
        <w:rPr>
          <w:b/>
          <w:szCs w:val="24"/>
        </w:rPr>
        <w:t xml:space="preserve">Νάουσας», που εδρεύει </w:t>
      </w:r>
      <w:r w:rsidR="00C1771F">
        <w:rPr>
          <w:b/>
          <w:szCs w:val="24"/>
        </w:rPr>
        <w:t>στη</w:t>
      </w:r>
      <w:r w:rsidR="00390C90" w:rsidRPr="00196DA9">
        <w:rPr>
          <w:b/>
          <w:szCs w:val="24"/>
        </w:rPr>
        <w:t xml:space="preserve"> Νάουσα</w:t>
      </w:r>
      <w:r w:rsidR="00820113" w:rsidRPr="00196DA9">
        <w:rPr>
          <w:b/>
          <w:szCs w:val="24"/>
        </w:rPr>
        <w:t xml:space="preserve"> Ν. Ημαθίας </w:t>
      </w:r>
      <w:r w:rsidR="005F6859" w:rsidRPr="00196DA9">
        <w:rPr>
          <w:b/>
          <w:szCs w:val="24"/>
        </w:rPr>
        <w:t>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14:paraId="6C31034D" w14:textId="77777777" w:rsidR="0067380E" w:rsidRPr="00196DA9" w:rsidRDefault="0067380E" w:rsidP="00196DA9">
      <w:pPr>
        <w:tabs>
          <w:tab w:val="left" w:pos="0"/>
          <w:tab w:val="left" w:pos="567"/>
        </w:tabs>
        <w:spacing w:line="360" w:lineRule="auto"/>
        <w:jc w:val="both"/>
        <w:rPr>
          <w:b/>
          <w:szCs w:val="24"/>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83"/>
        <w:gridCol w:w="2436"/>
        <w:gridCol w:w="1701"/>
        <w:gridCol w:w="2835"/>
        <w:gridCol w:w="2022"/>
        <w:gridCol w:w="928"/>
      </w:tblGrid>
      <w:tr w:rsidR="003D44F2" w:rsidRPr="00196DA9" w14:paraId="332DA28F" w14:textId="77777777" w:rsidTr="00825C83">
        <w:trPr>
          <w:trHeight w:val="238"/>
          <w:tblHeader/>
          <w:jc w:val="center"/>
        </w:trPr>
        <w:tc>
          <w:tcPr>
            <w:tcW w:w="11005"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02D7FDBB" w14:textId="77777777" w:rsidR="003D44F2" w:rsidRPr="00196DA9" w:rsidRDefault="003D44F2" w:rsidP="00196DA9">
            <w:pPr>
              <w:tabs>
                <w:tab w:val="left" w:pos="567"/>
              </w:tabs>
              <w:spacing w:line="360" w:lineRule="auto"/>
              <w:jc w:val="center"/>
              <w:rPr>
                <w:b/>
                <w:szCs w:val="24"/>
              </w:rPr>
            </w:pPr>
            <w:r w:rsidRPr="00196DA9">
              <w:rPr>
                <w:b/>
                <w:szCs w:val="24"/>
              </w:rPr>
              <w:t>ΠΙΝΑΚΑΣ Α: ΘΕΣΕΙΣ ΕΠΟΧΙΚΟΥ ΠΡΟΣΩΠΙΚΟΥ (ανά κωδικό θέσης)</w:t>
            </w:r>
          </w:p>
        </w:tc>
      </w:tr>
      <w:tr w:rsidR="003D44F2" w:rsidRPr="00196DA9" w14:paraId="2FC57299" w14:textId="77777777" w:rsidTr="00550A40">
        <w:trPr>
          <w:trHeight w:val="529"/>
          <w:tblHeader/>
          <w:jc w:val="center"/>
        </w:trPr>
        <w:tc>
          <w:tcPr>
            <w:tcW w:w="1083" w:type="dxa"/>
            <w:tcBorders>
              <w:top w:val="single" w:sz="4" w:space="0" w:color="auto"/>
              <w:left w:val="single" w:sz="4" w:space="0" w:color="auto"/>
              <w:bottom w:val="single" w:sz="4" w:space="0" w:color="auto"/>
              <w:right w:val="single" w:sz="4" w:space="0" w:color="auto"/>
            </w:tcBorders>
            <w:vAlign w:val="center"/>
          </w:tcPr>
          <w:p w14:paraId="78C2278F" w14:textId="77777777" w:rsidR="003D44F2" w:rsidRPr="00196DA9" w:rsidRDefault="003D44F2" w:rsidP="00196DA9">
            <w:pPr>
              <w:tabs>
                <w:tab w:val="left" w:pos="567"/>
              </w:tabs>
              <w:spacing w:line="360" w:lineRule="auto"/>
              <w:jc w:val="center"/>
              <w:rPr>
                <w:b/>
                <w:szCs w:val="24"/>
              </w:rPr>
            </w:pPr>
            <w:r w:rsidRPr="00196DA9">
              <w:rPr>
                <w:b/>
                <w:szCs w:val="24"/>
              </w:rPr>
              <w:t>Κωδικός</w:t>
            </w:r>
          </w:p>
          <w:p w14:paraId="4B748119" w14:textId="77777777" w:rsidR="003D44F2" w:rsidRPr="00196DA9" w:rsidRDefault="003D44F2" w:rsidP="00196DA9">
            <w:pPr>
              <w:tabs>
                <w:tab w:val="left" w:pos="567"/>
              </w:tabs>
              <w:spacing w:line="360" w:lineRule="auto"/>
              <w:jc w:val="center"/>
              <w:rPr>
                <w:b/>
                <w:szCs w:val="24"/>
              </w:rPr>
            </w:pPr>
            <w:r w:rsidRPr="00196DA9">
              <w:rPr>
                <w:b/>
                <w:szCs w:val="24"/>
              </w:rPr>
              <w:t>θέσης</w:t>
            </w:r>
          </w:p>
        </w:tc>
        <w:tc>
          <w:tcPr>
            <w:tcW w:w="2436" w:type="dxa"/>
            <w:tcBorders>
              <w:top w:val="single" w:sz="4" w:space="0" w:color="auto"/>
              <w:left w:val="single" w:sz="4" w:space="0" w:color="auto"/>
              <w:bottom w:val="single" w:sz="4" w:space="0" w:color="auto"/>
              <w:right w:val="single" w:sz="4" w:space="0" w:color="auto"/>
            </w:tcBorders>
            <w:vAlign w:val="center"/>
          </w:tcPr>
          <w:p w14:paraId="4F898881" w14:textId="77777777" w:rsidR="003D44F2" w:rsidRPr="00196DA9" w:rsidRDefault="003D44F2" w:rsidP="00196DA9">
            <w:pPr>
              <w:tabs>
                <w:tab w:val="left" w:pos="567"/>
              </w:tabs>
              <w:spacing w:line="360" w:lineRule="auto"/>
              <w:jc w:val="center"/>
              <w:rPr>
                <w:b/>
                <w:szCs w:val="24"/>
              </w:rPr>
            </w:pPr>
            <w:r w:rsidRPr="00196DA9">
              <w:rPr>
                <w:b/>
                <w:szCs w:val="24"/>
              </w:rPr>
              <w:t>Υπηρεσία</w:t>
            </w:r>
          </w:p>
        </w:tc>
        <w:tc>
          <w:tcPr>
            <w:tcW w:w="1701" w:type="dxa"/>
            <w:tcBorders>
              <w:top w:val="single" w:sz="4" w:space="0" w:color="auto"/>
              <w:left w:val="single" w:sz="4" w:space="0" w:color="auto"/>
              <w:bottom w:val="single" w:sz="4" w:space="0" w:color="auto"/>
              <w:right w:val="single" w:sz="4" w:space="0" w:color="auto"/>
            </w:tcBorders>
            <w:vAlign w:val="center"/>
          </w:tcPr>
          <w:p w14:paraId="6A469055" w14:textId="77777777" w:rsidR="003D44F2" w:rsidRPr="00196DA9" w:rsidRDefault="003D44F2" w:rsidP="00196DA9">
            <w:pPr>
              <w:tabs>
                <w:tab w:val="left" w:pos="567"/>
              </w:tabs>
              <w:spacing w:line="360" w:lineRule="auto"/>
              <w:jc w:val="center"/>
              <w:rPr>
                <w:b/>
                <w:szCs w:val="24"/>
              </w:rPr>
            </w:pPr>
            <w:r w:rsidRPr="00196DA9">
              <w:rPr>
                <w:b/>
                <w:szCs w:val="24"/>
              </w:rPr>
              <w:t>Έδρα υπηρεσίας</w:t>
            </w:r>
          </w:p>
        </w:tc>
        <w:tc>
          <w:tcPr>
            <w:tcW w:w="2835" w:type="dxa"/>
            <w:tcBorders>
              <w:top w:val="single" w:sz="4" w:space="0" w:color="auto"/>
              <w:left w:val="single" w:sz="4" w:space="0" w:color="auto"/>
              <w:bottom w:val="single" w:sz="4" w:space="0" w:color="auto"/>
              <w:right w:val="single" w:sz="4" w:space="0" w:color="auto"/>
            </w:tcBorders>
            <w:vAlign w:val="center"/>
          </w:tcPr>
          <w:p w14:paraId="301BF40E" w14:textId="77777777" w:rsidR="003D44F2" w:rsidRPr="00196DA9" w:rsidRDefault="003D44F2" w:rsidP="00196DA9">
            <w:pPr>
              <w:tabs>
                <w:tab w:val="left" w:pos="567"/>
              </w:tabs>
              <w:spacing w:line="360" w:lineRule="auto"/>
              <w:ind w:hanging="334"/>
              <w:jc w:val="center"/>
              <w:rPr>
                <w:b/>
                <w:szCs w:val="24"/>
              </w:rPr>
            </w:pPr>
            <w:r w:rsidRPr="00196DA9">
              <w:rPr>
                <w:b/>
                <w:szCs w:val="24"/>
              </w:rPr>
              <w:t>Ειδικότητα</w:t>
            </w:r>
          </w:p>
        </w:tc>
        <w:tc>
          <w:tcPr>
            <w:tcW w:w="2022" w:type="dxa"/>
            <w:tcBorders>
              <w:top w:val="single" w:sz="4" w:space="0" w:color="auto"/>
              <w:left w:val="single" w:sz="4" w:space="0" w:color="auto"/>
              <w:bottom w:val="single" w:sz="4" w:space="0" w:color="auto"/>
              <w:right w:val="single" w:sz="4" w:space="0" w:color="auto"/>
            </w:tcBorders>
            <w:vAlign w:val="center"/>
          </w:tcPr>
          <w:p w14:paraId="3B6E9B7F" w14:textId="77777777" w:rsidR="003D44F2" w:rsidRPr="00196DA9" w:rsidRDefault="003D44F2" w:rsidP="00196DA9">
            <w:pPr>
              <w:tabs>
                <w:tab w:val="left" w:pos="567"/>
              </w:tabs>
              <w:spacing w:line="360" w:lineRule="auto"/>
              <w:jc w:val="center"/>
              <w:rPr>
                <w:b/>
                <w:szCs w:val="24"/>
              </w:rPr>
            </w:pPr>
            <w:r w:rsidRPr="00196DA9">
              <w:rPr>
                <w:b/>
                <w:szCs w:val="24"/>
              </w:rPr>
              <w:t>Διάρκεια σύμβασης</w:t>
            </w:r>
          </w:p>
        </w:tc>
        <w:tc>
          <w:tcPr>
            <w:tcW w:w="9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D502BE2" w14:textId="77777777" w:rsidR="003D44F2" w:rsidRPr="00196DA9" w:rsidRDefault="003D44F2" w:rsidP="00196DA9">
            <w:pPr>
              <w:tabs>
                <w:tab w:val="left" w:pos="567"/>
              </w:tabs>
              <w:spacing w:line="360" w:lineRule="auto"/>
              <w:jc w:val="center"/>
              <w:rPr>
                <w:b/>
                <w:szCs w:val="24"/>
              </w:rPr>
            </w:pPr>
            <w:r w:rsidRPr="00196DA9">
              <w:rPr>
                <w:b/>
                <w:szCs w:val="24"/>
              </w:rPr>
              <w:t>Αριθμός</w:t>
            </w:r>
          </w:p>
          <w:p w14:paraId="27B0414A" w14:textId="77777777" w:rsidR="003D44F2" w:rsidRPr="00196DA9" w:rsidRDefault="003D44F2" w:rsidP="00196DA9">
            <w:pPr>
              <w:tabs>
                <w:tab w:val="left" w:pos="567"/>
              </w:tabs>
              <w:spacing w:line="360" w:lineRule="auto"/>
              <w:jc w:val="center"/>
              <w:rPr>
                <w:b/>
                <w:szCs w:val="24"/>
              </w:rPr>
            </w:pPr>
            <w:r w:rsidRPr="00196DA9">
              <w:rPr>
                <w:b/>
                <w:szCs w:val="24"/>
              </w:rPr>
              <w:t>ατόμων</w:t>
            </w:r>
          </w:p>
        </w:tc>
      </w:tr>
      <w:tr w:rsidR="007F2BB1" w:rsidRPr="00196DA9" w14:paraId="2A268F47" w14:textId="77777777" w:rsidTr="00550A40">
        <w:trPr>
          <w:trHeight w:val="1511"/>
          <w:jc w:val="center"/>
        </w:trPr>
        <w:tc>
          <w:tcPr>
            <w:tcW w:w="1083" w:type="dxa"/>
            <w:tcBorders>
              <w:top w:val="single" w:sz="4" w:space="0" w:color="auto"/>
              <w:left w:val="single" w:sz="4" w:space="0" w:color="auto"/>
              <w:bottom w:val="single" w:sz="4" w:space="0" w:color="auto"/>
              <w:right w:val="single" w:sz="4" w:space="0" w:color="auto"/>
            </w:tcBorders>
            <w:vAlign w:val="center"/>
          </w:tcPr>
          <w:p w14:paraId="44CA32B2" w14:textId="77777777" w:rsidR="007F2BB1" w:rsidRPr="00196DA9" w:rsidRDefault="000B567C" w:rsidP="00196DA9">
            <w:pPr>
              <w:tabs>
                <w:tab w:val="left" w:pos="567"/>
              </w:tabs>
              <w:spacing w:line="360" w:lineRule="auto"/>
              <w:jc w:val="center"/>
              <w:rPr>
                <w:b/>
                <w:szCs w:val="24"/>
              </w:rPr>
            </w:pPr>
            <w:r w:rsidRPr="00196DA9">
              <w:rPr>
                <w:b/>
                <w:szCs w:val="24"/>
              </w:rPr>
              <w:t>10</w:t>
            </w:r>
            <w:r w:rsidR="0059723B" w:rsidRPr="00196DA9">
              <w:rPr>
                <w:b/>
                <w:szCs w:val="24"/>
              </w:rPr>
              <w:t>1</w:t>
            </w:r>
          </w:p>
        </w:tc>
        <w:tc>
          <w:tcPr>
            <w:tcW w:w="2436" w:type="dxa"/>
            <w:tcBorders>
              <w:top w:val="single" w:sz="4" w:space="0" w:color="auto"/>
              <w:left w:val="single" w:sz="4" w:space="0" w:color="auto"/>
              <w:bottom w:val="single" w:sz="4" w:space="0" w:color="auto"/>
              <w:right w:val="single" w:sz="4" w:space="0" w:color="auto"/>
            </w:tcBorders>
            <w:vAlign w:val="center"/>
          </w:tcPr>
          <w:p w14:paraId="1C07ABB6" w14:textId="77777777" w:rsidR="00344FF9" w:rsidRPr="0067380E" w:rsidRDefault="007F2BB1" w:rsidP="0067380E">
            <w:pPr>
              <w:tabs>
                <w:tab w:val="left" w:pos="567"/>
              </w:tabs>
              <w:jc w:val="center"/>
              <w:rPr>
                <w:b/>
                <w:szCs w:val="24"/>
              </w:rPr>
            </w:pPr>
            <w:r w:rsidRPr="0067380E">
              <w:rPr>
                <w:b/>
                <w:szCs w:val="24"/>
              </w:rPr>
              <w:t>Ν.Π.Δ.Δ.</w:t>
            </w:r>
          </w:p>
          <w:p w14:paraId="6D531ECF" w14:textId="77777777" w:rsidR="007F2BB1" w:rsidRPr="0067380E" w:rsidRDefault="007F2BB1" w:rsidP="0067380E">
            <w:pPr>
              <w:tabs>
                <w:tab w:val="left" w:pos="567"/>
              </w:tabs>
              <w:jc w:val="center"/>
              <w:rPr>
                <w:b/>
                <w:szCs w:val="24"/>
              </w:rPr>
            </w:pPr>
            <w:r w:rsidRPr="0067380E">
              <w:rPr>
                <w:b/>
                <w:szCs w:val="24"/>
              </w:rPr>
              <w:t xml:space="preserve">«Κέντρο Κοινωνικής Προστασίας και Αλληλεγγύης Δήμου Νάουσας» </w:t>
            </w:r>
          </w:p>
          <w:p w14:paraId="28D1E629" w14:textId="77777777" w:rsidR="00344FF9" w:rsidRPr="0067380E" w:rsidRDefault="00344FF9" w:rsidP="0067380E">
            <w:pPr>
              <w:tabs>
                <w:tab w:val="left" w:pos="567"/>
              </w:tabs>
              <w:jc w:val="center"/>
              <w:rPr>
                <w:b/>
                <w:szCs w:val="24"/>
              </w:rPr>
            </w:pPr>
          </w:p>
          <w:p w14:paraId="17776938" w14:textId="77777777" w:rsidR="003C0B2A" w:rsidRPr="0067380E" w:rsidRDefault="00A86563" w:rsidP="0067380E">
            <w:pPr>
              <w:tabs>
                <w:tab w:val="left" w:pos="567"/>
              </w:tabs>
              <w:jc w:val="center"/>
              <w:rPr>
                <w:b/>
                <w:szCs w:val="24"/>
              </w:rPr>
            </w:pPr>
            <w:r w:rsidRPr="0067380E">
              <w:rPr>
                <w:b/>
                <w:szCs w:val="24"/>
              </w:rPr>
              <w:t>Για τη στελέχωση της</w:t>
            </w:r>
            <w:r w:rsidR="003C0B2A" w:rsidRPr="0067380E">
              <w:rPr>
                <w:b/>
                <w:szCs w:val="24"/>
              </w:rPr>
              <w:t xml:space="preserve"> δομ</w:t>
            </w:r>
            <w:r w:rsidRPr="0067380E">
              <w:rPr>
                <w:b/>
                <w:szCs w:val="24"/>
              </w:rPr>
              <w:t>ής</w:t>
            </w:r>
            <w:r w:rsidR="003C0B2A" w:rsidRPr="0067380E">
              <w:rPr>
                <w:b/>
                <w:szCs w:val="24"/>
              </w:rPr>
              <w:t>:</w:t>
            </w:r>
          </w:p>
          <w:p w14:paraId="5B0C5745" w14:textId="6CB4846C" w:rsidR="007F2BB1" w:rsidRPr="0067380E" w:rsidRDefault="00A86563" w:rsidP="00550A40">
            <w:pPr>
              <w:tabs>
                <w:tab w:val="left" w:pos="567"/>
              </w:tabs>
              <w:jc w:val="center"/>
              <w:rPr>
                <w:b/>
                <w:szCs w:val="24"/>
              </w:rPr>
            </w:pPr>
            <w:r w:rsidRPr="0067380E">
              <w:rPr>
                <w:b/>
                <w:szCs w:val="24"/>
              </w:rPr>
              <w:t>«</w:t>
            </w:r>
            <w:r w:rsidR="00520E13" w:rsidRPr="0067380E">
              <w:rPr>
                <w:b/>
                <w:szCs w:val="24"/>
              </w:rPr>
              <w:t>Α΄ Παιδικός Σταθμός Νάουσας</w:t>
            </w:r>
            <w:r w:rsidRPr="0067380E">
              <w:rPr>
                <w:b/>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37CC850" w14:textId="77777777" w:rsidR="007F2BB1" w:rsidRPr="0067380E" w:rsidRDefault="0011458E" w:rsidP="0067380E">
            <w:pPr>
              <w:tabs>
                <w:tab w:val="left" w:pos="567"/>
              </w:tabs>
              <w:jc w:val="center"/>
              <w:rPr>
                <w:b/>
                <w:szCs w:val="24"/>
              </w:rPr>
            </w:pPr>
            <w:r w:rsidRPr="0067380E">
              <w:rPr>
                <w:b/>
                <w:szCs w:val="24"/>
              </w:rPr>
              <w:t>Νάουσα</w:t>
            </w:r>
          </w:p>
        </w:tc>
        <w:tc>
          <w:tcPr>
            <w:tcW w:w="2835" w:type="dxa"/>
            <w:tcBorders>
              <w:top w:val="single" w:sz="4" w:space="0" w:color="auto"/>
              <w:left w:val="single" w:sz="4" w:space="0" w:color="auto"/>
              <w:bottom w:val="single" w:sz="4" w:space="0" w:color="auto"/>
              <w:right w:val="single" w:sz="4" w:space="0" w:color="auto"/>
            </w:tcBorders>
            <w:vAlign w:val="center"/>
          </w:tcPr>
          <w:p w14:paraId="61943774" w14:textId="77777777" w:rsidR="00550A40" w:rsidRDefault="00520E13" w:rsidP="0067380E">
            <w:pPr>
              <w:tabs>
                <w:tab w:val="left" w:pos="567"/>
              </w:tabs>
              <w:jc w:val="center"/>
              <w:rPr>
                <w:b/>
                <w:szCs w:val="24"/>
              </w:rPr>
            </w:pPr>
            <w:r w:rsidRPr="0067380E">
              <w:rPr>
                <w:b/>
                <w:szCs w:val="24"/>
              </w:rPr>
              <w:t>Δ</w:t>
            </w:r>
            <w:r w:rsidR="000B567C" w:rsidRPr="0067380E">
              <w:rPr>
                <w:b/>
                <w:szCs w:val="24"/>
              </w:rPr>
              <w:t xml:space="preserve">Ε </w:t>
            </w:r>
          </w:p>
          <w:p w14:paraId="651D5B29" w14:textId="0E2053D5" w:rsidR="007F2BB1" w:rsidRPr="0067380E" w:rsidRDefault="00520E13" w:rsidP="0067380E">
            <w:pPr>
              <w:tabs>
                <w:tab w:val="left" w:pos="567"/>
              </w:tabs>
              <w:jc w:val="center"/>
              <w:rPr>
                <w:b/>
                <w:szCs w:val="24"/>
                <w:highlight w:val="yellow"/>
              </w:rPr>
            </w:pPr>
            <w:r w:rsidRPr="0067380E">
              <w:rPr>
                <w:b/>
                <w:szCs w:val="24"/>
              </w:rPr>
              <w:t>Μαγείρων/Μαγειρισσών</w:t>
            </w:r>
          </w:p>
        </w:tc>
        <w:tc>
          <w:tcPr>
            <w:tcW w:w="2022" w:type="dxa"/>
            <w:tcBorders>
              <w:top w:val="single" w:sz="4" w:space="0" w:color="auto"/>
              <w:left w:val="single" w:sz="4" w:space="0" w:color="auto"/>
              <w:bottom w:val="single" w:sz="4" w:space="0" w:color="auto"/>
              <w:right w:val="single" w:sz="4" w:space="0" w:color="auto"/>
            </w:tcBorders>
            <w:vAlign w:val="center"/>
          </w:tcPr>
          <w:p w14:paraId="38D36D66" w14:textId="093CBB12" w:rsidR="007F2BB1" w:rsidRPr="00825C83" w:rsidRDefault="00550A40" w:rsidP="00196DA9">
            <w:pPr>
              <w:tabs>
                <w:tab w:val="left" w:pos="567"/>
              </w:tabs>
              <w:spacing w:line="360" w:lineRule="auto"/>
              <w:jc w:val="center"/>
              <w:rPr>
                <w:b/>
                <w:szCs w:val="24"/>
              </w:rPr>
            </w:pPr>
            <w:r>
              <w:rPr>
                <w:b/>
                <w:szCs w:val="24"/>
              </w:rPr>
              <w:t>*</w:t>
            </w:r>
            <w:r w:rsidR="0067380E" w:rsidRPr="005060AB">
              <w:rPr>
                <w:b/>
                <w:szCs w:val="24"/>
              </w:rPr>
              <w:t>Από την υπογραφή της σύμβασης έως τη λήξη του προγράμματος, ήτοι έως 31-7-2021</w:t>
            </w:r>
          </w:p>
        </w:tc>
        <w:tc>
          <w:tcPr>
            <w:tcW w:w="9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18BD65" w14:textId="77777777" w:rsidR="007F2BB1" w:rsidRPr="0067380E" w:rsidRDefault="000B567C" w:rsidP="00196DA9">
            <w:pPr>
              <w:tabs>
                <w:tab w:val="left" w:pos="567"/>
              </w:tabs>
              <w:spacing w:line="360" w:lineRule="auto"/>
              <w:jc w:val="center"/>
              <w:rPr>
                <w:b/>
                <w:szCs w:val="24"/>
              </w:rPr>
            </w:pPr>
            <w:r w:rsidRPr="0067380E">
              <w:rPr>
                <w:b/>
                <w:szCs w:val="24"/>
              </w:rPr>
              <w:t>1</w:t>
            </w:r>
          </w:p>
        </w:tc>
      </w:tr>
    </w:tbl>
    <w:p w14:paraId="1683C0C8" w14:textId="77777777" w:rsidR="00800DBB" w:rsidRPr="00C5090C" w:rsidRDefault="00800DBB" w:rsidP="00196DA9">
      <w:pPr>
        <w:tabs>
          <w:tab w:val="left" w:pos="0"/>
          <w:tab w:val="left" w:pos="567"/>
        </w:tabs>
        <w:spacing w:line="360" w:lineRule="auto"/>
        <w:jc w:val="both"/>
        <w:rPr>
          <w:b/>
          <w:szCs w:val="24"/>
          <w:lang w:val="en-US"/>
        </w:rPr>
      </w:pPr>
    </w:p>
    <w:p w14:paraId="1A2A2D7F" w14:textId="77777777" w:rsidR="0067380E" w:rsidRPr="0067380E" w:rsidRDefault="0067380E" w:rsidP="0067380E">
      <w:pPr>
        <w:spacing w:before="120" w:line="360" w:lineRule="auto"/>
        <w:jc w:val="both"/>
        <w:rPr>
          <w:b/>
          <w:color w:val="00000A"/>
        </w:rPr>
      </w:pPr>
      <w:r w:rsidRPr="0067380E">
        <w:rPr>
          <w:b/>
          <w:color w:val="00000A"/>
        </w:rPr>
        <w:t>*ΣΗΜΕΙΩΣΗ: Η έναρξη ή συνέχιση της σύμβασης συναρτάται με την προϋπόθεση ότι ο φορέας/δομή θα παρέχει υπηρεσίες σε κατόχους «Αξία τοποθέτησης» (</w:t>
      </w:r>
      <w:proofErr w:type="spellStart"/>
      <w:r w:rsidRPr="0067380E">
        <w:rPr>
          <w:b/>
          <w:color w:val="00000A"/>
        </w:rPr>
        <w:t>voucher</w:t>
      </w:r>
      <w:proofErr w:type="spellEnd"/>
      <w:r w:rsidRPr="0067380E">
        <w:rPr>
          <w:b/>
          <w:color w:val="00000A"/>
        </w:rPr>
        <w:t>), σύμφωνα με τους εν γένει κανόνες του θεσμικού πλαισίου που τον/την διέπει, για την υλοποίηση της δράσης «Εναρμόνιση Οικογενειακής και Επαγγελματικής Ζωής» (Περίοδος 2020-2021).</w:t>
      </w:r>
    </w:p>
    <w:p w14:paraId="0296B728" w14:textId="77777777" w:rsidR="00D84A12" w:rsidRPr="00196DA9" w:rsidRDefault="00D84A12" w:rsidP="00196DA9">
      <w:pPr>
        <w:tabs>
          <w:tab w:val="left" w:pos="0"/>
          <w:tab w:val="left" w:pos="567"/>
        </w:tabs>
        <w:spacing w:line="360" w:lineRule="auto"/>
        <w:rPr>
          <w:b/>
          <w:szCs w:val="24"/>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73"/>
        <w:gridCol w:w="8262"/>
      </w:tblGrid>
      <w:tr w:rsidR="003D44F2" w:rsidRPr="00196DA9" w14:paraId="0B9AEF97" w14:textId="77777777" w:rsidTr="00C562C7">
        <w:trPr>
          <w:trHeight w:val="284"/>
          <w:tblHeader/>
          <w:jc w:val="center"/>
        </w:trPr>
        <w:tc>
          <w:tcPr>
            <w:tcW w:w="10735"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6AFD1EFE" w14:textId="77777777" w:rsidR="003D44F2" w:rsidRPr="00196DA9" w:rsidRDefault="003D44F2" w:rsidP="00196DA9">
            <w:pPr>
              <w:tabs>
                <w:tab w:val="left" w:pos="567"/>
              </w:tabs>
              <w:spacing w:line="360" w:lineRule="auto"/>
              <w:jc w:val="center"/>
              <w:rPr>
                <w:b/>
                <w:szCs w:val="24"/>
              </w:rPr>
            </w:pPr>
            <w:r w:rsidRPr="00196DA9">
              <w:rPr>
                <w:b/>
                <w:szCs w:val="24"/>
              </w:rPr>
              <w:lastRenderedPageBreak/>
              <w:t>ΠΙΝΑΚΑΣ Β: ΑΠΑΙΤΟΥΜΕΝΑ ΠΡΟΣΟΝΤΑ (ανά κωδικό θέσης)</w:t>
            </w:r>
          </w:p>
        </w:tc>
      </w:tr>
      <w:tr w:rsidR="003D44F2" w:rsidRPr="00196DA9" w14:paraId="57E1F6D7" w14:textId="77777777" w:rsidTr="00C562C7">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14:paraId="51E61AE4" w14:textId="77777777" w:rsidR="003D44F2" w:rsidRPr="00196DA9" w:rsidRDefault="003D44F2" w:rsidP="00196DA9">
            <w:pPr>
              <w:tabs>
                <w:tab w:val="left" w:pos="567"/>
              </w:tabs>
              <w:spacing w:line="360" w:lineRule="auto"/>
              <w:jc w:val="center"/>
              <w:rPr>
                <w:b/>
                <w:szCs w:val="24"/>
              </w:rPr>
            </w:pPr>
            <w:r w:rsidRPr="00196DA9">
              <w:rPr>
                <w:b/>
                <w:szCs w:val="24"/>
              </w:rPr>
              <w:t>Κωδικός θέσης</w:t>
            </w:r>
          </w:p>
        </w:tc>
        <w:tc>
          <w:tcPr>
            <w:tcW w:w="8262" w:type="dxa"/>
            <w:tcBorders>
              <w:top w:val="single" w:sz="4" w:space="0" w:color="auto"/>
              <w:left w:val="single" w:sz="4" w:space="0" w:color="auto"/>
              <w:bottom w:val="single" w:sz="4" w:space="0" w:color="auto"/>
              <w:right w:val="single" w:sz="4" w:space="0" w:color="auto"/>
            </w:tcBorders>
            <w:vAlign w:val="center"/>
          </w:tcPr>
          <w:p w14:paraId="03A28F06" w14:textId="77777777" w:rsidR="003D44F2" w:rsidRPr="00196DA9" w:rsidRDefault="003D44F2" w:rsidP="00196DA9">
            <w:pPr>
              <w:tabs>
                <w:tab w:val="left" w:pos="567"/>
              </w:tabs>
              <w:spacing w:line="360" w:lineRule="auto"/>
              <w:jc w:val="center"/>
              <w:rPr>
                <w:b/>
                <w:szCs w:val="24"/>
              </w:rPr>
            </w:pPr>
            <w:r w:rsidRPr="00196DA9">
              <w:rPr>
                <w:b/>
                <w:szCs w:val="24"/>
              </w:rPr>
              <w:t xml:space="preserve">Τίτλος σπουδών </w:t>
            </w:r>
          </w:p>
          <w:p w14:paraId="0E5585C4" w14:textId="77777777" w:rsidR="003D44F2" w:rsidRPr="00196DA9" w:rsidRDefault="003D44F2" w:rsidP="00196DA9">
            <w:pPr>
              <w:tabs>
                <w:tab w:val="left" w:pos="567"/>
              </w:tabs>
              <w:spacing w:line="360" w:lineRule="auto"/>
              <w:jc w:val="center"/>
              <w:rPr>
                <w:b/>
                <w:szCs w:val="24"/>
              </w:rPr>
            </w:pPr>
            <w:r w:rsidRPr="00196DA9">
              <w:rPr>
                <w:b/>
                <w:szCs w:val="24"/>
              </w:rPr>
              <w:t xml:space="preserve">και </w:t>
            </w:r>
          </w:p>
          <w:p w14:paraId="01F9669B" w14:textId="77777777" w:rsidR="003D44F2" w:rsidRPr="00196DA9" w:rsidRDefault="003D44F2" w:rsidP="00196DA9">
            <w:pPr>
              <w:tabs>
                <w:tab w:val="left" w:pos="567"/>
              </w:tabs>
              <w:spacing w:line="360" w:lineRule="auto"/>
              <w:jc w:val="center"/>
              <w:rPr>
                <w:b/>
                <w:szCs w:val="24"/>
              </w:rPr>
            </w:pPr>
            <w:r w:rsidRPr="00196DA9">
              <w:rPr>
                <w:b/>
                <w:szCs w:val="24"/>
              </w:rPr>
              <w:t>λοιπά απαιτούμενα (τυπικά &amp; τυχόν πρόσθετα) προσόντα</w:t>
            </w:r>
          </w:p>
        </w:tc>
      </w:tr>
      <w:tr w:rsidR="000F09E0" w:rsidRPr="00196DA9" w14:paraId="5A44833F" w14:textId="77777777" w:rsidTr="00C562C7">
        <w:trPr>
          <w:trHeight w:val="397"/>
          <w:jc w:val="center"/>
        </w:trPr>
        <w:tc>
          <w:tcPr>
            <w:tcW w:w="2473" w:type="dxa"/>
            <w:tcBorders>
              <w:top w:val="single" w:sz="4" w:space="0" w:color="auto"/>
              <w:left w:val="single" w:sz="4" w:space="0" w:color="auto"/>
              <w:bottom w:val="single" w:sz="4" w:space="0" w:color="auto"/>
              <w:right w:val="single" w:sz="4" w:space="0" w:color="auto"/>
            </w:tcBorders>
            <w:vAlign w:val="center"/>
          </w:tcPr>
          <w:p w14:paraId="12C7683B" w14:textId="77777777" w:rsidR="000F09E0" w:rsidRPr="00196DA9" w:rsidRDefault="000F09E0" w:rsidP="000F09E0">
            <w:pPr>
              <w:tabs>
                <w:tab w:val="left" w:pos="567"/>
              </w:tabs>
              <w:spacing w:line="360" w:lineRule="auto"/>
              <w:jc w:val="center"/>
              <w:rPr>
                <w:b/>
                <w:szCs w:val="24"/>
              </w:rPr>
            </w:pPr>
            <w:r w:rsidRPr="00196DA9">
              <w:rPr>
                <w:b/>
                <w:szCs w:val="24"/>
              </w:rPr>
              <w:t>101</w:t>
            </w:r>
          </w:p>
        </w:tc>
        <w:tc>
          <w:tcPr>
            <w:tcW w:w="8262" w:type="dxa"/>
            <w:tcBorders>
              <w:top w:val="single" w:sz="4" w:space="0" w:color="auto"/>
              <w:left w:val="single" w:sz="4" w:space="0" w:color="auto"/>
              <w:bottom w:val="single" w:sz="4" w:space="0" w:color="auto"/>
              <w:right w:val="single" w:sz="4" w:space="0" w:color="auto"/>
            </w:tcBorders>
          </w:tcPr>
          <w:p w14:paraId="57E86059" w14:textId="77777777" w:rsidR="00C1771F" w:rsidRPr="000B657C" w:rsidRDefault="00C1771F" w:rsidP="00C1771F">
            <w:pPr>
              <w:tabs>
                <w:tab w:val="left" w:pos="567"/>
              </w:tabs>
              <w:spacing w:line="360" w:lineRule="auto"/>
              <w:jc w:val="both"/>
              <w:rPr>
                <w:b/>
                <w:bCs/>
                <w:szCs w:val="24"/>
                <w:u w:val="single"/>
              </w:rPr>
            </w:pPr>
            <w:r w:rsidRPr="000B657C">
              <w:rPr>
                <w:b/>
                <w:bCs/>
                <w:szCs w:val="24"/>
                <w:u w:val="single"/>
              </w:rPr>
              <w:t>ΚΥΡΙΑ ΠΡΟΣΟΝΤΑ</w:t>
            </w:r>
          </w:p>
          <w:p w14:paraId="79E146DA" w14:textId="77777777" w:rsidR="00550A40" w:rsidRDefault="00C1771F" w:rsidP="00C1771F">
            <w:pPr>
              <w:spacing w:line="360" w:lineRule="auto"/>
              <w:jc w:val="both"/>
              <w:rPr>
                <w:color w:val="000000"/>
                <w:szCs w:val="24"/>
              </w:rPr>
            </w:pPr>
            <w:r w:rsidRPr="000B657C">
              <w:rPr>
                <w:color w:val="000000"/>
                <w:szCs w:val="24"/>
              </w:rPr>
              <w:t xml:space="preserve">Πτυχίο ή δίπλωμα ή απολυτήριος τίτλος ειδικότητας  Μαγειρικής Τέχνης </w:t>
            </w:r>
            <w:r w:rsidRPr="000B657C">
              <w:rPr>
                <w:b/>
                <w:bCs/>
                <w:color w:val="000000"/>
                <w:szCs w:val="24"/>
              </w:rPr>
              <w:t xml:space="preserve">ή </w:t>
            </w:r>
            <w:r w:rsidRPr="000B657C">
              <w:rPr>
                <w:color w:val="000000"/>
                <w:szCs w:val="24"/>
              </w:rPr>
              <w:t>Τεχνικός Μαγειρικής Τέχνης  ή Τεχνίτης Μαγειρικής Τέχνης</w:t>
            </w:r>
            <w:r w:rsidRPr="000B657C">
              <w:rPr>
                <w:b/>
                <w:bCs/>
                <w:color w:val="000000"/>
                <w:szCs w:val="24"/>
              </w:rPr>
              <w:t xml:space="preserve"> ή </w:t>
            </w:r>
            <w:r w:rsidRPr="000B657C">
              <w:rPr>
                <w:color w:val="000000"/>
                <w:szCs w:val="24"/>
              </w:rPr>
              <w:t>Τεχνικός Μαγειρικής τέχνης - Αρχιμάγειρας (</w:t>
            </w:r>
            <w:proofErr w:type="spellStart"/>
            <w:r w:rsidRPr="000B657C">
              <w:rPr>
                <w:color w:val="000000"/>
                <w:szCs w:val="24"/>
              </w:rPr>
              <w:t>chef</w:t>
            </w:r>
            <w:proofErr w:type="spellEnd"/>
            <w:r w:rsidRPr="000B657C">
              <w:rPr>
                <w:color w:val="000000"/>
                <w:szCs w:val="24"/>
              </w:rPr>
              <w:t xml:space="preserve">) </w:t>
            </w:r>
            <w:r w:rsidRPr="000B657C">
              <w:rPr>
                <w:b/>
                <w:bCs/>
                <w:color w:val="000000"/>
                <w:szCs w:val="24"/>
              </w:rPr>
              <w:t xml:space="preserve">ή </w:t>
            </w:r>
            <w:r w:rsidRPr="000B657C">
              <w:rPr>
                <w:color w:val="000000"/>
                <w:szCs w:val="24"/>
              </w:rPr>
              <w:t xml:space="preserve">αντίστοιχο πτυχίο ή δίπλωμα ή απολυτήριος τίτλος των παρακάτω σχολικών μονάδων : ΙΕΚ  ή </w:t>
            </w:r>
            <w:r w:rsidRPr="00484FBA">
              <w:rPr>
                <w:bCs/>
                <w:color w:val="000000"/>
                <w:szCs w:val="24"/>
              </w:rPr>
              <w:t>Επαγγελματικού Λυκείου</w:t>
            </w:r>
            <w:r w:rsidRPr="00484FBA">
              <w:rPr>
                <w:color w:val="000000"/>
                <w:szCs w:val="24"/>
              </w:rPr>
              <w:t xml:space="preserve"> </w:t>
            </w:r>
            <w:r w:rsidRPr="000B657C">
              <w:rPr>
                <w:color w:val="000000"/>
                <w:szCs w:val="24"/>
              </w:rPr>
              <w:t xml:space="preserve">ή  Τεχνικού Επαγγελματικού Εκπαιδευτηρίου Α’ ή Β’ κύκλου σπουδών ή Ενιαίου Πολυκλαδικού Λυκείου ή  Τεχνικού Επαγγελματικού Λυκείου ή </w:t>
            </w:r>
            <w:r w:rsidRPr="00484FBA">
              <w:rPr>
                <w:bCs/>
                <w:color w:val="000000"/>
                <w:szCs w:val="24"/>
              </w:rPr>
              <w:t>Επαγγελματικής Σχολής</w:t>
            </w:r>
            <w:r w:rsidRPr="000B657C">
              <w:rPr>
                <w:b/>
                <w:bCs/>
                <w:color w:val="000000"/>
                <w:szCs w:val="24"/>
              </w:rPr>
              <w:t xml:space="preserve"> </w:t>
            </w:r>
            <w:r w:rsidRPr="000B657C">
              <w:rPr>
                <w:color w:val="000000"/>
                <w:szCs w:val="24"/>
              </w:rPr>
              <w:t xml:space="preserve">ή Τεχνικής Επαγγελματικής Σχολής δευτεροβάθμιας εκπαίδευσης  ή σχολής μαθητείας του ΟΑΕΔ του Ν. 1346/1983 ή </w:t>
            </w:r>
            <w:r w:rsidRPr="00484FBA">
              <w:rPr>
                <w:bCs/>
                <w:color w:val="000000"/>
                <w:szCs w:val="24"/>
              </w:rPr>
              <w:t>Ν. 3475/2006</w:t>
            </w:r>
            <w:r w:rsidRPr="000B657C">
              <w:rPr>
                <w:b/>
                <w:bCs/>
                <w:color w:val="000000"/>
                <w:szCs w:val="24"/>
              </w:rPr>
              <w:t xml:space="preserve"> </w:t>
            </w:r>
            <w:r w:rsidRPr="000B657C">
              <w:rPr>
                <w:color w:val="000000"/>
                <w:szCs w:val="24"/>
              </w:rPr>
              <w:t>ή άλλος ισότιμος τίτλος σχολικής μονάδας της ημεδαπής ή αλλοδαπής, αντίστοιχης ειδικότητας.</w:t>
            </w:r>
            <w:r>
              <w:rPr>
                <w:color w:val="000000"/>
                <w:szCs w:val="24"/>
              </w:rPr>
              <w:t xml:space="preserve"> </w:t>
            </w:r>
            <w:r w:rsidR="003F1AEB">
              <w:rPr>
                <w:color w:val="000000"/>
                <w:szCs w:val="24"/>
              </w:rPr>
              <w:t xml:space="preserve"> </w:t>
            </w:r>
          </w:p>
          <w:p w14:paraId="08C51485" w14:textId="52680491" w:rsidR="00C1771F" w:rsidRDefault="00C1771F" w:rsidP="00C1771F">
            <w:pPr>
              <w:spacing w:line="360" w:lineRule="auto"/>
              <w:jc w:val="both"/>
              <w:rPr>
                <w:b/>
                <w:bCs/>
                <w:color w:val="000000"/>
                <w:szCs w:val="24"/>
              </w:rPr>
            </w:pPr>
            <w:r w:rsidRPr="000B657C">
              <w:rPr>
                <w:b/>
                <w:bCs/>
                <w:color w:val="000000"/>
                <w:szCs w:val="24"/>
              </w:rPr>
              <w:t xml:space="preserve">ΕΠΙΣΗΜΑΝΣΗ: Οι κάτοχοι πτυχίων Βασικής Εκπαίδευσης του Οργανισμού Τουριστικής Εκπαίδευσης και Κατάρτισης (ΟΤΕΚ) του τμήματος  του </w:t>
            </w:r>
            <w:proofErr w:type="spellStart"/>
            <w:r w:rsidRPr="000B657C">
              <w:rPr>
                <w:b/>
                <w:bCs/>
                <w:color w:val="000000"/>
                <w:szCs w:val="24"/>
              </w:rPr>
              <w:t>β.δ</w:t>
            </w:r>
            <w:proofErr w:type="spellEnd"/>
            <w:r w:rsidRPr="000B657C">
              <w:rPr>
                <w:b/>
                <w:bCs/>
                <w:color w:val="000000"/>
                <w:szCs w:val="24"/>
              </w:rPr>
              <w:t xml:space="preserve"> 151/1971 (ΦΕΚ 52Α')Μαγειρικής Τέχνης διετούς κύκλου σπουδών υποχρεούνται να προσκομίσουν και απολυτήριο τίτλο τουλάχιστον Γ' Γυμνασίου.</w:t>
            </w:r>
            <w:r>
              <w:rPr>
                <w:b/>
                <w:bCs/>
                <w:color w:val="000000"/>
                <w:szCs w:val="24"/>
              </w:rPr>
              <w:t xml:space="preserve"> </w:t>
            </w:r>
          </w:p>
          <w:p w14:paraId="0BB0F229" w14:textId="77777777" w:rsidR="00C1771F" w:rsidRPr="000B657C" w:rsidRDefault="00C1771F" w:rsidP="00C1771F">
            <w:pPr>
              <w:spacing w:line="360" w:lineRule="auto"/>
              <w:jc w:val="both"/>
              <w:rPr>
                <w:color w:val="000000"/>
                <w:szCs w:val="24"/>
              </w:rPr>
            </w:pPr>
          </w:p>
          <w:p w14:paraId="1E46B915" w14:textId="77777777" w:rsidR="00C1771F" w:rsidRPr="000B657C" w:rsidRDefault="00C1771F" w:rsidP="00C1771F">
            <w:pPr>
              <w:tabs>
                <w:tab w:val="left" w:pos="567"/>
              </w:tabs>
              <w:spacing w:line="360" w:lineRule="auto"/>
              <w:jc w:val="both"/>
              <w:rPr>
                <w:b/>
                <w:bCs/>
                <w:szCs w:val="24"/>
                <w:u w:val="single"/>
              </w:rPr>
            </w:pPr>
            <w:r w:rsidRPr="000B657C">
              <w:rPr>
                <w:b/>
                <w:bCs/>
                <w:szCs w:val="24"/>
                <w:u w:val="single"/>
              </w:rPr>
              <w:t>ΠΡΟΣΟΝΤΑ Α΄ΕΠΙΚΟΥΡΙΑΣ:</w:t>
            </w:r>
          </w:p>
          <w:p w14:paraId="1A371839" w14:textId="77777777" w:rsidR="00C1771F" w:rsidRDefault="00C1771F" w:rsidP="00C1771F">
            <w:pPr>
              <w:tabs>
                <w:tab w:val="left" w:pos="567"/>
              </w:tabs>
              <w:spacing w:line="360" w:lineRule="auto"/>
              <w:jc w:val="both"/>
              <w:rPr>
                <w:bCs/>
                <w:szCs w:val="24"/>
              </w:rPr>
            </w:pPr>
            <w:r w:rsidRPr="000B657C">
              <w:rPr>
                <w:bCs/>
                <w:szCs w:val="24"/>
              </w:rPr>
              <w:t xml:space="preserve">(Εφόσον </w:t>
            </w:r>
            <w:r>
              <w:rPr>
                <w:bCs/>
                <w:szCs w:val="24"/>
              </w:rPr>
              <w:t>η θέση δεν καλυφθεί από υποψήφιο</w:t>
            </w:r>
            <w:r w:rsidRPr="000B657C">
              <w:rPr>
                <w:bCs/>
                <w:szCs w:val="24"/>
              </w:rPr>
              <w:t xml:space="preserve"> με τα ανωτέρω προσόντα)</w:t>
            </w:r>
          </w:p>
          <w:p w14:paraId="4EA90205" w14:textId="77777777" w:rsidR="00C1771F" w:rsidRPr="000B657C" w:rsidRDefault="00C1771F" w:rsidP="00C1771F">
            <w:pPr>
              <w:tabs>
                <w:tab w:val="left" w:pos="567"/>
              </w:tabs>
              <w:spacing w:line="360" w:lineRule="auto"/>
              <w:jc w:val="both"/>
              <w:rPr>
                <w:bCs/>
                <w:szCs w:val="24"/>
              </w:rPr>
            </w:pPr>
          </w:p>
          <w:p w14:paraId="44BF6650" w14:textId="77777777" w:rsidR="00C1771F" w:rsidRPr="000B657C" w:rsidRDefault="00C1771F" w:rsidP="00C1771F">
            <w:pPr>
              <w:spacing w:line="360" w:lineRule="auto"/>
              <w:jc w:val="both"/>
              <w:rPr>
                <w:b/>
                <w:bCs/>
                <w:color w:val="000000"/>
                <w:szCs w:val="24"/>
              </w:rPr>
            </w:pPr>
            <w:r w:rsidRPr="000B657C">
              <w:rPr>
                <w:b/>
                <w:bCs/>
                <w:color w:val="000000"/>
                <w:szCs w:val="24"/>
              </w:rPr>
              <w:t xml:space="preserve"> </w:t>
            </w:r>
            <w:r w:rsidRPr="000B657C">
              <w:rPr>
                <w:color w:val="000000"/>
                <w:szCs w:val="24"/>
              </w:rPr>
              <w:t xml:space="preserve">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w:t>
            </w:r>
          </w:p>
          <w:p w14:paraId="7DC4E57F" w14:textId="77777777" w:rsidR="00C1771F" w:rsidRPr="000B657C" w:rsidRDefault="00C1771F" w:rsidP="00C1771F">
            <w:pPr>
              <w:tabs>
                <w:tab w:val="left" w:pos="567"/>
              </w:tabs>
              <w:spacing w:line="360" w:lineRule="auto"/>
              <w:jc w:val="both"/>
              <w:rPr>
                <w:b/>
                <w:bCs/>
                <w:szCs w:val="24"/>
                <w:u w:val="single"/>
              </w:rPr>
            </w:pPr>
          </w:p>
          <w:p w14:paraId="05A5428F" w14:textId="77777777" w:rsidR="00C1771F" w:rsidRPr="000B657C" w:rsidRDefault="00C1771F" w:rsidP="00C1771F">
            <w:pPr>
              <w:tabs>
                <w:tab w:val="left" w:pos="567"/>
              </w:tabs>
              <w:spacing w:line="360" w:lineRule="auto"/>
              <w:jc w:val="both"/>
              <w:rPr>
                <w:b/>
                <w:bCs/>
                <w:szCs w:val="24"/>
                <w:u w:val="single"/>
              </w:rPr>
            </w:pPr>
            <w:r w:rsidRPr="000B657C">
              <w:rPr>
                <w:b/>
                <w:bCs/>
                <w:szCs w:val="24"/>
                <w:u w:val="single"/>
              </w:rPr>
              <w:t xml:space="preserve">ΠΡΟΣΟΝΤΑ Β΄ ΕΠΙΚΟΥΡΙΑΣ: </w:t>
            </w:r>
          </w:p>
          <w:p w14:paraId="2FF72085" w14:textId="77777777" w:rsidR="00C1771F" w:rsidRDefault="00C1771F" w:rsidP="00C1771F">
            <w:pPr>
              <w:tabs>
                <w:tab w:val="left" w:pos="567"/>
              </w:tabs>
              <w:spacing w:line="360" w:lineRule="auto"/>
              <w:jc w:val="both"/>
              <w:rPr>
                <w:bCs/>
                <w:szCs w:val="24"/>
              </w:rPr>
            </w:pPr>
            <w:r w:rsidRPr="000B657C">
              <w:rPr>
                <w:bCs/>
                <w:szCs w:val="24"/>
              </w:rPr>
              <w:t xml:space="preserve">(Εφόσον </w:t>
            </w:r>
            <w:r>
              <w:rPr>
                <w:bCs/>
                <w:szCs w:val="24"/>
              </w:rPr>
              <w:t>η θέση δεν καλυφθεί από υποψήφιο</w:t>
            </w:r>
            <w:r w:rsidRPr="000B657C">
              <w:rPr>
                <w:bCs/>
                <w:szCs w:val="24"/>
              </w:rPr>
              <w:t xml:space="preserve"> με τα ανωτέρω προσόντα)</w:t>
            </w:r>
          </w:p>
          <w:p w14:paraId="36A76D7A" w14:textId="77777777" w:rsidR="00C1771F" w:rsidRPr="000B657C" w:rsidRDefault="00C1771F" w:rsidP="00C1771F">
            <w:pPr>
              <w:tabs>
                <w:tab w:val="left" w:pos="567"/>
              </w:tabs>
              <w:spacing w:line="360" w:lineRule="auto"/>
              <w:jc w:val="both"/>
              <w:rPr>
                <w:b/>
                <w:bCs/>
                <w:szCs w:val="24"/>
                <w:u w:val="single"/>
              </w:rPr>
            </w:pPr>
          </w:p>
          <w:p w14:paraId="501FAF05" w14:textId="77777777" w:rsidR="00C1771F" w:rsidRDefault="00C1771F" w:rsidP="00C1771F">
            <w:pPr>
              <w:spacing w:line="360" w:lineRule="auto"/>
              <w:jc w:val="both"/>
              <w:rPr>
                <w:color w:val="000000"/>
                <w:szCs w:val="24"/>
              </w:rPr>
            </w:pPr>
            <w:r w:rsidRPr="000B657C">
              <w:rPr>
                <w:color w:val="000000"/>
                <w:szCs w:val="24"/>
              </w:rPr>
              <w:t>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w:t>
            </w:r>
            <w:r>
              <w:rPr>
                <w:color w:val="000000"/>
                <w:szCs w:val="24"/>
              </w:rPr>
              <w:t>ς</w:t>
            </w:r>
            <w:r w:rsidRPr="000B657C">
              <w:rPr>
                <w:color w:val="000000"/>
                <w:szCs w:val="24"/>
              </w:rPr>
              <w:t xml:space="preserve"> απολυτήριο</w:t>
            </w:r>
            <w:r>
              <w:rPr>
                <w:color w:val="000000"/>
                <w:szCs w:val="24"/>
              </w:rPr>
              <w:t>ς</w:t>
            </w:r>
            <w:r w:rsidRPr="000B657C">
              <w:rPr>
                <w:color w:val="000000"/>
                <w:szCs w:val="24"/>
              </w:rPr>
              <w:t xml:space="preserve">  τίτλο</w:t>
            </w:r>
            <w:r>
              <w:rPr>
                <w:color w:val="000000"/>
                <w:szCs w:val="24"/>
              </w:rPr>
              <w:t>ς</w:t>
            </w:r>
            <w:r w:rsidRPr="000B657C">
              <w:rPr>
                <w:color w:val="000000"/>
                <w:szCs w:val="24"/>
              </w:rPr>
              <w:t xml:space="preserve"> κατώτερης Τεχνικής Σχολής </w:t>
            </w:r>
            <w:r w:rsidRPr="000B657C">
              <w:rPr>
                <w:color w:val="000000"/>
                <w:szCs w:val="24"/>
              </w:rPr>
              <w:lastRenderedPageBreak/>
              <w:t>του Ν.Δ. 580/1970 ή απολυτήριο</w:t>
            </w:r>
            <w:r>
              <w:rPr>
                <w:color w:val="000000"/>
                <w:szCs w:val="24"/>
              </w:rPr>
              <w:t>ς</w:t>
            </w:r>
            <w:r w:rsidRPr="000B657C">
              <w:rPr>
                <w:color w:val="000000"/>
                <w:szCs w:val="24"/>
              </w:rPr>
              <w:t xml:space="preserve"> τίτλο</w:t>
            </w:r>
            <w:r>
              <w:rPr>
                <w:color w:val="000000"/>
                <w:szCs w:val="24"/>
              </w:rPr>
              <w:t>ς</w:t>
            </w:r>
            <w:r w:rsidRPr="000B657C">
              <w:rPr>
                <w:color w:val="000000"/>
                <w:szCs w:val="24"/>
              </w:rPr>
              <w:t xml:space="preserve"> Εργαστηρίων Ειδικής Επαγγελματικής Εκπαίδευσης και Κατάρτισης του άρθρου 1 του Ν. 2817/2000 της ημεδαπής ή άλλος ισότιμος τίτλος της αλλοδαπής </w:t>
            </w:r>
            <w:r w:rsidRPr="000444C3">
              <w:rPr>
                <w:b/>
                <w:color w:val="000000"/>
                <w:szCs w:val="24"/>
              </w:rPr>
              <w:t>και αντίστοιχη εμπειρία τουλάχιστον τριών (3) ετών</w:t>
            </w:r>
            <w:r w:rsidRPr="000B657C">
              <w:rPr>
                <w:color w:val="000000"/>
                <w:szCs w:val="24"/>
              </w:rPr>
              <w:t xml:space="preserve">. </w:t>
            </w:r>
          </w:p>
          <w:p w14:paraId="6A8A3A84" w14:textId="77777777" w:rsidR="00C1771F" w:rsidRPr="000B657C" w:rsidRDefault="00C1771F" w:rsidP="00C1771F">
            <w:pPr>
              <w:spacing w:line="360" w:lineRule="auto"/>
              <w:jc w:val="both"/>
              <w:rPr>
                <w:b/>
                <w:bCs/>
                <w:color w:val="000000"/>
                <w:szCs w:val="24"/>
              </w:rPr>
            </w:pPr>
            <w:r w:rsidRPr="000B657C">
              <w:rPr>
                <w:color w:val="000000"/>
                <w:szCs w:val="24"/>
              </w:rPr>
              <w:t xml:space="preserve"> </w:t>
            </w:r>
          </w:p>
          <w:p w14:paraId="53F3C2C7" w14:textId="77777777" w:rsidR="00C1771F" w:rsidRPr="000B657C" w:rsidRDefault="00C1771F" w:rsidP="00C1771F">
            <w:pPr>
              <w:tabs>
                <w:tab w:val="left" w:pos="567"/>
              </w:tabs>
              <w:spacing w:line="360" w:lineRule="auto"/>
              <w:jc w:val="both"/>
              <w:rPr>
                <w:b/>
                <w:bCs/>
                <w:szCs w:val="24"/>
                <w:u w:val="single"/>
              </w:rPr>
            </w:pPr>
            <w:r w:rsidRPr="000B657C">
              <w:rPr>
                <w:b/>
                <w:bCs/>
                <w:szCs w:val="24"/>
                <w:u w:val="single"/>
              </w:rPr>
              <w:t xml:space="preserve">ΠΡΟΣΟΝΤΑ Γ΄ ΕΠΙΚΟΥΡΙΑΣ: </w:t>
            </w:r>
          </w:p>
          <w:p w14:paraId="49842A8D" w14:textId="77777777" w:rsidR="00C1771F" w:rsidRDefault="00C1771F" w:rsidP="00C1771F">
            <w:pPr>
              <w:tabs>
                <w:tab w:val="left" w:pos="567"/>
              </w:tabs>
              <w:spacing w:line="360" w:lineRule="auto"/>
              <w:jc w:val="both"/>
              <w:rPr>
                <w:bCs/>
                <w:szCs w:val="24"/>
              </w:rPr>
            </w:pPr>
            <w:r w:rsidRPr="000B657C">
              <w:rPr>
                <w:bCs/>
                <w:szCs w:val="24"/>
              </w:rPr>
              <w:t xml:space="preserve">(Εφόσον </w:t>
            </w:r>
            <w:r>
              <w:rPr>
                <w:bCs/>
                <w:szCs w:val="24"/>
              </w:rPr>
              <w:t>η θέση δεν καλυφθεί από υποψήφιο</w:t>
            </w:r>
            <w:r w:rsidRPr="000B657C">
              <w:rPr>
                <w:bCs/>
                <w:szCs w:val="24"/>
              </w:rPr>
              <w:t xml:space="preserve"> με τα ανωτέρω προσόντα)</w:t>
            </w:r>
          </w:p>
          <w:p w14:paraId="6E615064" w14:textId="77777777" w:rsidR="00C1771F" w:rsidRPr="000B657C" w:rsidRDefault="00C1771F" w:rsidP="00C1771F">
            <w:pPr>
              <w:tabs>
                <w:tab w:val="left" w:pos="567"/>
              </w:tabs>
              <w:spacing w:line="360" w:lineRule="auto"/>
              <w:jc w:val="both"/>
              <w:rPr>
                <w:b/>
                <w:bCs/>
                <w:szCs w:val="24"/>
                <w:u w:val="single"/>
              </w:rPr>
            </w:pPr>
          </w:p>
          <w:p w14:paraId="106DAAF7" w14:textId="034A4536" w:rsidR="000F09E0" w:rsidRPr="00196DA9" w:rsidRDefault="00C1771F" w:rsidP="00EB5F1C">
            <w:pPr>
              <w:spacing w:line="360" w:lineRule="auto"/>
              <w:jc w:val="both"/>
              <w:rPr>
                <w:szCs w:val="24"/>
              </w:rPr>
            </w:pPr>
            <w:r w:rsidRPr="000B657C">
              <w:rPr>
                <w:color w:val="000000"/>
                <w:szCs w:val="24"/>
              </w:rPr>
              <w:t>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w:t>
            </w:r>
            <w:r>
              <w:rPr>
                <w:color w:val="000000"/>
                <w:szCs w:val="24"/>
              </w:rPr>
              <w:t>ς</w:t>
            </w:r>
            <w:r w:rsidRPr="000B657C">
              <w:rPr>
                <w:color w:val="000000"/>
                <w:szCs w:val="24"/>
              </w:rPr>
              <w:t xml:space="preserve"> απολυτήριο</w:t>
            </w:r>
            <w:r>
              <w:rPr>
                <w:color w:val="000000"/>
                <w:szCs w:val="24"/>
              </w:rPr>
              <w:t>ς</w:t>
            </w:r>
            <w:r w:rsidRPr="000B657C">
              <w:rPr>
                <w:color w:val="000000"/>
                <w:szCs w:val="24"/>
              </w:rPr>
              <w:t xml:space="preserve">  τίτλο</w:t>
            </w:r>
            <w:r>
              <w:rPr>
                <w:color w:val="000000"/>
                <w:szCs w:val="24"/>
              </w:rPr>
              <w:t>ς</w:t>
            </w:r>
            <w:r w:rsidRPr="000B657C">
              <w:rPr>
                <w:color w:val="000000"/>
                <w:szCs w:val="24"/>
              </w:rPr>
              <w:t xml:space="preserve"> κατώτερης Τεχνικής Σχολής του Ν.Δ. 580/1970 ή απολυτήριο</w:t>
            </w:r>
            <w:r>
              <w:rPr>
                <w:color w:val="000000"/>
                <w:szCs w:val="24"/>
              </w:rPr>
              <w:t>ς</w:t>
            </w:r>
            <w:r w:rsidRPr="000B657C">
              <w:rPr>
                <w:color w:val="000000"/>
                <w:szCs w:val="24"/>
              </w:rPr>
              <w:t xml:space="preserve"> τίτλο</w:t>
            </w:r>
            <w:r>
              <w:rPr>
                <w:color w:val="000000"/>
                <w:szCs w:val="24"/>
              </w:rPr>
              <w:t>ς</w:t>
            </w:r>
            <w:r w:rsidRPr="000B657C">
              <w:rPr>
                <w:color w:val="000000"/>
                <w:szCs w:val="24"/>
              </w:rPr>
              <w:t xml:space="preserve"> Εργαστηρίων Ειδικής Επαγγελματικής Εκπαίδευσης και Κατάρτισης του άρθρου 1 του Ν. 2817/2000 της ημεδαπής ή άλλος ισότιμος τίτλος της αλλοδαπής </w:t>
            </w:r>
            <w:r w:rsidRPr="000444C3">
              <w:rPr>
                <w:b/>
                <w:color w:val="000000"/>
                <w:szCs w:val="24"/>
              </w:rPr>
              <w:t>και αντίστοιχη εμπειρία τουλάχιστον έξι (6) μηνών.</w:t>
            </w:r>
            <w:r w:rsidRPr="000B657C">
              <w:rPr>
                <w:color w:val="000000"/>
                <w:szCs w:val="24"/>
              </w:rPr>
              <w:t xml:space="preserve">  </w:t>
            </w:r>
          </w:p>
        </w:tc>
      </w:tr>
    </w:tbl>
    <w:p w14:paraId="714A639A" w14:textId="77777777" w:rsidR="0027602E" w:rsidRDefault="0027602E" w:rsidP="00196DA9">
      <w:pPr>
        <w:tabs>
          <w:tab w:val="left" w:pos="0"/>
          <w:tab w:val="left" w:pos="567"/>
        </w:tabs>
        <w:spacing w:before="120" w:line="360" w:lineRule="auto"/>
        <w:rPr>
          <w:b/>
          <w:szCs w:val="24"/>
          <w:u w:val="single"/>
        </w:rPr>
      </w:pPr>
    </w:p>
    <w:p w14:paraId="278E65F5" w14:textId="77777777" w:rsidR="00C1771F" w:rsidRPr="000B657C" w:rsidRDefault="00C1771F" w:rsidP="00C1771F">
      <w:pPr>
        <w:widowControl w:val="0"/>
        <w:suppressAutoHyphens/>
        <w:autoSpaceDE w:val="0"/>
        <w:snapToGrid w:val="0"/>
        <w:spacing w:before="240" w:line="360" w:lineRule="auto"/>
        <w:jc w:val="both"/>
        <w:rPr>
          <w:b/>
          <w:szCs w:val="24"/>
          <w:u w:val="single"/>
          <w:lang w:eastAsia="ar-SA"/>
        </w:rPr>
      </w:pPr>
      <w:r w:rsidRPr="000B657C">
        <w:rPr>
          <w:b/>
          <w:szCs w:val="24"/>
          <w:u w:val="single"/>
          <w:lang w:eastAsia="ar-SA"/>
        </w:rPr>
        <w:t>ΕΠΙΣΗΜΑΝΣΗ:</w:t>
      </w:r>
    </w:p>
    <w:p w14:paraId="1CEA2346" w14:textId="09EB8499" w:rsidR="00C1771F" w:rsidRDefault="00C1771F" w:rsidP="00C1771F">
      <w:pPr>
        <w:tabs>
          <w:tab w:val="left" w:pos="0"/>
          <w:tab w:val="left" w:pos="567"/>
        </w:tabs>
        <w:spacing w:line="360" w:lineRule="auto"/>
        <w:jc w:val="both"/>
        <w:rPr>
          <w:b/>
          <w:szCs w:val="24"/>
        </w:rPr>
      </w:pPr>
      <w:r w:rsidRPr="000B657C">
        <w:rPr>
          <w:b/>
          <w:szCs w:val="24"/>
        </w:rPr>
        <w:t>Ο επιλεγείς/</w:t>
      </w:r>
      <w:proofErr w:type="spellStart"/>
      <w:r w:rsidRPr="000B657C">
        <w:rPr>
          <w:b/>
          <w:szCs w:val="24"/>
        </w:rPr>
        <w:t>είσα</w:t>
      </w:r>
      <w:proofErr w:type="spellEnd"/>
      <w:r w:rsidRPr="000B657C">
        <w:rPr>
          <w:b/>
          <w:szCs w:val="24"/>
        </w:rPr>
        <w:t xml:space="preserve"> ως </w:t>
      </w:r>
      <w:proofErr w:type="spellStart"/>
      <w:r w:rsidRPr="000B657C">
        <w:rPr>
          <w:b/>
          <w:szCs w:val="24"/>
        </w:rPr>
        <w:t>προσληπτέος</w:t>
      </w:r>
      <w:proofErr w:type="spellEnd"/>
      <w:r w:rsidRPr="000B657C">
        <w:rPr>
          <w:b/>
          <w:szCs w:val="24"/>
        </w:rPr>
        <w:t>/α στην αν</w:t>
      </w:r>
      <w:r>
        <w:rPr>
          <w:b/>
          <w:szCs w:val="24"/>
        </w:rPr>
        <w:t>ωτέρω ειδικότητα (κωδ. θέσης 101</w:t>
      </w:r>
      <w:r w:rsidRPr="000B657C">
        <w:rPr>
          <w:b/>
          <w:szCs w:val="24"/>
        </w:rPr>
        <w:t xml:space="preserve">) οφείλει να προσκομίσει κατά την πρόσληψη στο Φορέα Πιστοποιητικό υγείας σύμφωνα με την υπ’ </w:t>
      </w:r>
      <w:proofErr w:type="spellStart"/>
      <w:r w:rsidRPr="000B657C">
        <w:rPr>
          <w:b/>
          <w:szCs w:val="24"/>
        </w:rPr>
        <w:t>αριθμ</w:t>
      </w:r>
      <w:proofErr w:type="spellEnd"/>
      <w:r w:rsidRPr="000B657C">
        <w:rPr>
          <w:b/>
          <w:szCs w:val="24"/>
        </w:rPr>
        <w:t>. Υ1α./Γ.Π.οικ. 76785 (ΦΕΚ 3758/τ. Β΄/25-10-2017) Υπουργική Απόφαση. Σε περίπτωση μη προσκόμισης του ανωτέρω  Πιστοποιητικού  η σχετική απόφαση πρόσληψης ανακαλείται και ο επιλεγείς/</w:t>
      </w:r>
      <w:proofErr w:type="spellStart"/>
      <w:r w:rsidRPr="000B657C">
        <w:rPr>
          <w:b/>
          <w:szCs w:val="24"/>
        </w:rPr>
        <w:t>είσα</w:t>
      </w:r>
      <w:proofErr w:type="spellEnd"/>
      <w:r w:rsidRPr="000B657C">
        <w:rPr>
          <w:b/>
          <w:szCs w:val="24"/>
        </w:rPr>
        <w:t xml:space="preserve"> ή </w:t>
      </w:r>
      <w:r w:rsidR="00550A40">
        <w:rPr>
          <w:b/>
          <w:szCs w:val="24"/>
        </w:rPr>
        <w:t>προσληφθείς/</w:t>
      </w:r>
      <w:proofErr w:type="spellStart"/>
      <w:r w:rsidR="00550A40">
        <w:rPr>
          <w:b/>
          <w:szCs w:val="24"/>
        </w:rPr>
        <w:t>είσα</w:t>
      </w:r>
      <w:proofErr w:type="spellEnd"/>
      <w:r w:rsidRPr="000B657C">
        <w:rPr>
          <w:b/>
          <w:szCs w:val="24"/>
        </w:rPr>
        <w:t xml:space="preserve"> υποψήφιος/α αντικαθίσταται με άλλον από τους εγγεγραμμένους και διαθέσιμους στον πίνακα της οικείας ειδικότητας, κατά σειρά εγγραφής τους σε αυτόν, που διαθέτουν το ανωτέρω Πιστοποιητικό υγείας.</w:t>
      </w:r>
    </w:p>
    <w:p w14:paraId="5D5801E7" w14:textId="77777777" w:rsidR="00C1771F" w:rsidRPr="000B657C" w:rsidRDefault="00C1771F" w:rsidP="00C1771F">
      <w:pPr>
        <w:tabs>
          <w:tab w:val="left" w:pos="0"/>
          <w:tab w:val="left" w:pos="567"/>
        </w:tabs>
        <w:spacing w:line="360" w:lineRule="auto"/>
        <w:jc w:val="both"/>
        <w:rPr>
          <w:b/>
          <w:szCs w:val="24"/>
        </w:rPr>
      </w:pPr>
    </w:p>
    <w:p w14:paraId="144DF414" w14:textId="77777777" w:rsidR="00C1771F" w:rsidRPr="000B657C" w:rsidRDefault="00C1771F" w:rsidP="00C1771F">
      <w:pPr>
        <w:pBdr>
          <w:top w:val="single" w:sz="4" w:space="1" w:color="auto"/>
          <w:left w:val="single" w:sz="4" w:space="0" w:color="auto"/>
          <w:bottom w:val="single" w:sz="4" w:space="1" w:color="auto"/>
          <w:right w:val="single" w:sz="4" w:space="4" w:color="auto"/>
        </w:pBdr>
        <w:spacing w:before="120" w:line="360" w:lineRule="auto"/>
        <w:ind w:left="-142"/>
        <w:jc w:val="both"/>
        <w:rPr>
          <w:b/>
          <w:szCs w:val="24"/>
          <w:u w:val="single"/>
        </w:rPr>
      </w:pPr>
      <w:r w:rsidRPr="000B657C">
        <w:rPr>
          <w:szCs w:val="24"/>
        </w:rPr>
        <w:t xml:space="preserve">Οι υποψήφιοι της ανωτέρω ειδικότητας  πρέπει να είναι ηλικίας από </w:t>
      </w:r>
      <w:r w:rsidRPr="000B657C">
        <w:rPr>
          <w:b/>
          <w:szCs w:val="24"/>
        </w:rPr>
        <w:t>18</w:t>
      </w:r>
      <w:r w:rsidRPr="000B657C">
        <w:rPr>
          <w:szCs w:val="24"/>
        </w:rPr>
        <w:t xml:space="preserve"> έως </w:t>
      </w:r>
      <w:r w:rsidRPr="000B657C">
        <w:rPr>
          <w:b/>
          <w:szCs w:val="24"/>
        </w:rPr>
        <w:t>65</w:t>
      </w:r>
      <w:r w:rsidRPr="000B657C">
        <w:rPr>
          <w:szCs w:val="24"/>
        </w:rPr>
        <w:t xml:space="preserve"> ετών. </w:t>
      </w:r>
    </w:p>
    <w:p w14:paraId="534DDE91" w14:textId="77777777" w:rsidR="00EB5F1C" w:rsidRDefault="00EB5F1C" w:rsidP="00662BED">
      <w:pPr>
        <w:tabs>
          <w:tab w:val="left" w:pos="0"/>
          <w:tab w:val="left" w:pos="567"/>
        </w:tabs>
        <w:spacing w:before="120"/>
        <w:rPr>
          <w:b/>
          <w:szCs w:val="24"/>
          <w:u w:val="single"/>
        </w:rPr>
      </w:pPr>
    </w:p>
    <w:p w14:paraId="6D60321F" w14:textId="77777777" w:rsidR="00EB5F1C" w:rsidRDefault="00EB5F1C" w:rsidP="00662BED">
      <w:pPr>
        <w:tabs>
          <w:tab w:val="left" w:pos="0"/>
          <w:tab w:val="left" w:pos="567"/>
        </w:tabs>
        <w:spacing w:before="120"/>
        <w:rPr>
          <w:b/>
          <w:szCs w:val="24"/>
          <w:u w:val="single"/>
        </w:rPr>
      </w:pPr>
    </w:p>
    <w:p w14:paraId="66C2389D" w14:textId="618034D4" w:rsidR="00662BED" w:rsidRPr="00C1771F" w:rsidRDefault="00662BED" w:rsidP="00662BED">
      <w:pPr>
        <w:tabs>
          <w:tab w:val="left" w:pos="0"/>
          <w:tab w:val="left" w:pos="567"/>
        </w:tabs>
        <w:spacing w:before="120"/>
        <w:rPr>
          <w:b/>
          <w:szCs w:val="24"/>
          <w:u w:val="single"/>
        </w:rPr>
      </w:pPr>
      <w:r w:rsidRPr="00C1771F">
        <w:rPr>
          <w:b/>
          <w:szCs w:val="24"/>
          <w:u w:val="single"/>
        </w:rPr>
        <w:t>ΒΑΘΜΟΛΟΓΗΣΗ ΚΡΙΤΗΡΙΩΝ</w:t>
      </w:r>
    </w:p>
    <w:p w14:paraId="4402CDC7" w14:textId="77777777" w:rsidR="00662BED" w:rsidRPr="00C1771F" w:rsidRDefault="00662BED" w:rsidP="00662BED">
      <w:pPr>
        <w:tabs>
          <w:tab w:val="left" w:pos="0"/>
          <w:tab w:val="left" w:pos="567"/>
        </w:tabs>
        <w:spacing w:before="120"/>
        <w:rPr>
          <w:szCs w:val="24"/>
        </w:rPr>
      </w:pPr>
    </w:p>
    <w:p w14:paraId="3A9D36F7" w14:textId="77777777" w:rsidR="00662BED" w:rsidRPr="00C1771F" w:rsidRDefault="00662BED" w:rsidP="00662BED">
      <w:pPr>
        <w:tabs>
          <w:tab w:val="left" w:pos="0"/>
          <w:tab w:val="left" w:pos="567"/>
        </w:tabs>
        <w:jc w:val="both"/>
        <w:rPr>
          <w:szCs w:val="24"/>
        </w:rPr>
      </w:pPr>
      <w:r w:rsidRPr="00C1771F">
        <w:rPr>
          <w:szCs w:val="24"/>
        </w:rPr>
        <w:t>Η σειρά κατάταξης μεταξύ των υποψηφίων καθορίζεται με βάση τα ακόλουθα κριτήρια:</w:t>
      </w:r>
    </w:p>
    <w:p w14:paraId="3C527C3F" w14:textId="77777777" w:rsidR="00662BED" w:rsidRPr="00C1771F" w:rsidRDefault="00662BED" w:rsidP="00662BED">
      <w:pPr>
        <w:tabs>
          <w:tab w:val="left" w:pos="0"/>
          <w:tab w:val="left" w:pos="567"/>
        </w:tabs>
        <w:jc w:val="both"/>
        <w:rPr>
          <w:szCs w:val="24"/>
        </w:rPr>
      </w:pPr>
    </w:p>
    <w:p w14:paraId="4375408C" w14:textId="5463119B" w:rsidR="00662BED" w:rsidRPr="00631346" w:rsidRDefault="00662BED" w:rsidP="00662BED">
      <w:pPr>
        <w:tabs>
          <w:tab w:val="left" w:pos="0"/>
          <w:tab w:val="left" w:pos="567"/>
        </w:tabs>
        <w:jc w:val="both"/>
        <w:rPr>
          <w:rFonts w:ascii="Verdana" w:hAnsi="Verdana"/>
          <w:sz w:val="18"/>
          <w:szCs w:val="18"/>
        </w:rPr>
      </w:pPr>
    </w:p>
    <w:p w14:paraId="675596A5" w14:textId="2E093211" w:rsidR="00C1771F" w:rsidRDefault="00D00EE5" w:rsidP="00196DA9">
      <w:pPr>
        <w:spacing w:line="360" w:lineRule="auto"/>
        <w:rPr>
          <w:b/>
          <w:szCs w:val="24"/>
          <w:u w:val="single"/>
        </w:rPr>
      </w:pPr>
      <w:r>
        <w:rPr>
          <w:noProof/>
        </w:rPr>
        <mc:AlternateContent>
          <mc:Choice Requires="wps">
            <w:drawing>
              <wp:anchor distT="0" distB="0" distL="114300" distR="114300" simplePos="0" relativeHeight="251661824" behindDoc="0" locked="0" layoutInCell="1" allowOverlap="1" wp14:anchorId="22A9D2B2" wp14:editId="58AADDBB">
                <wp:simplePos x="0" y="0"/>
                <wp:positionH relativeFrom="column">
                  <wp:posOffset>-361950</wp:posOffset>
                </wp:positionH>
                <wp:positionV relativeFrom="paragraph">
                  <wp:posOffset>154305</wp:posOffset>
                </wp:positionV>
                <wp:extent cx="6576060" cy="478599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785995"/>
                        </a:xfrm>
                        <a:prstGeom prst="rect">
                          <a:avLst/>
                        </a:prstGeom>
                        <a:solidFill>
                          <a:srgbClr val="FFFFFF"/>
                        </a:solidFill>
                        <a:ln w="9525">
                          <a:solidFill>
                            <a:srgbClr val="000000"/>
                          </a:solidFill>
                          <a:miter lim="800000"/>
                          <a:headEnd/>
                          <a:tailEnd/>
                        </a:ln>
                      </wps:spPr>
                      <wps:txbx>
                        <w:txbxContent>
                          <w:p w14:paraId="65D8E3C7" w14:textId="77777777" w:rsidR="00BD0CA8" w:rsidRPr="007B3DD2" w:rsidRDefault="00BD0CA8" w:rsidP="00C1771F">
                            <w:pPr>
                              <w:ind w:left="180"/>
                              <w:jc w:val="center"/>
                              <w:rPr>
                                <w:rFonts w:ascii="Arial" w:hAnsi="Arial" w:cs="Arial"/>
                                <w:b/>
                                <w:sz w:val="16"/>
                                <w:szCs w:val="16"/>
                              </w:rPr>
                            </w:pPr>
                            <w:r w:rsidRPr="007B3DD2">
                              <w:rPr>
                                <w:rFonts w:ascii="Arial" w:hAnsi="Arial" w:cs="Arial"/>
                                <w:b/>
                                <w:sz w:val="16"/>
                                <w:szCs w:val="16"/>
                              </w:rPr>
                              <w:t>ΠΙΝΑΚΑΣ ΒΑΘΜΟΛΟΓΗΣΗΣ ΚΡΙΤΗΡΙΩΝ</w:t>
                            </w:r>
                          </w:p>
                          <w:p w14:paraId="4CA72D8C" w14:textId="77777777" w:rsidR="00BD0CA8" w:rsidRPr="007B3DD2" w:rsidRDefault="00BD0CA8" w:rsidP="00C1771F">
                            <w:pPr>
                              <w:ind w:left="180"/>
                              <w:jc w:val="center"/>
                              <w:rPr>
                                <w:rFonts w:ascii="Arial" w:hAnsi="Arial" w:cs="Arial"/>
                                <w:b/>
                                <w:sz w:val="8"/>
                                <w:szCs w:val="8"/>
                              </w:rPr>
                            </w:pPr>
                          </w:p>
                          <w:p w14:paraId="448B2F0C" w14:textId="77777777" w:rsidR="00BD0CA8" w:rsidRPr="007B3DD2" w:rsidRDefault="00BD0CA8" w:rsidP="00C1771F">
                            <w:pPr>
                              <w:tabs>
                                <w:tab w:val="left" w:pos="360"/>
                              </w:tabs>
                              <w:ind w:left="180"/>
                              <w:rPr>
                                <w:rFonts w:ascii="Arial" w:hAnsi="Arial" w:cs="Arial"/>
                                <w:b/>
                                <w:spacing w:val="-2"/>
                                <w:sz w:val="14"/>
                                <w:szCs w:val="14"/>
                              </w:rPr>
                            </w:pPr>
                            <w:r w:rsidRPr="007B3DD2">
                              <w:rPr>
                                <w:rFonts w:ascii="Arial" w:hAnsi="Arial" w:cs="Arial"/>
                                <w:b/>
                                <w:spacing w:val="-2"/>
                                <w:sz w:val="18"/>
                                <w:szCs w:val="18"/>
                              </w:rPr>
                              <w:t xml:space="preserve">  </w:t>
                            </w:r>
                            <w:r w:rsidRPr="007B3DD2">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BD0CA8" w:rsidRPr="007B3DD2" w14:paraId="4E927EDF" w14:textId="77777777">
                              <w:trPr>
                                <w:trHeight w:hRule="exact" w:val="227"/>
                              </w:trPr>
                              <w:tc>
                                <w:tcPr>
                                  <w:tcW w:w="988" w:type="dxa"/>
                                  <w:noWrap/>
                                  <w:vAlign w:val="center"/>
                                </w:tcPr>
                                <w:p w14:paraId="2A98BB5F" w14:textId="77777777" w:rsidR="00BD0CA8" w:rsidRPr="007B3DD2" w:rsidRDefault="00BD0CA8">
                                  <w:pPr>
                                    <w:tabs>
                                      <w:tab w:val="left" w:pos="0"/>
                                    </w:tabs>
                                    <w:spacing w:line="180" w:lineRule="exact"/>
                                    <w:rPr>
                                      <w:rFonts w:ascii="Arial" w:hAnsi="Arial" w:cs="Arial"/>
                                      <w:bCs/>
                                      <w:sz w:val="14"/>
                                      <w:szCs w:val="14"/>
                                    </w:rPr>
                                  </w:pPr>
                                  <w:r w:rsidRPr="007B3DD2">
                                    <w:rPr>
                                      <w:rFonts w:ascii="Arial" w:hAnsi="Arial" w:cs="Arial"/>
                                      <w:bCs/>
                                      <w:sz w:val="14"/>
                                      <w:szCs w:val="14"/>
                                    </w:rPr>
                                    <w:t>μήνες</w:t>
                                  </w:r>
                                </w:p>
                              </w:tc>
                              <w:tc>
                                <w:tcPr>
                                  <w:tcW w:w="485" w:type="dxa"/>
                                  <w:noWrap/>
                                  <w:vAlign w:val="center"/>
                                </w:tcPr>
                                <w:p w14:paraId="40590773"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w:t>
                                  </w:r>
                                </w:p>
                              </w:tc>
                              <w:tc>
                                <w:tcPr>
                                  <w:tcW w:w="485" w:type="dxa"/>
                                  <w:noWrap/>
                                  <w:vAlign w:val="center"/>
                                </w:tcPr>
                                <w:p w14:paraId="327F9BBF"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2</w:t>
                                  </w:r>
                                </w:p>
                              </w:tc>
                              <w:tc>
                                <w:tcPr>
                                  <w:tcW w:w="485" w:type="dxa"/>
                                  <w:noWrap/>
                                  <w:vAlign w:val="center"/>
                                </w:tcPr>
                                <w:p w14:paraId="6486C779"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3</w:t>
                                  </w:r>
                                </w:p>
                              </w:tc>
                              <w:tc>
                                <w:tcPr>
                                  <w:tcW w:w="752" w:type="dxa"/>
                                  <w:noWrap/>
                                  <w:vAlign w:val="center"/>
                                </w:tcPr>
                                <w:p w14:paraId="219F6C0A"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4</w:t>
                                  </w:r>
                                </w:p>
                              </w:tc>
                              <w:tc>
                                <w:tcPr>
                                  <w:tcW w:w="752" w:type="dxa"/>
                                  <w:noWrap/>
                                  <w:vAlign w:val="center"/>
                                </w:tcPr>
                                <w:p w14:paraId="7C007181"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5</w:t>
                                  </w:r>
                                </w:p>
                              </w:tc>
                              <w:tc>
                                <w:tcPr>
                                  <w:tcW w:w="752" w:type="dxa"/>
                                  <w:noWrap/>
                                  <w:vAlign w:val="center"/>
                                </w:tcPr>
                                <w:p w14:paraId="380F52B5"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6</w:t>
                                  </w:r>
                                </w:p>
                              </w:tc>
                              <w:tc>
                                <w:tcPr>
                                  <w:tcW w:w="752" w:type="dxa"/>
                                  <w:noWrap/>
                                  <w:vAlign w:val="center"/>
                                </w:tcPr>
                                <w:p w14:paraId="3EE4B282"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7</w:t>
                                  </w:r>
                                </w:p>
                              </w:tc>
                              <w:tc>
                                <w:tcPr>
                                  <w:tcW w:w="752" w:type="dxa"/>
                                  <w:noWrap/>
                                  <w:vAlign w:val="center"/>
                                </w:tcPr>
                                <w:p w14:paraId="66A10D60"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8</w:t>
                                  </w:r>
                                </w:p>
                              </w:tc>
                              <w:tc>
                                <w:tcPr>
                                  <w:tcW w:w="752" w:type="dxa"/>
                                  <w:noWrap/>
                                  <w:vAlign w:val="center"/>
                                </w:tcPr>
                                <w:p w14:paraId="4B8B0825"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9</w:t>
                                  </w:r>
                                </w:p>
                              </w:tc>
                              <w:tc>
                                <w:tcPr>
                                  <w:tcW w:w="752" w:type="dxa"/>
                                  <w:noWrap/>
                                  <w:vAlign w:val="center"/>
                                </w:tcPr>
                                <w:p w14:paraId="2FC45F57"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10</w:t>
                                  </w:r>
                                </w:p>
                              </w:tc>
                              <w:tc>
                                <w:tcPr>
                                  <w:tcW w:w="752" w:type="dxa"/>
                                  <w:noWrap/>
                                  <w:vAlign w:val="center"/>
                                </w:tcPr>
                                <w:p w14:paraId="1B8A55AA"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11</w:t>
                                  </w:r>
                                </w:p>
                              </w:tc>
                              <w:tc>
                                <w:tcPr>
                                  <w:tcW w:w="1273" w:type="dxa"/>
                                  <w:noWrap/>
                                  <w:vAlign w:val="center"/>
                                </w:tcPr>
                                <w:p w14:paraId="2505120F"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12 και άνω</w:t>
                                  </w:r>
                                </w:p>
                              </w:tc>
                            </w:tr>
                            <w:tr w:rsidR="00BD0CA8" w:rsidRPr="007B3DD2" w14:paraId="7FB76791" w14:textId="77777777">
                              <w:trPr>
                                <w:trHeight w:hRule="exact" w:val="227"/>
                              </w:trPr>
                              <w:tc>
                                <w:tcPr>
                                  <w:tcW w:w="988" w:type="dxa"/>
                                  <w:noWrap/>
                                  <w:vAlign w:val="center"/>
                                </w:tcPr>
                                <w:p w14:paraId="651A1E68" w14:textId="77777777" w:rsidR="00BD0CA8" w:rsidRPr="007B3DD2" w:rsidRDefault="00BD0CA8">
                                  <w:pPr>
                                    <w:tabs>
                                      <w:tab w:val="left" w:pos="72"/>
                                    </w:tabs>
                                    <w:spacing w:line="180" w:lineRule="exact"/>
                                    <w:rPr>
                                      <w:rFonts w:ascii="Arial" w:hAnsi="Arial" w:cs="Arial"/>
                                      <w:bCs/>
                                      <w:sz w:val="14"/>
                                      <w:szCs w:val="14"/>
                                    </w:rPr>
                                  </w:pPr>
                                  <w:r w:rsidRPr="007B3DD2">
                                    <w:rPr>
                                      <w:rFonts w:ascii="Arial" w:hAnsi="Arial" w:cs="Arial"/>
                                      <w:bCs/>
                                      <w:sz w:val="14"/>
                                      <w:szCs w:val="14"/>
                                    </w:rPr>
                                    <w:t>μονάδες</w:t>
                                  </w:r>
                                </w:p>
                              </w:tc>
                              <w:tc>
                                <w:tcPr>
                                  <w:tcW w:w="485" w:type="dxa"/>
                                  <w:noWrap/>
                                  <w:vAlign w:val="center"/>
                                </w:tcPr>
                                <w:p w14:paraId="360D5D1D"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0</w:t>
                                  </w:r>
                                </w:p>
                              </w:tc>
                              <w:tc>
                                <w:tcPr>
                                  <w:tcW w:w="485" w:type="dxa"/>
                                  <w:noWrap/>
                                  <w:vAlign w:val="center"/>
                                </w:tcPr>
                                <w:p w14:paraId="39B9F980"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0</w:t>
                                  </w:r>
                                </w:p>
                              </w:tc>
                              <w:tc>
                                <w:tcPr>
                                  <w:tcW w:w="485" w:type="dxa"/>
                                  <w:noWrap/>
                                  <w:vAlign w:val="center"/>
                                </w:tcPr>
                                <w:p w14:paraId="2EA586C8"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0</w:t>
                                  </w:r>
                                </w:p>
                              </w:tc>
                              <w:tc>
                                <w:tcPr>
                                  <w:tcW w:w="752" w:type="dxa"/>
                                  <w:noWrap/>
                                  <w:vAlign w:val="center"/>
                                </w:tcPr>
                                <w:p w14:paraId="1F3073FC"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200</w:t>
                                  </w:r>
                                </w:p>
                              </w:tc>
                              <w:tc>
                                <w:tcPr>
                                  <w:tcW w:w="752" w:type="dxa"/>
                                  <w:noWrap/>
                                  <w:vAlign w:val="center"/>
                                </w:tcPr>
                                <w:p w14:paraId="20DE4F69"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275</w:t>
                                  </w:r>
                                </w:p>
                              </w:tc>
                              <w:tc>
                                <w:tcPr>
                                  <w:tcW w:w="752" w:type="dxa"/>
                                  <w:noWrap/>
                                  <w:vAlign w:val="center"/>
                                </w:tcPr>
                                <w:p w14:paraId="0B991FDA"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350</w:t>
                                  </w:r>
                                </w:p>
                              </w:tc>
                              <w:tc>
                                <w:tcPr>
                                  <w:tcW w:w="752" w:type="dxa"/>
                                  <w:noWrap/>
                                  <w:vAlign w:val="center"/>
                                </w:tcPr>
                                <w:p w14:paraId="0C67A439"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425</w:t>
                                  </w:r>
                                </w:p>
                              </w:tc>
                              <w:tc>
                                <w:tcPr>
                                  <w:tcW w:w="752" w:type="dxa"/>
                                  <w:noWrap/>
                                  <w:vAlign w:val="center"/>
                                </w:tcPr>
                                <w:p w14:paraId="7F13D0C1"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500</w:t>
                                  </w:r>
                                </w:p>
                              </w:tc>
                              <w:tc>
                                <w:tcPr>
                                  <w:tcW w:w="752" w:type="dxa"/>
                                  <w:noWrap/>
                                  <w:vAlign w:val="center"/>
                                </w:tcPr>
                                <w:p w14:paraId="363C8934"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575</w:t>
                                  </w:r>
                                </w:p>
                              </w:tc>
                              <w:tc>
                                <w:tcPr>
                                  <w:tcW w:w="752" w:type="dxa"/>
                                  <w:noWrap/>
                                  <w:vAlign w:val="center"/>
                                </w:tcPr>
                                <w:p w14:paraId="4B686AEE"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650</w:t>
                                  </w:r>
                                </w:p>
                              </w:tc>
                              <w:tc>
                                <w:tcPr>
                                  <w:tcW w:w="752" w:type="dxa"/>
                                  <w:noWrap/>
                                  <w:vAlign w:val="center"/>
                                </w:tcPr>
                                <w:p w14:paraId="7FDAFA88"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725</w:t>
                                  </w:r>
                                </w:p>
                              </w:tc>
                              <w:tc>
                                <w:tcPr>
                                  <w:tcW w:w="1273" w:type="dxa"/>
                                  <w:noWrap/>
                                  <w:vAlign w:val="center"/>
                                </w:tcPr>
                                <w:p w14:paraId="0ECA3DF4"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800</w:t>
                                  </w:r>
                                </w:p>
                              </w:tc>
                            </w:tr>
                          </w:tbl>
                          <w:p w14:paraId="3A0D3324" w14:textId="77777777" w:rsidR="00BD0CA8" w:rsidRPr="007B3DD2" w:rsidRDefault="00BD0CA8" w:rsidP="00C1771F">
                            <w:pPr>
                              <w:tabs>
                                <w:tab w:val="left" w:pos="284"/>
                              </w:tabs>
                              <w:rPr>
                                <w:rFonts w:ascii="Arial" w:hAnsi="Arial" w:cs="Arial"/>
                                <w:sz w:val="8"/>
                                <w:szCs w:val="8"/>
                              </w:rPr>
                            </w:pPr>
                          </w:p>
                          <w:p w14:paraId="276FC385" w14:textId="77777777" w:rsidR="00BD0CA8" w:rsidRPr="007B3DD2" w:rsidRDefault="00BD0CA8" w:rsidP="00C1771F">
                            <w:pPr>
                              <w:tabs>
                                <w:tab w:val="left" w:pos="284"/>
                              </w:tabs>
                              <w:rPr>
                                <w:rFonts w:ascii="Arial" w:hAnsi="Arial" w:cs="Arial"/>
                                <w:b/>
                                <w:sz w:val="14"/>
                                <w:szCs w:val="14"/>
                              </w:rPr>
                            </w:pPr>
                            <w:r w:rsidRPr="007B3DD2">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D0CA8" w:rsidRPr="007B3DD2" w14:paraId="1E7681E5" w14:textId="77777777">
                              <w:trPr>
                                <w:trHeight w:hRule="exact" w:val="227"/>
                              </w:trPr>
                              <w:tc>
                                <w:tcPr>
                                  <w:tcW w:w="1701" w:type="dxa"/>
                                  <w:noWrap/>
                                  <w:vAlign w:val="center"/>
                                </w:tcPr>
                                <w:p w14:paraId="05AC9E2F"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αριθμός τέκνων</w:t>
                                  </w:r>
                                </w:p>
                              </w:tc>
                              <w:tc>
                                <w:tcPr>
                                  <w:tcW w:w="709" w:type="dxa"/>
                                  <w:noWrap/>
                                  <w:vAlign w:val="center"/>
                                </w:tcPr>
                                <w:p w14:paraId="4A3D34E2" w14:textId="77777777" w:rsidR="00BD0CA8" w:rsidRPr="007B3DD2" w:rsidRDefault="00BD0CA8">
                                  <w:pPr>
                                    <w:tabs>
                                      <w:tab w:val="left" w:pos="0"/>
                                    </w:tabs>
                                    <w:jc w:val="center"/>
                                    <w:rPr>
                                      <w:rFonts w:ascii="Arial" w:hAnsi="Arial" w:cs="Arial"/>
                                      <w:b/>
                                      <w:sz w:val="14"/>
                                      <w:szCs w:val="14"/>
                                    </w:rPr>
                                  </w:pPr>
                                  <w:r w:rsidRPr="007B3DD2">
                                    <w:rPr>
                                      <w:rFonts w:ascii="Arial" w:hAnsi="Arial" w:cs="Arial"/>
                                      <w:b/>
                                      <w:sz w:val="14"/>
                                      <w:szCs w:val="14"/>
                                    </w:rPr>
                                    <w:t>3</w:t>
                                  </w:r>
                                  <w:r w:rsidRPr="007B3DD2">
                                    <w:rPr>
                                      <w:rFonts w:ascii="Arial" w:hAnsi="Arial" w:cs="Arial"/>
                                      <w:b/>
                                      <w:sz w:val="16"/>
                                      <w:szCs w:val="16"/>
                                    </w:rPr>
                                    <w:t>*</w:t>
                                  </w:r>
                                </w:p>
                              </w:tc>
                              <w:tc>
                                <w:tcPr>
                                  <w:tcW w:w="710" w:type="dxa"/>
                                  <w:noWrap/>
                                  <w:vAlign w:val="center"/>
                                </w:tcPr>
                                <w:p w14:paraId="2922AAB4"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4</w:t>
                                  </w:r>
                                </w:p>
                              </w:tc>
                              <w:tc>
                                <w:tcPr>
                                  <w:tcW w:w="709" w:type="dxa"/>
                                  <w:noWrap/>
                                  <w:vAlign w:val="center"/>
                                </w:tcPr>
                                <w:p w14:paraId="31FB84BF"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5</w:t>
                                  </w:r>
                                </w:p>
                              </w:tc>
                              <w:tc>
                                <w:tcPr>
                                  <w:tcW w:w="710" w:type="dxa"/>
                                  <w:noWrap/>
                                  <w:vAlign w:val="center"/>
                                </w:tcPr>
                                <w:p w14:paraId="1920668F"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6</w:t>
                                  </w:r>
                                </w:p>
                              </w:tc>
                              <w:tc>
                                <w:tcPr>
                                  <w:tcW w:w="710" w:type="dxa"/>
                                  <w:noWrap/>
                                  <w:vAlign w:val="center"/>
                                </w:tcPr>
                                <w:p w14:paraId="0B0B4741"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7</w:t>
                                  </w:r>
                                </w:p>
                              </w:tc>
                              <w:tc>
                                <w:tcPr>
                                  <w:tcW w:w="709" w:type="dxa"/>
                                  <w:noWrap/>
                                  <w:vAlign w:val="center"/>
                                </w:tcPr>
                                <w:p w14:paraId="4AB95125" w14:textId="77777777" w:rsidR="00BD0CA8" w:rsidRPr="007B3DD2" w:rsidRDefault="00BD0CA8">
                                  <w:pPr>
                                    <w:tabs>
                                      <w:tab w:val="left" w:pos="73"/>
                                    </w:tabs>
                                    <w:ind w:left="73"/>
                                    <w:jc w:val="center"/>
                                    <w:rPr>
                                      <w:rFonts w:ascii="Arial" w:hAnsi="Arial" w:cs="Arial"/>
                                      <w:sz w:val="14"/>
                                      <w:szCs w:val="14"/>
                                    </w:rPr>
                                  </w:pPr>
                                  <w:r w:rsidRPr="007B3DD2">
                                    <w:rPr>
                                      <w:rFonts w:ascii="Arial" w:hAnsi="Arial" w:cs="Arial"/>
                                      <w:sz w:val="14"/>
                                      <w:szCs w:val="14"/>
                                    </w:rPr>
                                    <w:t>8</w:t>
                                  </w:r>
                                </w:p>
                              </w:tc>
                              <w:tc>
                                <w:tcPr>
                                  <w:tcW w:w="710" w:type="dxa"/>
                                  <w:noWrap/>
                                  <w:vAlign w:val="center"/>
                                </w:tcPr>
                                <w:p w14:paraId="426ACBB0" w14:textId="77777777" w:rsidR="00BD0CA8" w:rsidRPr="007B3DD2" w:rsidRDefault="00BD0CA8">
                                  <w:pPr>
                                    <w:tabs>
                                      <w:tab w:val="left" w:pos="-50"/>
                                    </w:tabs>
                                    <w:ind w:left="130"/>
                                    <w:jc w:val="center"/>
                                    <w:rPr>
                                      <w:rFonts w:ascii="Arial" w:hAnsi="Arial" w:cs="Arial"/>
                                      <w:sz w:val="14"/>
                                      <w:szCs w:val="14"/>
                                    </w:rPr>
                                  </w:pPr>
                                  <w:r w:rsidRPr="007B3DD2">
                                    <w:rPr>
                                      <w:rFonts w:ascii="Arial" w:hAnsi="Arial" w:cs="Arial"/>
                                      <w:sz w:val="14"/>
                                      <w:szCs w:val="14"/>
                                    </w:rPr>
                                    <w:t>9</w:t>
                                  </w:r>
                                </w:p>
                              </w:tc>
                              <w:tc>
                                <w:tcPr>
                                  <w:tcW w:w="709" w:type="dxa"/>
                                  <w:noWrap/>
                                  <w:vAlign w:val="center"/>
                                </w:tcPr>
                                <w:p w14:paraId="1614F136" w14:textId="77777777" w:rsidR="00BD0CA8" w:rsidRPr="007B3DD2" w:rsidRDefault="00BD0CA8">
                                  <w:pPr>
                                    <w:tabs>
                                      <w:tab w:val="left" w:pos="7"/>
                                    </w:tabs>
                                    <w:jc w:val="center"/>
                                    <w:rPr>
                                      <w:rFonts w:ascii="Arial" w:hAnsi="Arial" w:cs="Arial"/>
                                      <w:sz w:val="14"/>
                                      <w:szCs w:val="14"/>
                                    </w:rPr>
                                  </w:pPr>
                                  <w:r w:rsidRPr="007B3DD2">
                                    <w:rPr>
                                      <w:rFonts w:ascii="Arial" w:hAnsi="Arial" w:cs="Arial"/>
                                      <w:sz w:val="14"/>
                                      <w:szCs w:val="14"/>
                                    </w:rPr>
                                    <w:t>10</w:t>
                                  </w:r>
                                </w:p>
                              </w:tc>
                              <w:tc>
                                <w:tcPr>
                                  <w:tcW w:w="710" w:type="dxa"/>
                                  <w:vAlign w:val="center"/>
                                </w:tcPr>
                                <w:p w14:paraId="3C766907"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11</w:t>
                                  </w:r>
                                </w:p>
                              </w:tc>
                              <w:tc>
                                <w:tcPr>
                                  <w:tcW w:w="710" w:type="dxa"/>
                                  <w:vAlign w:val="center"/>
                                </w:tcPr>
                                <w:p w14:paraId="25A8052A"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12</w:t>
                                  </w:r>
                                </w:p>
                              </w:tc>
                              <w:tc>
                                <w:tcPr>
                                  <w:tcW w:w="540" w:type="dxa"/>
                                </w:tcPr>
                                <w:p w14:paraId="39DAEB02"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r w:rsidR="00BD0CA8" w:rsidRPr="007B3DD2" w14:paraId="5DEE1998" w14:textId="77777777">
                              <w:trPr>
                                <w:trHeight w:hRule="exact" w:val="227"/>
                              </w:trPr>
                              <w:tc>
                                <w:tcPr>
                                  <w:tcW w:w="1701" w:type="dxa"/>
                                  <w:noWrap/>
                                  <w:vAlign w:val="center"/>
                                </w:tcPr>
                                <w:p w14:paraId="436203AF"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μονάδες</w:t>
                                  </w:r>
                                </w:p>
                              </w:tc>
                              <w:tc>
                                <w:tcPr>
                                  <w:tcW w:w="709" w:type="dxa"/>
                                  <w:noWrap/>
                                  <w:vAlign w:val="center"/>
                                </w:tcPr>
                                <w:p w14:paraId="22343415"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150</w:t>
                                  </w:r>
                                </w:p>
                              </w:tc>
                              <w:tc>
                                <w:tcPr>
                                  <w:tcW w:w="710" w:type="dxa"/>
                                  <w:noWrap/>
                                  <w:vAlign w:val="center"/>
                                </w:tcPr>
                                <w:p w14:paraId="47BEC57F"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200</w:t>
                                  </w:r>
                                </w:p>
                              </w:tc>
                              <w:tc>
                                <w:tcPr>
                                  <w:tcW w:w="709" w:type="dxa"/>
                                  <w:noWrap/>
                                  <w:vAlign w:val="center"/>
                                </w:tcPr>
                                <w:p w14:paraId="7CAB77FE"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250</w:t>
                                  </w:r>
                                </w:p>
                              </w:tc>
                              <w:tc>
                                <w:tcPr>
                                  <w:tcW w:w="710" w:type="dxa"/>
                                  <w:noWrap/>
                                  <w:vAlign w:val="center"/>
                                </w:tcPr>
                                <w:p w14:paraId="592749D3"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300</w:t>
                                  </w:r>
                                </w:p>
                              </w:tc>
                              <w:tc>
                                <w:tcPr>
                                  <w:tcW w:w="710" w:type="dxa"/>
                                  <w:noWrap/>
                                  <w:vAlign w:val="center"/>
                                </w:tcPr>
                                <w:p w14:paraId="53481BE9"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350</w:t>
                                  </w:r>
                                </w:p>
                              </w:tc>
                              <w:tc>
                                <w:tcPr>
                                  <w:tcW w:w="709" w:type="dxa"/>
                                  <w:noWrap/>
                                  <w:vAlign w:val="center"/>
                                </w:tcPr>
                                <w:p w14:paraId="1063A7F1" w14:textId="77777777" w:rsidR="00BD0CA8" w:rsidRPr="007B3DD2" w:rsidRDefault="00BD0CA8">
                                  <w:pPr>
                                    <w:tabs>
                                      <w:tab w:val="left" w:pos="73"/>
                                    </w:tabs>
                                    <w:ind w:left="73"/>
                                    <w:jc w:val="center"/>
                                    <w:rPr>
                                      <w:rFonts w:ascii="Arial" w:hAnsi="Arial" w:cs="Arial"/>
                                      <w:sz w:val="14"/>
                                      <w:szCs w:val="14"/>
                                    </w:rPr>
                                  </w:pPr>
                                  <w:r w:rsidRPr="007B3DD2">
                                    <w:rPr>
                                      <w:rFonts w:ascii="Arial" w:hAnsi="Arial" w:cs="Arial"/>
                                      <w:sz w:val="14"/>
                                      <w:szCs w:val="14"/>
                                    </w:rPr>
                                    <w:t>400</w:t>
                                  </w:r>
                                </w:p>
                              </w:tc>
                              <w:tc>
                                <w:tcPr>
                                  <w:tcW w:w="710" w:type="dxa"/>
                                  <w:noWrap/>
                                  <w:vAlign w:val="center"/>
                                </w:tcPr>
                                <w:p w14:paraId="5A2E8A69" w14:textId="77777777" w:rsidR="00BD0CA8" w:rsidRPr="007B3DD2" w:rsidRDefault="00BD0CA8">
                                  <w:pPr>
                                    <w:tabs>
                                      <w:tab w:val="left" w:pos="284"/>
                                    </w:tabs>
                                    <w:ind w:left="130"/>
                                    <w:jc w:val="center"/>
                                    <w:rPr>
                                      <w:rFonts w:ascii="Arial" w:hAnsi="Arial" w:cs="Arial"/>
                                      <w:sz w:val="14"/>
                                      <w:szCs w:val="14"/>
                                    </w:rPr>
                                  </w:pPr>
                                  <w:r w:rsidRPr="007B3DD2">
                                    <w:rPr>
                                      <w:rFonts w:ascii="Arial" w:hAnsi="Arial" w:cs="Arial"/>
                                      <w:sz w:val="14"/>
                                      <w:szCs w:val="14"/>
                                    </w:rPr>
                                    <w:t>450</w:t>
                                  </w:r>
                                </w:p>
                              </w:tc>
                              <w:tc>
                                <w:tcPr>
                                  <w:tcW w:w="709" w:type="dxa"/>
                                  <w:noWrap/>
                                  <w:vAlign w:val="center"/>
                                </w:tcPr>
                                <w:p w14:paraId="4680D162" w14:textId="77777777" w:rsidR="00BD0CA8" w:rsidRPr="007B3DD2" w:rsidRDefault="00BD0CA8">
                                  <w:pPr>
                                    <w:tabs>
                                      <w:tab w:val="left" w:pos="7"/>
                                    </w:tabs>
                                    <w:jc w:val="center"/>
                                    <w:rPr>
                                      <w:rFonts w:ascii="Arial" w:hAnsi="Arial" w:cs="Arial"/>
                                      <w:sz w:val="14"/>
                                      <w:szCs w:val="14"/>
                                    </w:rPr>
                                  </w:pPr>
                                  <w:r w:rsidRPr="007B3DD2">
                                    <w:rPr>
                                      <w:rFonts w:ascii="Arial" w:hAnsi="Arial" w:cs="Arial"/>
                                      <w:sz w:val="14"/>
                                      <w:szCs w:val="14"/>
                                    </w:rPr>
                                    <w:t>500</w:t>
                                  </w:r>
                                </w:p>
                              </w:tc>
                              <w:tc>
                                <w:tcPr>
                                  <w:tcW w:w="710" w:type="dxa"/>
                                  <w:vAlign w:val="center"/>
                                </w:tcPr>
                                <w:p w14:paraId="56ED8460"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550</w:t>
                                  </w:r>
                                </w:p>
                              </w:tc>
                              <w:tc>
                                <w:tcPr>
                                  <w:tcW w:w="710" w:type="dxa"/>
                                  <w:vAlign w:val="center"/>
                                </w:tcPr>
                                <w:p w14:paraId="70FC46AA"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600</w:t>
                                  </w:r>
                                </w:p>
                              </w:tc>
                              <w:tc>
                                <w:tcPr>
                                  <w:tcW w:w="540" w:type="dxa"/>
                                </w:tcPr>
                                <w:p w14:paraId="192FE843"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bl>
                          <w:p w14:paraId="1258D275" w14:textId="77777777" w:rsidR="00BD0CA8" w:rsidRPr="007B3DD2" w:rsidRDefault="00BD0CA8" w:rsidP="00C1771F">
                            <w:pPr>
                              <w:rPr>
                                <w:rFonts w:ascii="Arial" w:hAnsi="Arial" w:cs="Arial"/>
                                <w:sz w:val="12"/>
                                <w:szCs w:val="12"/>
                              </w:rPr>
                            </w:pPr>
                            <w:r w:rsidRPr="007B3DD2">
                              <w:rPr>
                                <w:rFonts w:ascii="Arial" w:hAnsi="Arial" w:cs="Arial"/>
                                <w:b/>
                                <w:sz w:val="16"/>
                                <w:szCs w:val="16"/>
                              </w:rPr>
                              <w:t xml:space="preserve">      *</w:t>
                            </w:r>
                            <w:r w:rsidRPr="007B3DD2">
                              <w:rPr>
                                <w:rFonts w:ascii="Arial" w:hAnsi="Arial" w:cs="Arial"/>
                                <w:sz w:val="12"/>
                                <w:szCs w:val="12"/>
                              </w:rPr>
                              <w:t xml:space="preserve">αφορά </w:t>
                            </w:r>
                            <w:r w:rsidRPr="007B3DD2">
                              <w:rPr>
                                <w:rFonts w:ascii="Arial" w:hAnsi="Arial" w:cs="Arial"/>
                                <w:b/>
                                <w:sz w:val="12"/>
                                <w:szCs w:val="12"/>
                              </w:rPr>
                              <w:t>μόνο</w:t>
                            </w:r>
                            <w:r w:rsidRPr="007B3DD2">
                              <w:rPr>
                                <w:rFonts w:ascii="Arial" w:hAnsi="Arial" w:cs="Arial"/>
                                <w:sz w:val="12"/>
                                <w:szCs w:val="12"/>
                              </w:rPr>
                              <w:t xml:space="preserve"> τις ειδικές περιπτώσεις </w:t>
                            </w:r>
                            <w:r w:rsidRPr="007B3DD2">
                              <w:rPr>
                                <w:rFonts w:ascii="Arial" w:hAnsi="Arial" w:cs="Arial"/>
                                <w:b/>
                                <w:sz w:val="12"/>
                                <w:szCs w:val="12"/>
                                <w:u w:val="single"/>
                              </w:rPr>
                              <w:t>πολυτεκνίας</w:t>
                            </w:r>
                            <w:r w:rsidRPr="007B3DD2">
                              <w:rPr>
                                <w:rFonts w:ascii="Arial" w:hAnsi="Arial" w:cs="Arial"/>
                                <w:sz w:val="12"/>
                                <w:szCs w:val="12"/>
                              </w:rPr>
                              <w:t xml:space="preserve"> με τρία (3) τέκνα    </w:t>
                            </w:r>
                          </w:p>
                          <w:p w14:paraId="748E9E1B" w14:textId="77777777" w:rsidR="00BD0CA8" w:rsidRPr="007B3DD2" w:rsidRDefault="00BD0CA8" w:rsidP="00C1771F">
                            <w:pPr>
                              <w:tabs>
                                <w:tab w:val="left" w:pos="284"/>
                              </w:tabs>
                              <w:rPr>
                                <w:rFonts w:ascii="Arial" w:hAnsi="Arial" w:cs="Arial"/>
                                <w:b/>
                                <w:sz w:val="14"/>
                                <w:szCs w:val="14"/>
                              </w:rPr>
                            </w:pPr>
                          </w:p>
                          <w:p w14:paraId="1E545637" w14:textId="77777777" w:rsidR="00BD0CA8" w:rsidRPr="007B3DD2" w:rsidRDefault="00BD0CA8" w:rsidP="00C1771F">
                            <w:pPr>
                              <w:tabs>
                                <w:tab w:val="left" w:pos="284"/>
                              </w:tabs>
                              <w:rPr>
                                <w:rFonts w:ascii="Arial" w:hAnsi="Arial" w:cs="Arial"/>
                                <w:b/>
                                <w:sz w:val="14"/>
                                <w:szCs w:val="14"/>
                              </w:rPr>
                            </w:pPr>
                            <w:r w:rsidRPr="007B3DD2">
                              <w:rPr>
                                <w:rFonts w:ascii="Arial" w:hAnsi="Arial" w:cs="Arial"/>
                                <w:b/>
                                <w:sz w:val="14"/>
                                <w:szCs w:val="14"/>
                              </w:rPr>
                              <w:t xml:space="preserve">        4. ή 5. ΤΡΙΤΕΚΝΟΣ Η΄ ΤΕΚΝΟ ΤΡΙΤΕΚΝΗΣ ΟΙΚΟΓΕΝΕΙΑΣ (40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D0CA8" w:rsidRPr="007B3DD2" w14:paraId="707ACA3D" w14:textId="77777777">
                              <w:trPr>
                                <w:trHeight w:hRule="exact" w:val="227"/>
                              </w:trPr>
                              <w:tc>
                                <w:tcPr>
                                  <w:tcW w:w="1701" w:type="dxa"/>
                                  <w:noWrap/>
                                  <w:vAlign w:val="center"/>
                                </w:tcPr>
                                <w:p w14:paraId="247C3EBE"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αριθμός τέκνων</w:t>
                                  </w:r>
                                </w:p>
                              </w:tc>
                              <w:tc>
                                <w:tcPr>
                                  <w:tcW w:w="709" w:type="dxa"/>
                                  <w:noWrap/>
                                  <w:vAlign w:val="center"/>
                                </w:tcPr>
                                <w:p w14:paraId="4D7FD2CB" w14:textId="77777777" w:rsidR="00BD0CA8" w:rsidRPr="007B3DD2" w:rsidRDefault="00BD0CA8">
                                  <w:pPr>
                                    <w:tabs>
                                      <w:tab w:val="left" w:pos="0"/>
                                    </w:tabs>
                                    <w:jc w:val="center"/>
                                    <w:rPr>
                                      <w:rFonts w:ascii="Arial" w:hAnsi="Arial" w:cs="Arial"/>
                                      <w:b/>
                                      <w:sz w:val="14"/>
                                      <w:szCs w:val="14"/>
                                    </w:rPr>
                                  </w:pPr>
                                  <w:r w:rsidRPr="007B3DD2">
                                    <w:rPr>
                                      <w:rFonts w:ascii="Arial" w:hAnsi="Arial" w:cs="Arial"/>
                                      <w:b/>
                                      <w:sz w:val="14"/>
                                      <w:szCs w:val="14"/>
                                    </w:rPr>
                                    <w:t>3</w:t>
                                  </w:r>
                                </w:p>
                              </w:tc>
                              <w:tc>
                                <w:tcPr>
                                  <w:tcW w:w="710" w:type="dxa"/>
                                  <w:noWrap/>
                                  <w:vAlign w:val="center"/>
                                </w:tcPr>
                                <w:p w14:paraId="3BC6926F" w14:textId="77777777" w:rsidR="00BD0CA8" w:rsidRPr="007B3DD2" w:rsidRDefault="00BD0CA8">
                                  <w:pPr>
                                    <w:tabs>
                                      <w:tab w:val="left" w:pos="0"/>
                                    </w:tabs>
                                    <w:ind w:left="25"/>
                                    <w:jc w:val="center"/>
                                    <w:rPr>
                                      <w:rFonts w:ascii="Arial" w:hAnsi="Arial" w:cs="Arial"/>
                                      <w:sz w:val="14"/>
                                      <w:szCs w:val="14"/>
                                    </w:rPr>
                                  </w:pPr>
                                </w:p>
                              </w:tc>
                              <w:tc>
                                <w:tcPr>
                                  <w:tcW w:w="709" w:type="dxa"/>
                                  <w:noWrap/>
                                  <w:vAlign w:val="center"/>
                                </w:tcPr>
                                <w:p w14:paraId="4BEC7A40" w14:textId="77777777" w:rsidR="00BD0CA8" w:rsidRPr="007B3DD2" w:rsidRDefault="00BD0CA8">
                                  <w:pPr>
                                    <w:tabs>
                                      <w:tab w:val="left" w:pos="82"/>
                                    </w:tabs>
                                    <w:ind w:left="82"/>
                                    <w:jc w:val="center"/>
                                    <w:rPr>
                                      <w:rFonts w:ascii="Arial" w:hAnsi="Arial" w:cs="Arial"/>
                                      <w:sz w:val="14"/>
                                      <w:szCs w:val="14"/>
                                    </w:rPr>
                                  </w:pPr>
                                </w:p>
                              </w:tc>
                              <w:tc>
                                <w:tcPr>
                                  <w:tcW w:w="710" w:type="dxa"/>
                                  <w:noWrap/>
                                  <w:vAlign w:val="center"/>
                                </w:tcPr>
                                <w:p w14:paraId="4A1ABF7E" w14:textId="77777777" w:rsidR="00BD0CA8" w:rsidRPr="007B3DD2" w:rsidRDefault="00BD0CA8">
                                  <w:pPr>
                                    <w:tabs>
                                      <w:tab w:val="left" w:pos="139"/>
                                    </w:tabs>
                                    <w:ind w:left="139"/>
                                    <w:jc w:val="center"/>
                                    <w:rPr>
                                      <w:rFonts w:ascii="Arial" w:hAnsi="Arial" w:cs="Arial"/>
                                      <w:sz w:val="14"/>
                                      <w:szCs w:val="14"/>
                                    </w:rPr>
                                  </w:pPr>
                                </w:p>
                              </w:tc>
                              <w:tc>
                                <w:tcPr>
                                  <w:tcW w:w="710" w:type="dxa"/>
                                  <w:noWrap/>
                                  <w:vAlign w:val="center"/>
                                </w:tcPr>
                                <w:p w14:paraId="7F31213B" w14:textId="77777777" w:rsidR="00BD0CA8" w:rsidRPr="007B3DD2" w:rsidRDefault="00BD0CA8">
                                  <w:pPr>
                                    <w:tabs>
                                      <w:tab w:val="left" w:pos="16"/>
                                    </w:tabs>
                                    <w:ind w:left="16"/>
                                    <w:jc w:val="center"/>
                                    <w:rPr>
                                      <w:rFonts w:ascii="Arial" w:hAnsi="Arial" w:cs="Arial"/>
                                      <w:sz w:val="14"/>
                                      <w:szCs w:val="14"/>
                                    </w:rPr>
                                  </w:pPr>
                                </w:p>
                              </w:tc>
                              <w:tc>
                                <w:tcPr>
                                  <w:tcW w:w="709" w:type="dxa"/>
                                  <w:noWrap/>
                                  <w:vAlign w:val="center"/>
                                </w:tcPr>
                                <w:p w14:paraId="1AD4DA2F" w14:textId="77777777" w:rsidR="00BD0CA8" w:rsidRPr="007B3DD2" w:rsidRDefault="00BD0CA8">
                                  <w:pPr>
                                    <w:tabs>
                                      <w:tab w:val="left" w:pos="73"/>
                                    </w:tabs>
                                    <w:ind w:left="73"/>
                                    <w:jc w:val="center"/>
                                    <w:rPr>
                                      <w:rFonts w:ascii="Arial" w:hAnsi="Arial" w:cs="Arial"/>
                                      <w:sz w:val="14"/>
                                      <w:szCs w:val="14"/>
                                    </w:rPr>
                                  </w:pPr>
                                </w:p>
                              </w:tc>
                              <w:tc>
                                <w:tcPr>
                                  <w:tcW w:w="710" w:type="dxa"/>
                                  <w:noWrap/>
                                  <w:vAlign w:val="center"/>
                                </w:tcPr>
                                <w:p w14:paraId="72C2F964" w14:textId="77777777" w:rsidR="00BD0CA8" w:rsidRPr="007B3DD2" w:rsidRDefault="00BD0CA8">
                                  <w:pPr>
                                    <w:tabs>
                                      <w:tab w:val="left" w:pos="-50"/>
                                    </w:tabs>
                                    <w:ind w:left="130"/>
                                    <w:jc w:val="center"/>
                                    <w:rPr>
                                      <w:rFonts w:ascii="Arial" w:hAnsi="Arial" w:cs="Arial"/>
                                      <w:sz w:val="14"/>
                                      <w:szCs w:val="14"/>
                                    </w:rPr>
                                  </w:pPr>
                                </w:p>
                              </w:tc>
                              <w:tc>
                                <w:tcPr>
                                  <w:tcW w:w="709" w:type="dxa"/>
                                  <w:noWrap/>
                                  <w:vAlign w:val="center"/>
                                </w:tcPr>
                                <w:p w14:paraId="3CE653A2" w14:textId="77777777" w:rsidR="00BD0CA8" w:rsidRPr="007B3DD2" w:rsidRDefault="00BD0CA8">
                                  <w:pPr>
                                    <w:tabs>
                                      <w:tab w:val="left" w:pos="7"/>
                                    </w:tabs>
                                    <w:jc w:val="center"/>
                                    <w:rPr>
                                      <w:rFonts w:ascii="Arial" w:hAnsi="Arial" w:cs="Arial"/>
                                      <w:sz w:val="14"/>
                                      <w:szCs w:val="14"/>
                                    </w:rPr>
                                  </w:pPr>
                                </w:p>
                              </w:tc>
                              <w:tc>
                                <w:tcPr>
                                  <w:tcW w:w="710" w:type="dxa"/>
                                  <w:vAlign w:val="center"/>
                                </w:tcPr>
                                <w:p w14:paraId="6B2353AD" w14:textId="77777777" w:rsidR="00BD0CA8" w:rsidRPr="007B3DD2" w:rsidRDefault="00BD0CA8">
                                  <w:pPr>
                                    <w:tabs>
                                      <w:tab w:val="left" w:pos="72"/>
                                    </w:tabs>
                                    <w:ind w:left="72"/>
                                    <w:jc w:val="center"/>
                                    <w:rPr>
                                      <w:rFonts w:ascii="Arial" w:hAnsi="Arial" w:cs="Arial"/>
                                      <w:sz w:val="14"/>
                                      <w:szCs w:val="14"/>
                                    </w:rPr>
                                  </w:pPr>
                                </w:p>
                              </w:tc>
                              <w:tc>
                                <w:tcPr>
                                  <w:tcW w:w="710" w:type="dxa"/>
                                  <w:vAlign w:val="center"/>
                                </w:tcPr>
                                <w:p w14:paraId="454E0E48" w14:textId="77777777" w:rsidR="00BD0CA8" w:rsidRPr="007B3DD2" w:rsidRDefault="00BD0CA8">
                                  <w:pPr>
                                    <w:tabs>
                                      <w:tab w:val="left" w:pos="72"/>
                                    </w:tabs>
                                    <w:ind w:left="72"/>
                                    <w:jc w:val="center"/>
                                    <w:rPr>
                                      <w:rFonts w:ascii="Arial" w:hAnsi="Arial" w:cs="Arial"/>
                                      <w:sz w:val="14"/>
                                      <w:szCs w:val="14"/>
                                    </w:rPr>
                                  </w:pPr>
                                </w:p>
                              </w:tc>
                              <w:tc>
                                <w:tcPr>
                                  <w:tcW w:w="540" w:type="dxa"/>
                                </w:tcPr>
                                <w:p w14:paraId="5E86B280" w14:textId="77777777" w:rsidR="00BD0CA8" w:rsidRPr="007B3DD2" w:rsidRDefault="00BD0CA8">
                                  <w:pPr>
                                    <w:tabs>
                                      <w:tab w:val="left" w:pos="72"/>
                                    </w:tabs>
                                    <w:ind w:left="72"/>
                                    <w:jc w:val="center"/>
                                    <w:rPr>
                                      <w:rFonts w:ascii="Arial" w:hAnsi="Arial" w:cs="Arial"/>
                                      <w:sz w:val="14"/>
                                      <w:szCs w:val="14"/>
                                    </w:rPr>
                                  </w:pPr>
                                </w:p>
                              </w:tc>
                            </w:tr>
                            <w:tr w:rsidR="00BD0CA8" w:rsidRPr="007B3DD2" w14:paraId="3E56C406" w14:textId="77777777">
                              <w:trPr>
                                <w:trHeight w:hRule="exact" w:val="227"/>
                              </w:trPr>
                              <w:tc>
                                <w:tcPr>
                                  <w:tcW w:w="1701" w:type="dxa"/>
                                  <w:noWrap/>
                                  <w:vAlign w:val="center"/>
                                </w:tcPr>
                                <w:p w14:paraId="31AD7C06"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μονάδες</w:t>
                                  </w:r>
                                </w:p>
                              </w:tc>
                              <w:tc>
                                <w:tcPr>
                                  <w:tcW w:w="709" w:type="dxa"/>
                                  <w:noWrap/>
                                  <w:vAlign w:val="center"/>
                                </w:tcPr>
                                <w:p w14:paraId="677BC160"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120</w:t>
                                  </w:r>
                                </w:p>
                              </w:tc>
                              <w:tc>
                                <w:tcPr>
                                  <w:tcW w:w="710" w:type="dxa"/>
                                  <w:noWrap/>
                                  <w:vAlign w:val="center"/>
                                </w:tcPr>
                                <w:p w14:paraId="11B67FDB" w14:textId="77777777" w:rsidR="00BD0CA8" w:rsidRPr="007B3DD2" w:rsidRDefault="00BD0CA8">
                                  <w:pPr>
                                    <w:tabs>
                                      <w:tab w:val="left" w:pos="0"/>
                                    </w:tabs>
                                    <w:ind w:left="25"/>
                                    <w:jc w:val="center"/>
                                    <w:rPr>
                                      <w:rFonts w:ascii="Arial" w:hAnsi="Arial" w:cs="Arial"/>
                                      <w:sz w:val="14"/>
                                      <w:szCs w:val="14"/>
                                    </w:rPr>
                                  </w:pPr>
                                </w:p>
                              </w:tc>
                              <w:tc>
                                <w:tcPr>
                                  <w:tcW w:w="709" w:type="dxa"/>
                                  <w:noWrap/>
                                  <w:vAlign w:val="center"/>
                                </w:tcPr>
                                <w:p w14:paraId="2153B154" w14:textId="77777777" w:rsidR="00BD0CA8" w:rsidRPr="007B3DD2" w:rsidRDefault="00BD0CA8">
                                  <w:pPr>
                                    <w:tabs>
                                      <w:tab w:val="left" w:pos="82"/>
                                    </w:tabs>
                                    <w:ind w:left="82"/>
                                    <w:jc w:val="center"/>
                                    <w:rPr>
                                      <w:rFonts w:ascii="Arial" w:hAnsi="Arial" w:cs="Arial"/>
                                      <w:sz w:val="14"/>
                                      <w:szCs w:val="14"/>
                                    </w:rPr>
                                  </w:pPr>
                                </w:p>
                              </w:tc>
                              <w:tc>
                                <w:tcPr>
                                  <w:tcW w:w="710" w:type="dxa"/>
                                  <w:noWrap/>
                                  <w:vAlign w:val="center"/>
                                </w:tcPr>
                                <w:p w14:paraId="22C6A2E8" w14:textId="77777777" w:rsidR="00BD0CA8" w:rsidRPr="007B3DD2" w:rsidRDefault="00BD0CA8">
                                  <w:pPr>
                                    <w:tabs>
                                      <w:tab w:val="left" w:pos="139"/>
                                    </w:tabs>
                                    <w:ind w:left="139"/>
                                    <w:jc w:val="center"/>
                                    <w:rPr>
                                      <w:rFonts w:ascii="Arial" w:hAnsi="Arial" w:cs="Arial"/>
                                      <w:sz w:val="14"/>
                                      <w:szCs w:val="14"/>
                                    </w:rPr>
                                  </w:pPr>
                                </w:p>
                              </w:tc>
                              <w:tc>
                                <w:tcPr>
                                  <w:tcW w:w="710" w:type="dxa"/>
                                  <w:noWrap/>
                                  <w:vAlign w:val="center"/>
                                </w:tcPr>
                                <w:p w14:paraId="39646B62" w14:textId="77777777" w:rsidR="00BD0CA8" w:rsidRPr="007B3DD2" w:rsidRDefault="00BD0CA8">
                                  <w:pPr>
                                    <w:tabs>
                                      <w:tab w:val="left" w:pos="16"/>
                                    </w:tabs>
                                    <w:ind w:left="16"/>
                                    <w:jc w:val="center"/>
                                    <w:rPr>
                                      <w:rFonts w:ascii="Arial" w:hAnsi="Arial" w:cs="Arial"/>
                                      <w:sz w:val="14"/>
                                      <w:szCs w:val="14"/>
                                    </w:rPr>
                                  </w:pPr>
                                </w:p>
                              </w:tc>
                              <w:tc>
                                <w:tcPr>
                                  <w:tcW w:w="709" w:type="dxa"/>
                                  <w:noWrap/>
                                  <w:vAlign w:val="center"/>
                                </w:tcPr>
                                <w:p w14:paraId="5C7864EB" w14:textId="77777777" w:rsidR="00BD0CA8" w:rsidRPr="007B3DD2" w:rsidRDefault="00BD0CA8">
                                  <w:pPr>
                                    <w:tabs>
                                      <w:tab w:val="left" w:pos="73"/>
                                    </w:tabs>
                                    <w:ind w:left="73"/>
                                    <w:jc w:val="center"/>
                                    <w:rPr>
                                      <w:rFonts w:ascii="Arial" w:hAnsi="Arial" w:cs="Arial"/>
                                      <w:sz w:val="14"/>
                                      <w:szCs w:val="14"/>
                                    </w:rPr>
                                  </w:pPr>
                                </w:p>
                              </w:tc>
                              <w:tc>
                                <w:tcPr>
                                  <w:tcW w:w="710" w:type="dxa"/>
                                  <w:noWrap/>
                                  <w:vAlign w:val="center"/>
                                </w:tcPr>
                                <w:p w14:paraId="11C46ECE" w14:textId="77777777" w:rsidR="00BD0CA8" w:rsidRPr="007B3DD2" w:rsidRDefault="00BD0CA8">
                                  <w:pPr>
                                    <w:tabs>
                                      <w:tab w:val="left" w:pos="284"/>
                                    </w:tabs>
                                    <w:ind w:left="130"/>
                                    <w:jc w:val="center"/>
                                    <w:rPr>
                                      <w:rFonts w:ascii="Arial" w:hAnsi="Arial" w:cs="Arial"/>
                                      <w:sz w:val="14"/>
                                      <w:szCs w:val="14"/>
                                    </w:rPr>
                                  </w:pPr>
                                </w:p>
                              </w:tc>
                              <w:tc>
                                <w:tcPr>
                                  <w:tcW w:w="709" w:type="dxa"/>
                                  <w:noWrap/>
                                  <w:vAlign w:val="center"/>
                                </w:tcPr>
                                <w:p w14:paraId="37DB89BC" w14:textId="77777777" w:rsidR="00BD0CA8" w:rsidRPr="007B3DD2" w:rsidRDefault="00BD0CA8">
                                  <w:pPr>
                                    <w:tabs>
                                      <w:tab w:val="left" w:pos="7"/>
                                    </w:tabs>
                                    <w:jc w:val="center"/>
                                    <w:rPr>
                                      <w:rFonts w:ascii="Arial" w:hAnsi="Arial" w:cs="Arial"/>
                                      <w:sz w:val="14"/>
                                      <w:szCs w:val="14"/>
                                    </w:rPr>
                                  </w:pPr>
                                </w:p>
                              </w:tc>
                              <w:tc>
                                <w:tcPr>
                                  <w:tcW w:w="710" w:type="dxa"/>
                                  <w:vAlign w:val="center"/>
                                </w:tcPr>
                                <w:p w14:paraId="7C3FD446" w14:textId="77777777" w:rsidR="00BD0CA8" w:rsidRPr="007B3DD2" w:rsidRDefault="00BD0CA8">
                                  <w:pPr>
                                    <w:tabs>
                                      <w:tab w:val="left" w:pos="72"/>
                                    </w:tabs>
                                    <w:ind w:left="72"/>
                                    <w:jc w:val="center"/>
                                    <w:rPr>
                                      <w:rFonts w:ascii="Arial" w:hAnsi="Arial" w:cs="Arial"/>
                                      <w:sz w:val="14"/>
                                      <w:szCs w:val="14"/>
                                    </w:rPr>
                                  </w:pPr>
                                </w:p>
                              </w:tc>
                              <w:tc>
                                <w:tcPr>
                                  <w:tcW w:w="710" w:type="dxa"/>
                                  <w:vAlign w:val="center"/>
                                </w:tcPr>
                                <w:p w14:paraId="37BF7F9C" w14:textId="77777777" w:rsidR="00BD0CA8" w:rsidRPr="007B3DD2" w:rsidRDefault="00BD0CA8">
                                  <w:pPr>
                                    <w:tabs>
                                      <w:tab w:val="left" w:pos="72"/>
                                    </w:tabs>
                                    <w:ind w:left="72"/>
                                    <w:jc w:val="center"/>
                                    <w:rPr>
                                      <w:rFonts w:ascii="Arial" w:hAnsi="Arial" w:cs="Arial"/>
                                      <w:sz w:val="14"/>
                                      <w:szCs w:val="14"/>
                                    </w:rPr>
                                  </w:pPr>
                                </w:p>
                              </w:tc>
                              <w:tc>
                                <w:tcPr>
                                  <w:tcW w:w="540" w:type="dxa"/>
                                </w:tcPr>
                                <w:p w14:paraId="488F5904" w14:textId="77777777" w:rsidR="00BD0CA8" w:rsidRPr="007B3DD2" w:rsidRDefault="00BD0CA8">
                                  <w:pPr>
                                    <w:tabs>
                                      <w:tab w:val="left" w:pos="72"/>
                                    </w:tabs>
                                    <w:ind w:left="72"/>
                                    <w:jc w:val="center"/>
                                    <w:rPr>
                                      <w:rFonts w:ascii="Arial" w:hAnsi="Arial" w:cs="Arial"/>
                                      <w:sz w:val="14"/>
                                      <w:szCs w:val="14"/>
                                    </w:rPr>
                                  </w:pPr>
                                </w:p>
                              </w:tc>
                            </w:tr>
                          </w:tbl>
                          <w:p w14:paraId="21AADE4B" w14:textId="77777777" w:rsidR="00BD0CA8" w:rsidRPr="007B3DD2" w:rsidRDefault="00BD0CA8" w:rsidP="00C1771F">
                            <w:pPr>
                              <w:tabs>
                                <w:tab w:val="left" w:pos="284"/>
                              </w:tabs>
                              <w:rPr>
                                <w:rFonts w:ascii="Arial" w:hAnsi="Arial" w:cs="Arial"/>
                                <w:sz w:val="8"/>
                                <w:szCs w:val="8"/>
                              </w:rPr>
                            </w:pPr>
                          </w:p>
                          <w:p w14:paraId="331E9AFE" w14:textId="77777777" w:rsidR="00BD0CA8" w:rsidRPr="007B3DD2" w:rsidRDefault="00BD0CA8" w:rsidP="00C1771F">
                            <w:pPr>
                              <w:tabs>
                                <w:tab w:val="left" w:pos="284"/>
                              </w:tabs>
                              <w:rPr>
                                <w:rFonts w:ascii="Arial" w:hAnsi="Arial" w:cs="Arial"/>
                                <w:b/>
                                <w:i/>
                                <w:sz w:val="14"/>
                                <w:szCs w:val="14"/>
                              </w:rPr>
                            </w:pPr>
                            <w:r w:rsidRPr="007B3DD2">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BD0CA8" w:rsidRPr="007B3DD2" w14:paraId="30E03FF1" w14:textId="77777777">
                              <w:trPr>
                                <w:trHeight w:val="227"/>
                              </w:trPr>
                              <w:tc>
                                <w:tcPr>
                                  <w:tcW w:w="1440" w:type="dxa"/>
                                  <w:noWrap/>
                                  <w:vAlign w:val="center"/>
                                </w:tcPr>
                                <w:p w14:paraId="382CE182" w14:textId="77777777" w:rsidR="00BD0CA8" w:rsidRPr="007B3DD2" w:rsidRDefault="00BD0CA8">
                                  <w:pPr>
                                    <w:tabs>
                                      <w:tab w:val="left" w:pos="72"/>
                                    </w:tabs>
                                    <w:rPr>
                                      <w:rFonts w:ascii="Arial" w:hAnsi="Arial" w:cs="Arial"/>
                                      <w:bCs/>
                                      <w:sz w:val="14"/>
                                      <w:szCs w:val="14"/>
                                    </w:rPr>
                                  </w:pPr>
                                  <w:r w:rsidRPr="007B3DD2">
                                    <w:rPr>
                                      <w:rFonts w:ascii="Arial" w:hAnsi="Arial" w:cs="Arial"/>
                                      <w:bCs/>
                                      <w:sz w:val="14"/>
                                      <w:szCs w:val="14"/>
                                    </w:rPr>
                                    <w:t>αριθμός τέκνων</w:t>
                                  </w:r>
                                </w:p>
                              </w:tc>
                              <w:tc>
                                <w:tcPr>
                                  <w:tcW w:w="720" w:type="dxa"/>
                                  <w:noWrap/>
                                  <w:vAlign w:val="center"/>
                                </w:tcPr>
                                <w:p w14:paraId="2CD40CE6"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1</w:t>
                                  </w:r>
                                </w:p>
                              </w:tc>
                              <w:tc>
                                <w:tcPr>
                                  <w:tcW w:w="720" w:type="dxa"/>
                                  <w:noWrap/>
                                  <w:vAlign w:val="center"/>
                                </w:tcPr>
                                <w:p w14:paraId="5DFF90C5"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2</w:t>
                                  </w:r>
                                </w:p>
                              </w:tc>
                              <w:tc>
                                <w:tcPr>
                                  <w:tcW w:w="720" w:type="dxa"/>
                                  <w:noWrap/>
                                  <w:vAlign w:val="center"/>
                                </w:tcPr>
                                <w:p w14:paraId="3061BEC4"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3</w:t>
                                  </w:r>
                                </w:p>
                              </w:tc>
                            </w:tr>
                            <w:tr w:rsidR="00BD0CA8" w:rsidRPr="007B3DD2" w14:paraId="54878911" w14:textId="77777777">
                              <w:trPr>
                                <w:trHeight w:val="227"/>
                              </w:trPr>
                              <w:tc>
                                <w:tcPr>
                                  <w:tcW w:w="1440" w:type="dxa"/>
                                  <w:noWrap/>
                                  <w:vAlign w:val="center"/>
                                </w:tcPr>
                                <w:p w14:paraId="2601D91E" w14:textId="77777777" w:rsidR="00BD0CA8" w:rsidRPr="007B3DD2" w:rsidRDefault="00BD0CA8">
                                  <w:pPr>
                                    <w:tabs>
                                      <w:tab w:val="left" w:pos="72"/>
                                    </w:tabs>
                                    <w:rPr>
                                      <w:rFonts w:ascii="Arial" w:hAnsi="Arial" w:cs="Arial"/>
                                      <w:bCs/>
                                      <w:sz w:val="14"/>
                                      <w:szCs w:val="14"/>
                                    </w:rPr>
                                  </w:pPr>
                                  <w:r w:rsidRPr="007B3DD2">
                                    <w:rPr>
                                      <w:rFonts w:ascii="Arial" w:hAnsi="Arial" w:cs="Arial"/>
                                      <w:bCs/>
                                      <w:sz w:val="14"/>
                                      <w:szCs w:val="14"/>
                                    </w:rPr>
                                    <w:t>μονάδες</w:t>
                                  </w:r>
                                </w:p>
                              </w:tc>
                              <w:tc>
                                <w:tcPr>
                                  <w:tcW w:w="720" w:type="dxa"/>
                                  <w:noWrap/>
                                  <w:vAlign w:val="center"/>
                                </w:tcPr>
                                <w:p w14:paraId="2FF32233"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30</w:t>
                                  </w:r>
                                </w:p>
                              </w:tc>
                              <w:tc>
                                <w:tcPr>
                                  <w:tcW w:w="720" w:type="dxa"/>
                                  <w:noWrap/>
                                  <w:vAlign w:val="center"/>
                                </w:tcPr>
                                <w:p w14:paraId="1D73D140"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60</w:t>
                                  </w:r>
                                </w:p>
                              </w:tc>
                              <w:tc>
                                <w:tcPr>
                                  <w:tcW w:w="720" w:type="dxa"/>
                                  <w:noWrap/>
                                  <w:vAlign w:val="center"/>
                                </w:tcPr>
                                <w:p w14:paraId="7F2F4C1A"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110</w:t>
                                  </w:r>
                                </w:p>
                              </w:tc>
                            </w:tr>
                          </w:tbl>
                          <w:p w14:paraId="6EA22252" w14:textId="77777777" w:rsidR="00BD0CA8" w:rsidRPr="007B3DD2" w:rsidRDefault="00BD0CA8" w:rsidP="00C1771F">
                            <w:pPr>
                              <w:tabs>
                                <w:tab w:val="left" w:pos="284"/>
                              </w:tabs>
                              <w:ind w:left="540"/>
                              <w:rPr>
                                <w:rFonts w:ascii="Arial" w:hAnsi="Arial" w:cs="Arial"/>
                                <w:b/>
                                <w:sz w:val="8"/>
                                <w:szCs w:val="8"/>
                              </w:rPr>
                            </w:pPr>
                          </w:p>
                          <w:p w14:paraId="5D0B9920" w14:textId="77777777" w:rsidR="00BD0CA8" w:rsidRPr="007B3DD2" w:rsidRDefault="00BD0CA8" w:rsidP="00C1771F">
                            <w:pPr>
                              <w:tabs>
                                <w:tab w:val="left" w:pos="284"/>
                              </w:tabs>
                              <w:rPr>
                                <w:rFonts w:ascii="Arial" w:hAnsi="Arial" w:cs="Arial"/>
                                <w:b/>
                                <w:i/>
                                <w:sz w:val="14"/>
                                <w:szCs w:val="14"/>
                              </w:rPr>
                            </w:pPr>
                            <w:r w:rsidRPr="007B3DD2">
                              <w:rPr>
                                <w:rFonts w:ascii="Arial" w:hAnsi="Arial" w:cs="Arial"/>
                                <w:b/>
                                <w:sz w:val="14"/>
                                <w:szCs w:val="14"/>
                              </w:rPr>
                              <w:t xml:space="preserve">        7. ή 8. ΓΟΝΕΑΣ Η΄ ΤΕΚΝΟ ΜΟΝΟΓΟΝΕΪΚΗΣ ΟΙΚΟΓΕΝΕΙΑΣ (50 μονάδες για κάθε τέκνο)</w:t>
                            </w:r>
                            <w:r w:rsidRPr="007B3DD2">
                              <w:rPr>
                                <w:rFonts w:ascii="Arial" w:hAnsi="Arial" w:cs="Arial"/>
                                <w:b/>
                                <w:i/>
                                <w:sz w:val="14"/>
                                <w:szCs w:val="14"/>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BD0CA8" w:rsidRPr="007B3DD2" w14:paraId="538A6854" w14:textId="77777777">
                              <w:trPr>
                                <w:trHeight w:val="227"/>
                              </w:trPr>
                              <w:tc>
                                <w:tcPr>
                                  <w:tcW w:w="1701" w:type="dxa"/>
                                  <w:noWrap/>
                                  <w:vAlign w:val="center"/>
                                </w:tcPr>
                                <w:p w14:paraId="20FE4BD9"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αριθμός τέκνων</w:t>
                                  </w:r>
                                </w:p>
                              </w:tc>
                              <w:tc>
                                <w:tcPr>
                                  <w:tcW w:w="709" w:type="dxa"/>
                                  <w:noWrap/>
                                  <w:vAlign w:val="center"/>
                                </w:tcPr>
                                <w:p w14:paraId="56B09AE6"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1</w:t>
                                  </w:r>
                                </w:p>
                              </w:tc>
                              <w:tc>
                                <w:tcPr>
                                  <w:tcW w:w="710" w:type="dxa"/>
                                  <w:noWrap/>
                                  <w:vAlign w:val="center"/>
                                </w:tcPr>
                                <w:p w14:paraId="503345F1"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2</w:t>
                                  </w:r>
                                </w:p>
                              </w:tc>
                              <w:tc>
                                <w:tcPr>
                                  <w:tcW w:w="709" w:type="dxa"/>
                                  <w:noWrap/>
                                  <w:vAlign w:val="center"/>
                                </w:tcPr>
                                <w:p w14:paraId="5A0F06F7"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3</w:t>
                                  </w:r>
                                </w:p>
                              </w:tc>
                              <w:tc>
                                <w:tcPr>
                                  <w:tcW w:w="710" w:type="dxa"/>
                                  <w:noWrap/>
                                  <w:vAlign w:val="center"/>
                                </w:tcPr>
                                <w:p w14:paraId="0D8B1876"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4</w:t>
                                  </w:r>
                                </w:p>
                              </w:tc>
                              <w:tc>
                                <w:tcPr>
                                  <w:tcW w:w="710" w:type="dxa"/>
                                  <w:noWrap/>
                                  <w:vAlign w:val="center"/>
                                </w:tcPr>
                                <w:p w14:paraId="2C361B78"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5</w:t>
                                  </w:r>
                                </w:p>
                              </w:tc>
                              <w:tc>
                                <w:tcPr>
                                  <w:tcW w:w="540" w:type="dxa"/>
                                </w:tcPr>
                                <w:p w14:paraId="32C891B4"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r w:rsidR="00BD0CA8" w:rsidRPr="007B3DD2" w14:paraId="312AC7BA" w14:textId="77777777">
                              <w:trPr>
                                <w:trHeight w:val="227"/>
                              </w:trPr>
                              <w:tc>
                                <w:tcPr>
                                  <w:tcW w:w="1701" w:type="dxa"/>
                                  <w:noWrap/>
                                  <w:vAlign w:val="center"/>
                                </w:tcPr>
                                <w:p w14:paraId="7FD1325B"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μονάδες</w:t>
                                  </w:r>
                                </w:p>
                              </w:tc>
                              <w:tc>
                                <w:tcPr>
                                  <w:tcW w:w="709" w:type="dxa"/>
                                  <w:noWrap/>
                                  <w:vAlign w:val="center"/>
                                </w:tcPr>
                                <w:p w14:paraId="1785D714"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50</w:t>
                                  </w:r>
                                </w:p>
                              </w:tc>
                              <w:tc>
                                <w:tcPr>
                                  <w:tcW w:w="710" w:type="dxa"/>
                                  <w:noWrap/>
                                  <w:vAlign w:val="center"/>
                                </w:tcPr>
                                <w:p w14:paraId="0498E439"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100</w:t>
                                  </w:r>
                                </w:p>
                              </w:tc>
                              <w:tc>
                                <w:tcPr>
                                  <w:tcW w:w="709" w:type="dxa"/>
                                  <w:noWrap/>
                                  <w:vAlign w:val="center"/>
                                </w:tcPr>
                                <w:p w14:paraId="78781CE5"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150</w:t>
                                  </w:r>
                                </w:p>
                              </w:tc>
                              <w:tc>
                                <w:tcPr>
                                  <w:tcW w:w="710" w:type="dxa"/>
                                  <w:noWrap/>
                                  <w:vAlign w:val="center"/>
                                </w:tcPr>
                                <w:p w14:paraId="32F97441"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200</w:t>
                                  </w:r>
                                </w:p>
                              </w:tc>
                              <w:tc>
                                <w:tcPr>
                                  <w:tcW w:w="710" w:type="dxa"/>
                                  <w:noWrap/>
                                  <w:vAlign w:val="center"/>
                                </w:tcPr>
                                <w:p w14:paraId="26EDAD38"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250</w:t>
                                  </w:r>
                                </w:p>
                              </w:tc>
                              <w:tc>
                                <w:tcPr>
                                  <w:tcW w:w="540" w:type="dxa"/>
                                </w:tcPr>
                                <w:p w14:paraId="071AFB63"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bl>
                          <w:p w14:paraId="513CFE57" w14:textId="77777777" w:rsidR="00BD0CA8" w:rsidRPr="007B3DD2" w:rsidRDefault="00BD0CA8" w:rsidP="00C1771F">
                            <w:pPr>
                              <w:tabs>
                                <w:tab w:val="left" w:pos="284"/>
                              </w:tabs>
                              <w:ind w:left="540"/>
                              <w:rPr>
                                <w:rFonts w:ascii="Arial" w:hAnsi="Arial" w:cs="Arial"/>
                                <w:b/>
                                <w:sz w:val="8"/>
                                <w:szCs w:val="8"/>
                              </w:rPr>
                            </w:pPr>
                          </w:p>
                          <w:p w14:paraId="2BF62C4B" w14:textId="77777777" w:rsidR="00BD0CA8" w:rsidRPr="007B3DD2" w:rsidRDefault="00BD0CA8" w:rsidP="00C1771F">
                            <w:pPr>
                              <w:tabs>
                                <w:tab w:val="left" w:pos="284"/>
                              </w:tabs>
                              <w:rPr>
                                <w:rFonts w:ascii="Arial" w:hAnsi="Arial" w:cs="Arial"/>
                                <w:b/>
                                <w:i/>
                                <w:spacing w:val="-4"/>
                                <w:sz w:val="14"/>
                                <w:szCs w:val="14"/>
                              </w:rPr>
                            </w:pPr>
                            <w:r w:rsidRPr="007B3DD2">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D0CA8" w:rsidRPr="007B3DD2" w14:paraId="50EADFCF" w14:textId="77777777">
                              <w:trPr>
                                <w:trHeight w:val="224"/>
                              </w:trPr>
                              <w:tc>
                                <w:tcPr>
                                  <w:tcW w:w="0" w:type="auto"/>
                                  <w:vAlign w:val="center"/>
                                </w:tcPr>
                                <w:p w14:paraId="1E0E072D" w14:textId="77777777" w:rsidR="00BD0CA8" w:rsidRPr="007B3DD2" w:rsidRDefault="00BD0CA8">
                                  <w:pPr>
                                    <w:tabs>
                                      <w:tab w:val="left" w:pos="284"/>
                                    </w:tabs>
                                    <w:spacing w:line="200" w:lineRule="exact"/>
                                    <w:rPr>
                                      <w:rFonts w:ascii="Arial" w:hAnsi="Arial" w:cs="Arial"/>
                                      <w:bCs/>
                                      <w:sz w:val="14"/>
                                      <w:szCs w:val="14"/>
                                    </w:rPr>
                                  </w:pPr>
                                  <w:r w:rsidRPr="007B3DD2">
                                    <w:rPr>
                                      <w:rFonts w:ascii="Arial" w:hAnsi="Arial" w:cs="Arial"/>
                                      <w:bCs/>
                                      <w:sz w:val="14"/>
                                      <w:szCs w:val="14"/>
                                    </w:rPr>
                                    <w:t>κατηγορίες  ΠΕ &amp; ΤΕ</w:t>
                                  </w:r>
                                </w:p>
                              </w:tc>
                              <w:tc>
                                <w:tcPr>
                                  <w:tcW w:w="0" w:type="auto"/>
                                  <w:vAlign w:val="center"/>
                                </w:tcPr>
                                <w:p w14:paraId="1B35F93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5</w:t>
                                  </w:r>
                                </w:p>
                              </w:tc>
                              <w:tc>
                                <w:tcPr>
                                  <w:tcW w:w="0" w:type="auto"/>
                                  <w:vAlign w:val="center"/>
                                </w:tcPr>
                                <w:p w14:paraId="00A70289" w14:textId="77777777" w:rsidR="00BD0CA8" w:rsidRPr="007B3DD2" w:rsidRDefault="00BD0CA8">
                                  <w:pPr>
                                    <w:tabs>
                                      <w:tab w:val="left" w:pos="284"/>
                                    </w:tabs>
                                    <w:spacing w:line="200" w:lineRule="exact"/>
                                    <w:jc w:val="center"/>
                                    <w:rPr>
                                      <w:rFonts w:ascii="Arial" w:hAnsi="Arial" w:cs="Arial"/>
                                      <w:bCs/>
                                      <w:spacing w:val="-30"/>
                                      <w:sz w:val="14"/>
                                      <w:szCs w:val="14"/>
                                    </w:rPr>
                                  </w:pPr>
                                  <w:r w:rsidRPr="007B3DD2">
                                    <w:rPr>
                                      <w:rFonts w:ascii="Arial" w:hAnsi="Arial" w:cs="Arial"/>
                                      <w:bCs/>
                                      <w:spacing w:val="-30"/>
                                      <w:sz w:val="14"/>
                                      <w:szCs w:val="14"/>
                                    </w:rPr>
                                    <w:t>…</w:t>
                                  </w:r>
                                </w:p>
                              </w:tc>
                              <w:tc>
                                <w:tcPr>
                                  <w:tcW w:w="0" w:type="auto"/>
                                  <w:vAlign w:val="center"/>
                                </w:tcPr>
                                <w:p w14:paraId="2218FAC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5,5</w:t>
                                  </w:r>
                                </w:p>
                              </w:tc>
                              <w:tc>
                                <w:tcPr>
                                  <w:tcW w:w="0" w:type="auto"/>
                                  <w:vAlign w:val="center"/>
                                </w:tcPr>
                                <w:p w14:paraId="3359F9F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DD845C0"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6</w:t>
                                  </w:r>
                                </w:p>
                              </w:tc>
                              <w:tc>
                                <w:tcPr>
                                  <w:tcW w:w="0" w:type="auto"/>
                                  <w:vAlign w:val="center"/>
                                </w:tcPr>
                                <w:p w14:paraId="0CF8A8F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3A779FA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6,5</w:t>
                                  </w:r>
                                </w:p>
                              </w:tc>
                              <w:tc>
                                <w:tcPr>
                                  <w:tcW w:w="0" w:type="auto"/>
                                  <w:vAlign w:val="center"/>
                                </w:tcPr>
                                <w:p w14:paraId="1A34B28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2B1D9E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7</w:t>
                                  </w:r>
                                </w:p>
                              </w:tc>
                              <w:tc>
                                <w:tcPr>
                                  <w:tcW w:w="0" w:type="auto"/>
                                  <w:vAlign w:val="center"/>
                                </w:tcPr>
                                <w:p w14:paraId="2C026717"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33998EC"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7,5</w:t>
                                  </w:r>
                                </w:p>
                              </w:tc>
                              <w:tc>
                                <w:tcPr>
                                  <w:tcW w:w="0" w:type="auto"/>
                                  <w:vAlign w:val="center"/>
                                </w:tcPr>
                                <w:p w14:paraId="03AC7F16"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B94317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8</w:t>
                                  </w:r>
                                </w:p>
                              </w:tc>
                              <w:tc>
                                <w:tcPr>
                                  <w:tcW w:w="0" w:type="auto"/>
                                  <w:vAlign w:val="center"/>
                                </w:tcPr>
                                <w:p w14:paraId="4F3A0D66"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120EF3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8,5</w:t>
                                  </w:r>
                                </w:p>
                              </w:tc>
                              <w:tc>
                                <w:tcPr>
                                  <w:tcW w:w="0" w:type="auto"/>
                                  <w:vAlign w:val="center"/>
                                </w:tcPr>
                                <w:p w14:paraId="6786507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26CAFC7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9</w:t>
                                  </w:r>
                                </w:p>
                              </w:tc>
                              <w:tc>
                                <w:tcPr>
                                  <w:tcW w:w="0" w:type="auto"/>
                                  <w:vAlign w:val="center"/>
                                </w:tcPr>
                                <w:p w14:paraId="54444EDA"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5B91D111"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9,5</w:t>
                                  </w:r>
                                </w:p>
                              </w:tc>
                              <w:tc>
                                <w:tcPr>
                                  <w:tcW w:w="0" w:type="auto"/>
                                  <w:vAlign w:val="center"/>
                                </w:tcPr>
                                <w:p w14:paraId="040E6B2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3831287C"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10</w:t>
                                  </w:r>
                                </w:p>
                              </w:tc>
                            </w:tr>
                            <w:tr w:rsidR="00BD0CA8" w:rsidRPr="007B3DD2" w14:paraId="4F62E089" w14:textId="77777777">
                              <w:trPr>
                                <w:trHeight w:val="224"/>
                              </w:trPr>
                              <w:tc>
                                <w:tcPr>
                                  <w:tcW w:w="0" w:type="auto"/>
                                  <w:vAlign w:val="center"/>
                                </w:tcPr>
                                <w:p w14:paraId="5D98DBF8" w14:textId="77777777" w:rsidR="00BD0CA8" w:rsidRPr="007B3DD2" w:rsidRDefault="00BD0CA8">
                                  <w:pPr>
                                    <w:tabs>
                                      <w:tab w:val="left" w:pos="284"/>
                                    </w:tabs>
                                    <w:spacing w:line="200" w:lineRule="exact"/>
                                    <w:rPr>
                                      <w:rFonts w:ascii="Arial" w:hAnsi="Arial" w:cs="Arial"/>
                                      <w:bCs/>
                                      <w:sz w:val="14"/>
                                      <w:szCs w:val="14"/>
                                    </w:rPr>
                                  </w:pPr>
                                  <w:r w:rsidRPr="007B3DD2">
                                    <w:rPr>
                                      <w:rFonts w:ascii="Arial" w:hAnsi="Arial" w:cs="Arial"/>
                                      <w:bCs/>
                                      <w:sz w:val="14"/>
                                      <w:szCs w:val="14"/>
                                    </w:rPr>
                                    <w:t>κατηγορία ΔΕ</w:t>
                                  </w:r>
                                </w:p>
                              </w:tc>
                              <w:tc>
                                <w:tcPr>
                                  <w:tcW w:w="0" w:type="auto"/>
                                  <w:vAlign w:val="center"/>
                                </w:tcPr>
                                <w:p w14:paraId="4C3B95C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10</w:t>
                                  </w:r>
                                </w:p>
                              </w:tc>
                              <w:tc>
                                <w:tcPr>
                                  <w:tcW w:w="0" w:type="auto"/>
                                  <w:vAlign w:val="center"/>
                                </w:tcPr>
                                <w:p w14:paraId="24EDE795" w14:textId="77777777" w:rsidR="00BD0CA8" w:rsidRPr="007B3DD2" w:rsidRDefault="00BD0CA8">
                                  <w:pPr>
                                    <w:tabs>
                                      <w:tab w:val="left" w:pos="284"/>
                                    </w:tabs>
                                    <w:spacing w:line="200" w:lineRule="exact"/>
                                    <w:jc w:val="center"/>
                                    <w:rPr>
                                      <w:rFonts w:ascii="Arial" w:hAnsi="Arial" w:cs="Arial"/>
                                      <w:bCs/>
                                      <w:spacing w:val="-30"/>
                                      <w:sz w:val="14"/>
                                      <w:szCs w:val="14"/>
                                    </w:rPr>
                                  </w:pPr>
                                  <w:r w:rsidRPr="007B3DD2">
                                    <w:rPr>
                                      <w:rFonts w:ascii="Arial" w:hAnsi="Arial" w:cs="Arial"/>
                                      <w:bCs/>
                                      <w:spacing w:val="-30"/>
                                      <w:sz w:val="14"/>
                                      <w:szCs w:val="14"/>
                                    </w:rPr>
                                    <w:t>…</w:t>
                                  </w:r>
                                </w:p>
                              </w:tc>
                              <w:tc>
                                <w:tcPr>
                                  <w:tcW w:w="0" w:type="auto"/>
                                  <w:vAlign w:val="center"/>
                                </w:tcPr>
                                <w:p w14:paraId="55DA155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11</w:t>
                                  </w:r>
                                </w:p>
                              </w:tc>
                              <w:tc>
                                <w:tcPr>
                                  <w:tcW w:w="0" w:type="auto"/>
                                  <w:vAlign w:val="center"/>
                                </w:tcPr>
                                <w:p w14:paraId="2A72B9FA"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E5564D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12</w:t>
                                  </w:r>
                                </w:p>
                              </w:tc>
                              <w:tc>
                                <w:tcPr>
                                  <w:tcW w:w="0" w:type="auto"/>
                                  <w:vAlign w:val="center"/>
                                </w:tcPr>
                                <w:p w14:paraId="7D0A6EB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446177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13</w:t>
                                  </w:r>
                                </w:p>
                              </w:tc>
                              <w:tc>
                                <w:tcPr>
                                  <w:tcW w:w="0" w:type="auto"/>
                                  <w:vAlign w:val="center"/>
                                </w:tcPr>
                                <w:p w14:paraId="5FFEA72A"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475FD0EC"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14</w:t>
                                  </w:r>
                                </w:p>
                              </w:tc>
                              <w:tc>
                                <w:tcPr>
                                  <w:tcW w:w="0" w:type="auto"/>
                                  <w:vAlign w:val="center"/>
                                </w:tcPr>
                                <w:p w14:paraId="41DEBF5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95EF24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15</w:t>
                                  </w:r>
                                </w:p>
                              </w:tc>
                              <w:tc>
                                <w:tcPr>
                                  <w:tcW w:w="0" w:type="auto"/>
                                  <w:vAlign w:val="center"/>
                                </w:tcPr>
                                <w:p w14:paraId="6A824651"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22D0832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16</w:t>
                                  </w:r>
                                </w:p>
                              </w:tc>
                              <w:tc>
                                <w:tcPr>
                                  <w:tcW w:w="0" w:type="auto"/>
                                  <w:vAlign w:val="center"/>
                                </w:tcPr>
                                <w:p w14:paraId="3444D81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5023EC6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17</w:t>
                                  </w:r>
                                </w:p>
                              </w:tc>
                              <w:tc>
                                <w:tcPr>
                                  <w:tcW w:w="0" w:type="auto"/>
                                  <w:vAlign w:val="center"/>
                                </w:tcPr>
                                <w:p w14:paraId="0D30649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4909BED"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rPr>
                                    <w:t>1</w:t>
                                  </w:r>
                                  <w:r w:rsidRPr="007B3DD2">
                                    <w:rPr>
                                      <w:rFonts w:ascii="Arial" w:hAnsi="Arial" w:cs="Arial"/>
                                      <w:bCs/>
                                      <w:sz w:val="14"/>
                                      <w:szCs w:val="14"/>
                                      <w:lang w:val="en-US"/>
                                    </w:rPr>
                                    <w:t>8</w:t>
                                  </w:r>
                                </w:p>
                              </w:tc>
                              <w:tc>
                                <w:tcPr>
                                  <w:tcW w:w="0" w:type="auto"/>
                                  <w:vAlign w:val="center"/>
                                </w:tcPr>
                                <w:p w14:paraId="0ABA921E"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w:t>
                                  </w:r>
                                </w:p>
                              </w:tc>
                              <w:tc>
                                <w:tcPr>
                                  <w:tcW w:w="0" w:type="auto"/>
                                  <w:vAlign w:val="center"/>
                                </w:tcPr>
                                <w:p w14:paraId="32843329"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19</w:t>
                                  </w:r>
                                </w:p>
                              </w:tc>
                              <w:tc>
                                <w:tcPr>
                                  <w:tcW w:w="0" w:type="auto"/>
                                  <w:vAlign w:val="center"/>
                                </w:tcPr>
                                <w:p w14:paraId="14AB7075"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w:t>
                                  </w:r>
                                </w:p>
                              </w:tc>
                              <w:tc>
                                <w:tcPr>
                                  <w:tcW w:w="0" w:type="auto"/>
                                  <w:vAlign w:val="center"/>
                                </w:tcPr>
                                <w:p w14:paraId="1005F3B3"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20</w:t>
                                  </w:r>
                                </w:p>
                              </w:tc>
                            </w:tr>
                            <w:tr w:rsidR="00BD0CA8" w:rsidRPr="007B3DD2" w14:paraId="3FA75260" w14:textId="77777777">
                              <w:trPr>
                                <w:trHeight w:val="224"/>
                              </w:trPr>
                              <w:tc>
                                <w:tcPr>
                                  <w:tcW w:w="0" w:type="auto"/>
                                  <w:vAlign w:val="center"/>
                                </w:tcPr>
                                <w:p w14:paraId="1F4CBEB0" w14:textId="77777777" w:rsidR="00BD0CA8" w:rsidRPr="007B3DD2" w:rsidRDefault="00BD0CA8">
                                  <w:pPr>
                                    <w:tabs>
                                      <w:tab w:val="left" w:pos="284"/>
                                    </w:tabs>
                                    <w:spacing w:line="200" w:lineRule="exact"/>
                                    <w:rPr>
                                      <w:rFonts w:ascii="Arial" w:hAnsi="Arial" w:cs="Arial"/>
                                      <w:bCs/>
                                      <w:sz w:val="14"/>
                                      <w:szCs w:val="14"/>
                                    </w:rPr>
                                  </w:pPr>
                                  <w:r w:rsidRPr="007B3DD2">
                                    <w:rPr>
                                      <w:rFonts w:ascii="Arial" w:hAnsi="Arial" w:cs="Arial"/>
                                      <w:bCs/>
                                      <w:sz w:val="14"/>
                                      <w:szCs w:val="14"/>
                                    </w:rPr>
                                    <w:t>μονάδες</w:t>
                                  </w:r>
                                </w:p>
                              </w:tc>
                              <w:tc>
                                <w:tcPr>
                                  <w:tcW w:w="0" w:type="auto"/>
                                  <w:vAlign w:val="center"/>
                                </w:tcPr>
                                <w:p w14:paraId="5E3C346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200</w:t>
                                  </w:r>
                                </w:p>
                              </w:tc>
                              <w:tc>
                                <w:tcPr>
                                  <w:tcW w:w="0" w:type="auto"/>
                                  <w:vAlign w:val="center"/>
                                </w:tcPr>
                                <w:p w14:paraId="46B29A9F" w14:textId="77777777" w:rsidR="00BD0CA8" w:rsidRPr="007B3DD2" w:rsidRDefault="00BD0CA8">
                                  <w:pPr>
                                    <w:tabs>
                                      <w:tab w:val="left" w:pos="284"/>
                                    </w:tabs>
                                    <w:spacing w:line="200" w:lineRule="exact"/>
                                    <w:jc w:val="center"/>
                                    <w:rPr>
                                      <w:rFonts w:ascii="Arial" w:hAnsi="Arial" w:cs="Arial"/>
                                      <w:bCs/>
                                      <w:spacing w:val="-30"/>
                                      <w:sz w:val="14"/>
                                      <w:szCs w:val="14"/>
                                    </w:rPr>
                                  </w:pPr>
                                  <w:r w:rsidRPr="007B3DD2">
                                    <w:rPr>
                                      <w:rFonts w:ascii="Arial" w:hAnsi="Arial" w:cs="Arial"/>
                                      <w:bCs/>
                                      <w:spacing w:val="-30"/>
                                      <w:sz w:val="14"/>
                                      <w:szCs w:val="14"/>
                                    </w:rPr>
                                    <w:t>…</w:t>
                                  </w:r>
                                </w:p>
                              </w:tc>
                              <w:tc>
                                <w:tcPr>
                                  <w:tcW w:w="0" w:type="auto"/>
                                  <w:vAlign w:val="center"/>
                                </w:tcPr>
                                <w:p w14:paraId="4CE2ABB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220</w:t>
                                  </w:r>
                                </w:p>
                              </w:tc>
                              <w:tc>
                                <w:tcPr>
                                  <w:tcW w:w="0" w:type="auto"/>
                                  <w:vAlign w:val="center"/>
                                </w:tcPr>
                                <w:p w14:paraId="2EE353A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620D911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240</w:t>
                                  </w:r>
                                </w:p>
                              </w:tc>
                              <w:tc>
                                <w:tcPr>
                                  <w:tcW w:w="0" w:type="auto"/>
                                  <w:vAlign w:val="center"/>
                                </w:tcPr>
                                <w:p w14:paraId="3D836A7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597DB3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260</w:t>
                                  </w:r>
                                </w:p>
                              </w:tc>
                              <w:tc>
                                <w:tcPr>
                                  <w:tcW w:w="0" w:type="auto"/>
                                  <w:vAlign w:val="center"/>
                                </w:tcPr>
                                <w:p w14:paraId="5DC1256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55C5574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280</w:t>
                                  </w:r>
                                </w:p>
                              </w:tc>
                              <w:tc>
                                <w:tcPr>
                                  <w:tcW w:w="0" w:type="auto"/>
                                  <w:vAlign w:val="center"/>
                                </w:tcPr>
                                <w:p w14:paraId="0EB33896"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C8E7F87"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300</w:t>
                                  </w:r>
                                </w:p>
                              </w:tc>
                              <w:tc>
                                <w:tcPr>
                                  <w:tcW w:w="0" w:type="auto"/>
                                  <w:vAlign w:val="center"/>
                                </w:tcPr>
                                <w:p w14:paraId="51BF17E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2B0441F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320</w:t>
                                  </w:r>
                                </w:p>
                              </w:tc>
                              <w:tc>
                                <w:tcPr>
                                  <w:tcW w:w="0" w:type="auto"/>
                                  <w:vAlign w:val="center"/>
                                </w:tcPr>
                                <w:p w14:paraId="5D64A801"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98E1C6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340</w:t>
                                  </w:r>
                                </w:p>
                              </w:tc>
                              <w:tc>
                                <w:tcPr>
                                  <w:tcW w:w="0" w:type="auto"/>
                                  <w:vAlign w:val="center"/>
                                </w:tcPr>
                                <w:p w14:paraId="5BE5A1A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377102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360</w:t>
                                  </w:r>
                                </w:p>
                              </w:tc>
                              <w:tc>
                                <w:tcPr>
                                  <w:tcW w:w="0" w:type="auto"/>
                                  <w:vAlign w:val="center"/>
                                </w:tcPr>
                                <w:p w14:paraId="59B49B5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0B912C9"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380</w:t>
                                  </w:r>
                                </w:p>
                              </w:tc>
                              <w:tc>
                                <w:tcPr>
                                  <w:tcW w:w="0" w:type="auto"/>
                                  <w:vAlign w:val="center"/>
                                </w:tcPr>
                                <w:p w14:paraId="57124DE2"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442BF07"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400</w:t>
                                  </w:r>
                                </w:p>
                              </w:tc>
                            </w:tr>
                          </w:tbl>
                          <w:p w14:paraId="110FF6D5" w14:textId="77777777" w:rsidR="00BD0CA8" w:rsidRPr="007B3DD2" w:rsidRDefault="00BD0CA8" w:rsidP="00C1771F">
                            <w:pPr>
                              <w:tabs>
                                <w:tab w:val="left" w:pos="284"/>
                              </w:tabs>
                              <w:ind w:left="540"/>
                              <w:jc w:val="both"/>
                              <w:rPr>
                                <w:rFonts w:ascii="Arial" w:hAnsi="Arial" w:cs="Arial"/>
                                <w:bCs/>
                                <w:sz w:val="8"/>
                                <w:szCs w:val="8"/>
                              </w:rPr>
                            </w:pPr>
                          </w:p>
                          <w:p w14:paraId="2C7D0792" w14:textId="77777777" w:rsidR="00BD0CA8" w:rsidRPr="007B3DD2" w:rsidRDefault="00BD0CA8" w:rsidP="00C1771F">
                            <w:pPr>
                              <w:tabs>
                                <w:tab w:val="left" w:pos="360"/>
                              </w:tabs>
                              <w:rPr>
                                <w:rFonts w:ascii="Arial" w:hAnsi="Arial" w:cs="Arial"/>
                                <w:b/>
                                <w:sz w:val="14"/>
                                <w:szCs w:val="14"/>
                              </w:rPr>
                            </w:pPr>
                            <w:r w:rsidRPr="007B3DD2">
                              <w:rPr>
                                <w:rFonts w:ascii="Arial" w:hAnsi="Arial" w:cs="Arial"/>
                                <w:b/>
                                <w:sz w:val="14"/>
                                <w:szCs w:val="14"/>
                              </w:rPr>
                              <w:t xml:space="preserve">        10. ΕΜΠΕΙΡΙΑ (7 μονάδες ανά μήνα εμπειρίας και έως 60 μήνες)</w:t>
                            </w:r>
                          </w:p>
                          <w:tbl>
                            <w:tblPr>
                              <w:tblW w:w="0" w:type="auto"/>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D0CA8" w:rsidRPr="007B3DD2" w14:paraId="282A3830" w14:textId="77777777">
                              <w:trPr>
                                <w:trHeight w:val="227"/>
                              </w:trPr>
                              <w:tc>
                                <w:tcPr>
                                  <w:tcW w:w="1425" w:type="dxa"/>
                                  <w:vAlign w:val="center"/>
                                </w:tcPr>
                                <w:p w14:paraId="53983CBC" w14:textId="77777777" w:rsidR="00BD0CA8" w:rsidRPr="007B3DD2" w:rsidRDefault="00BD0CA8">
                                  <w:pPr>
                                    <w:tabs>
                                      <w:tab w:val="left" w:pos="284"/>
                                    </w:tabs>
                                    <w:rPr>
                                      <w:rFonts w:ascii="Arial" w:hAnsi="Arial" w:cs="Arial"/>
                                      <w:sz w:val="14"/>
                                      <w:szCs w:val="14"/>
                                    </w:rPr>
                                  </w:pPr>
                                  <w:r w:rsidRPr="007B3DD2">
                                    <w:rPr>
                                      <w:rFonts w:ascii="Arial" w:hAnsi="Arial" w:cs="Arial"/>
                                      <w:sz w:val="14"/>
                                      <w:szCs w:val="14"/>
                                    </w:rPr>
                                    <w:t>μήνες εμπειρίας</w:t>
                                  </w:r>
                                </w:p>
                              </w:tc>
                              <w:tc>
                                <w:tcPr>
                                  <w:tcW w:w="361" w:type="dxa"/>
                                  <w:vAlign w:val="center"/>
                                </w:tcPr>
                                <w:p w14:paraId="125EEA31"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w:t>
                                  </w:r>
                                </w:p>
                              </w:tc>
                              <w:tc>
                                <w:tcPr>
                                  <w:tcW w:w="433" w:type="dxa"/>
                                  <w:vAlign w:val="center"/>
                                </w:tcPr>
                                <w:p w14:paraId="5E4B10D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2</w:t>
                                  </w:r>
                                </w:p>
                              </w:tc>
                              <w:tc>
                                <w:tcPr>
                                  <w:tcW w:w="433" w:type="dxa"/>
                                  <w:vAlign w:val="center"/>
                                </w:tcPr>
                                <w:p w14:paraId="00D32843"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3</w:t>
                                  </w:r>
                                </w:p>
                              </w:tc>
                              <w:tc>
                                <w:tcPr>
                                  <w:tcW w:w="361" w:type="dxa"/>
                                  <w:vAlign w:val="center"/>
                                </w:tcPr>
                                <w:p w14:paraId="3FBC3F5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w:t>
                                  </w:r>
                                </w:p>
                              </w:tc>
                              <w:tc>
                                <w:tcPr>
                                  <w:tcW w:w="361" w:type="dxa"/>
                                  <w:vAlign w:val="center"/>
                                </w:tcPr>
                                <w:p w14:paraId="33D7FFB9"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w:t>
                                  </w:r>
                                </w:p>
                              </w:tc>
                              <w:tc>
                                <w:tcPr>
                                  <w:tcW w:w="433" w:type="dxa"/>
                                  <w:vAlign w:val="center"/>
                                </w:tcPr>
                                <w:p w14:paraId="007A23D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6</w:t>
                                  </w:r>
                                </w:p>
                              </w:tc>
                              <w:tc>
                                <w:tcPr>
                                  <w:tcW w:w="433" w:type="dxa"/>
                                  <w:vAlign w:val="center"/>
                                </w:tcPr>
                                <w:p w14:paraId="68BDBB7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w:t>
                                  </w:r>
                                </w:p>
                              </w:tc>
                              <w:tc>
                                <w:tcPr>
                                  <w:tcW w:w="433" w:type="dxa"/>
                                  <w:vAlign w:val="center"/>
                                </w:tcPr>
                                <w:p w14:paraId="51CD54D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8</w:t>
                                  </w:r>
                                </w:p>
                              </w:tc>
                              <w:tc>
                                <w:tcPr>
                                  <w:tcW w:w="433" w:type="dxa"/>
                                  <w:vAlign w:val="center"/>
                                </w:tcPr>
                                <w:p w14:paraId="4D3D9407"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9</w:t>
                                  </w:r>
                                </w:p>
                              </w:tc>
                              <w:tc>
                                <w:tcPr>
                                  <w:tcW w:w="433" w:type="dxa"/>
                                  <w:vAlign w:val="center"/>
                                </w:tcPr>
                                <w:p w14:paraId="4E64A00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10</w:t>
                                  </w:r>
                                </w:p>
                              </w:tc>
                              <w:tc>
                                <w:tcPr>
                                  <w:tcW w:w="433" w:type="dxa"/>
                                  <w:vAlign w:val="center"/>
                                </w:tcPr>
                                <w:p w14:paraId="055C9520"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11</w:t>
                                  </w:r>
                                </w:p>
                              </w:tc>
                              <w:tc>
                                <w:tcPr>
                                  <w:tcW w:w="433" w:type="dxa"/>
                                  <w:vAlign w:val="center"/>
                                </w:tcPr>
                                <w:p w14:paraId="4BD198E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12</w:t>
                                  </w:r>
                                </w:p>
                              </w:tc>
                              <w:tc>
                                <w:tcPr>
                                  <w:tcW w:w="433" w:type="dxa"/>
                                  <w:vAlign w:val="center"/>
                                </w:tcPr>
                                <w:p w14:paraId="42E3E38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13</w:t>
                                  </w:r>
                                </w:p>
                              </w:tc>
                              <w:tc>
                                <w:tcPr>
                                  <w:tcW w:w="433" w:type="dxa"/>
                                  <w:vAlign w:val="center"/>
                                </w:tcPr>
                                <w:p w14:paraId="3B9CBDC9"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14</w:t>
                                  </w:r>
                                </w:p>
                              </w:tc>
                              <w:tc>
                                <w:tcPr>
                                  <w:tcW w:w="419" w:type="dxa"/>
                                  <w:vAlign w:val="center"/>
                                </w:tcPr>
                                <w:p w14:paraId="072998A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06" w:type="dxa"/>
                                  <w:vAlign w:val="center"/>
                                </w:tcPr>
                                <w:p w14:paraId="61D1B680"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57</w:t>
                                  </w:r>
                                </w:p>
                              </w:tc>
                              <w:tc>
                                <w:tcPr>
                                  <w:tcW w:w="506" w:type="dxa"/>
                                  <w:vAlign w:val="center"/>
                                </w:tcPr>
                                <w:p w14:paraId="45532E0E"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58</w:t>
                                  </w:r>
                                </w:p>
                              </w:tc>
                              <w:tc>
                                <w:tcPr>
                                  <w:tcW w:w="506" w:type="dxa"/>
                                  <w:vAlign w:val="center"/>
                                </w:tcPr>
                                <w:p w14:paraId="231ABBF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59</w:t>
                                  </w:r>
                                </w:p>
                              </w:tc>
                              <w:tc>
                                <w:tcPr>
                                  <w:tcW w:w="872" w:type="dxa"/>
                                  <w:vAlign w:val="center"/>
                                </w:tcPr>
                                <w:p w14:paraId="53A97CE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60 και άνω</w:t>
                                  </w:r>
                                </w:p>
                              </w:tc>
                            </w:tr>
                            <w:tr w:rsidR="00BD0CA8" w:rsidRPr="007B3DD2" w14:paraId="443CA6DF" w14:textId="77777777">
                              <w:trPr>
                                <w:trHeight w:val="227"/>
                              </w:trPr>
                              <w:tc>
                                <w:tcPr>
                                  <w:tcW w:w="1425" w:type="dxa"/>
                                  <w:vAlign w:val="center"/>
                                </w:tcPr>
                                <w:p w14:paraId="76BA43BB" w14:textId="77777777" w:rsidR="00BD0CA8" w:rsidRPr="007B3DD2" w:rsidRDefault="00BD0CA8">
                                  <w:pPr>
                                    <w:tabs>
                                      <w:tab w:val="left" w:pos="284"/>
                                    </w:tabs>
                                    <w:rPr>
                                      <w:rFonts w:ascii="Arial" w:hAnsi="Arial" w:cs="Arial"/>
                                      <w:sz w:val="14"/>
                                      <w:szCs w:val="14"/>
                                    </w:rPr>
                                  </w:pPr>
                                  <w:r w:rsidRPr="007B3DD2">
                                    <w:rPr>
                                      <w:rFonts w:ascii="Arial" w:hAnsi="Arial" w:cs="Arial"/>
                                      <w:sz w:val="14"/>
                                      <w:szCs w:val="14"/>
                                    </w:rPr>
                                    <w:t>μονάδες</w:t>
                                  </w:r>
                                </w:p>
                              </w:tc>
                              <w:tc>
                                <w:tcPr>
                                  <w:tcW w:w="361" w:type="dxa"/>
                                  <w:vAlign w:val="center"/>
                                </w:tcPr>
                                <w:p w14:paraId="62C542E9"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w:t>
                                  </w:r>
                                </w:p>
                              </w:tc>
                              <w:tc>
                                <w:tcPr>
                                  <w:tcW w:w="433" w:type="dxa"/>
                                  <w:vAlign w:val="center"/>
                                </w:tcPr>
                                <w:p w14:paraId="44A4C6BA"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14</w:t>
                                  </w:r>
                                </w:p>
                              </w:tc>
                              <w:tc>
                                <w:tcPr>
                                  <w:tcW w:w="433" w:type="dxa"/>
                                  <w:vAlign w:val="center"/>
                                </w:tcPr>
                                <w:p w14:paraId="00689E7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21</w:t>
                                  </w:r>
                                </w:p>
                              </w:tc>
                              <w:tc>
                                <w:tcPr>
                                  <w:tcW w:w="361" w:type="dxa"/>
                                  <w:vAlign w:val="center"/>
                                </w:tcPr>
                                <w:p w14:paraId="4895283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28</w:t>
                                  </w:r>
                                </w:p>
                              </w:tc>
                              <w:tc>
                                <w:tcPr>
                                  <w:tcW w:w="361" w:type="dxa"/>
                                  <w:vAlign w:val="center"/>
                                </w:tcPr>
                                <w:p w14:paraId="1D344A5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35</w:t>
                                  </w:r>
                                </w:p>
                              </w:tc>
                              <w:tc>
                                <w:tcPr>
                                  <w:tcW w:w="433" w:type="dxa"/>
                                  <w:vAlign w:val="center"/>
                                </w:tcPr>
                                <w:p w14:paraId="7A144EE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42</w:t>
                                  </w:r>
                                </w:p>
                              </w:tc>
                              <w:tc>
                                <w:tcPr>
                                  <w:tcW w:w="433" w:type="dxa"/>
                                  <w:vAlign w:val="center"/>
                                </w:tcPr>
                                <w:p w14:paraId="782404A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49</w:t>
                                  </w:r>
                                </w:p>
                              </w:tc>
                              <w:tc>
                                <w:tcPr>
                                  <w:tcW w:w="433" w:type="dxa"/>
                                  <w:vAlign w:val="center"/>
                                </w:tcPr>
                                <w:p w14:paraId="18D45E5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56</w:t>
                                  </w:r>
                                </w:p>
                              </w:tc>
                              <w:tc>
                                <w:tcPr>
                                  <w:tcW w:w="433" w:type="dxa"/>
                                  <w:vAlign w:val="center"/>
                                </w:tcPr>
                                <w:p w14:paraId="26348621"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63</w:t>
                                  </w:r>
                                </w:p>
                              </w:tc>
                              <w:tc>
                                <w:tcPr>
                                  <w:tcW w:w="433" w:type="dxa"/>
                                  <w:vAlign w:val="center"/>
                                </w:tcPr>
                                <w:p w14:paraId="480A54E3"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70</w:t>
                                  </w:r>
                                </w:p>
                              </w:tc>
                              <w:tc>
                                <w:tcPr>
                                  <w:tcW w:w="433" w:type="dxa"/>
                                  <w:vAlign w:val="center"/>
                                </w:tcPr>
                                <w:p w14:paraId="4F676B72"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77</w:t>
                                  </w:r>
                                </w:p>
                              </w:tc>
                              <w:tc>
                                <w:tcPr>
                                  <w:tcW w:w="433" w:type="dxa"/>
                                  <w:vAlign w:val="center"/>
                                </w:tcPr>
                                <w:p w14:paraId="4D91CC3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84</w:t>
                                  </w:r>
                                </w:p>
                              </w:tc>
                              <w:tc>
                                <w:tcPr>
                                  <w:tcW w:w="433" w:type="dxa"/>
                                  <w:vAlign w:val="center"/>
                                </w:tcPr>
                                <w:p w14:paraId="6D54C8C6"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91</w:t>
                                  </w:r>
                                </w:p>
                              </w:tc>
                              <w:tc>
                                <w:tcPr>
                                  <w:tcW w:w="433" w:type="dxa"/>
                                  <w:vAlign w:val="center"/>
                                </w:tcPr>
                                <w:p w14:paraId="68A74FDC"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98</w:t>
                                  </w:r>
                                </w:p>
                              </w:tc>
                              <w:tc>
                                <w:tcPr>
                                  <w:tcW w:w="419" w:type="dxa"/>
                                  <w:vAlign w:val="center"/>
                                </w:tcPr>
                                <w:p w14:paraId="75AF958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06" w:type="dxa"/>
                                  <w:vAlign w:val="center"/>
                                </w:tcPr>
                                <w:p w14:paraId="6C08E18A"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399</w:t>
                                  </w:r>
                                </w:p>
                              </w:tc>
                              <w:tc>
                                <w:tcPr>
                                  <w:tcW w:w="506" w:type="dxa"/>
                                  <w:vAlign w:val="center"/>
                                </w:tcPr>
                                <w:p w14:paraId="2BC168A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406</w:t>
                                  </w:r>
                                </w:p>
                              </w:tc>
                              <w:tc>
                                <w:tcPr>
                                  <w:tcW w:w="506" w:type="dxa"/>
                                  <w:vAlign w:val="center"/>
                                </w:tcPr>
                                <w:p w14:paraId="35D818A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413</w:t>
                                  </w:r>
                                </w:p>
                              </w:tc>
                              <w:tc>
                                <w:tcPr>
                                  <w:tcW w:w="872" w:type="dxa"/>
                                  <w:vAlign w:val="center"/>
                                </w:tcPr>
                                <w:p w14:paraId="3E364D3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420</w:t>
                                  </w:r>
                                </w:p>
                              </w:tc>
                            </w:tr>
                          </w:tbl>
                          <w:p w14:paraId="65DA90D3" w14:textId="77777777" w:rsidR="00BD0CA8" w:rsidRPr="007B3DD2" w:rsidRDefault="00BD0CA8" w:rsidP="00C1771F">
                            <w:pPr>
                              <w:rPr>
                                <w:sz w:val="8"/>
                                <w:szCs w:val="8"/>
                              </w:rPr>
                            </w:pPr>
                          </w:p>
                          <w:p w14:paraId="0CF2EA5D" w14:textId="77777777" w:rsidR="00BD0CA8" w:rsidRPr="007B3DD2" w:rsidRDefault="00BD0CA8" w:rsidP="00C1771F">
                            <w:pPr>
                              <w:tabs>
                                <w:tab w:val="left" w:pos="360"/>
                              </w:tabs>
                              <w:rPr>
                                <w:rFonts w:ascii="Arial" w:hAnsi="Arial" w:cs="Arial"/>
                                <w:b/>
                                <w:sz w:val="14"/>
                                <w:szCs w:val="14"/>
                              </w:rPr>
                            </w:pPr>
                            <w:r w:rsidRPr="007B3DD2">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w:t>
                            </w:r>
                            <w:smartTag w:uri="urn:schemas-microsoft-com:office:smarttags" w:element="metricconverter">
                              <w:smartTagPr>
                                <w:attr w:name="ProductID" w:val="3”"/>
                              </w:smartTagPr>
                              <w:r w:rsidRPr="007B3DD2">
                                <w:rPr>
                                  <w:rFonts w:ascii="Arial" w:hAnsi="Arial" w:cs="Arial"/>
                                  <w:b/>
                                  <w:sz w:val="14"/>
                                  <w:szCs w:val="14"/>
                                </w:rPr>
                                <w:t>3”</w:t>
                              </w:r>
                            </w:smartTag>
                            <w:r w:rsidRPr="007B3DD2">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D0CA8" w:rsidRPr="007B3DD2" w14:paraId="5C050999" w14:textId="77777777">
                              <w:trPr>
                                <w:trHeight w:val="227"/>
                              </w:trPr>
                              <w:tc>
                                <w:tcPr>
                                  <w:tcW w:w="1425" w:type="dxa"/>
                                  <w:vAlign w:val="center"/>
                                </w:tcPr>
                                <w:p w14:paraId="5E15A0FD" w14:textId="77777777" w:rsidR="00BD0CA8" w:rsidRPr="007B3DD2" w:rsidRDefault="00BD0CA8">
                                  <w:pPr>
                                    <w:tabs>
                                      <w:tab w:val="left" w:pos="284"/>
                                    </w:tabs>
                                    <w:ind w:right="-123"/>
                                    <w:rPr>
                                      <w:rFonts w:ascii="Arial" w:hAnsi="Arial" w:cs="Arial"/>
                                      <w:sz w:val="14"/>
                                      <w:szCs w:val="14"/>
                                    </w:rPr>
                                  </w:pPr>
                                  <w:r w:rsidRPr="007B3DD2">
                                    <w:rPr>
                                      <w:rFonts w:ascii="Arial" w:hAnsi="Arial" w:cs="Arial"/>
                                      <w:sz w:val="14"/>
                                      <w:szCs w:val="14"/>
                                    </w:rPr>
                                    <w:t>ποσοστό αναπηρίας</w:t>
                                  </w:r>
                                </w:p>
                              </w:tc>
                              <w:tc>
                                <w:tcPr>
                                  <w:tcW w:w="555" w:type="dxa"/>
                                  <w:vAlign w:val="center"/>
                                </w:tcPr>
                                <w:p w14:paraId="7ECDF461"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50%</w:t>
                                  </w:r>
                                </w:p>
                              </w:tc>
                              <w:tc>
                                <w:tcPr>
                                  <w:tcW w:w="540" w:type="dxa"/>
                                  <w:vAlign w:val="center"/>
                                </w:tcPr>
                                <w:p w14:paraId="3E2531B6"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33F0F25A"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60%</w:t>
                                  </w:r>
                                </w:p>
                              </w:tc>
                              <w:tc>
                                <w:tcPr>
                                  <w:tcW w:w="540" w:type="dxa"/>
                                  <w:vAlign w:val="center"/>
                                </w:tcPr>
                                <w:p w14:paraId="3D8E3B5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488425E" w14:textId="77777777" w:rsidR="00BD0CA8" w:rsidRPr="007B3DD2" w:rsidRDefault="00BD0CA8">
                                  <w:pPr>
                                    <w:tabs>
                                      <w:tab w:val="left" w:pos="284"/>
                                    </w:tabs>
                                    <w:jc w:val="center"/>
                                    <w:rPr>
                                      <w:rFonts w:ascii="Arial" w:hAnsi="Arial" w:cs="Arial"/>
                                      <w:sz w:val="13"/>
                                      <w:szCs w:val="13"/>
                                    </w:rPr>
                                  </w:pPr>
                                </w:p>
                              </w:tc>
                              <w:tc>
                                <w:tcPr>
                                  <w:tcW w:w="361" w:type="dxa"/>
                                  <w:vAlign w:val="center"/>
                                </w:tcPr>
                                <w:p w14:paraId="4A66D2FC"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65B8E848"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1B4111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400474A"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49BBDAF8"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46CC3B0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4015AB4"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6301791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4A8F4F0E"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6D8B4E8" w14:textId="77777777" w:rsidR="00BD0CA8" w:rsidRPr="007B3DD2" w:rsidRDefault="00BD0CA8">
                                  <w:pPr>
                                    <w:tabs>
                                      <w:tab w:val="left" w:pos="284"/>
                                    </w:tabs>
                                    <w:jc w:val="center"/>
                                    <w:rPr>
                                      <w:rFonts w:ascii="Arial" w:hAnsi="Arial" w:cs="Arial"/>
                                      <w:sz w:val="13"/>
                                      <w:szCs w:val="13"/>
                                    </w:rPr>
                                  </w:pPr>
                                </w:p>
                              </w:tc>
                              <w:tc>
                                <w:tcPr>
                                  <w:tcW w:w="419" w:type="dxa"/>
                                  <w:vAlign w:val="center"/>
                                </w:tcPr>
                                <w:p w14:paraId="72A12CE7" w14:textId="77777777" w:rsidR="00BD0CA8" w:rsidRPr="007B3DD2" w:rsidRDefault="00BD0CA8">
                                  <w:pPr>
                                    <w:tabs>
                                      <w:tab w:val="left" w:pos="284"/>
                                    </w:tabs>
                                    <w:jc w:val="center"/>
                                    <w:rPr>
                                      <w:rFonts w:ascii="Arial" w:hAnsi="Arial" w:cs="Arial"/>
                                      <w:sz w:val="13"/>
                                      <w:szCs w:val="13"/>
                                    </w:rPr>
                                  </w:pPr>
                                </w:p>
                              </w:tc>
                              <w:tc>
                                <w:tcPr>
                                  <w:tcW w:w="506" w:type="dxa"/>
                                  <w:vAlign w:val="center"/>
                                </w:tcPr>
                                <w:p w14:paraId="2C44873D" w14:textId="77777777" w:rsidR="00BD0CA8" w:rsidRPr="007B3DD2" w:rsidRDefault="00BD0CA8">
                                  <w:pPr>
                                    <w:tabs>
                                      <w:tab w:val="left" w:pos="284"/>
                                    </w:tabs>
                                    <w:jc w:val="center"/>
                                    <w:rPr>
                                      <w:rFonts w:ascii="Arial" w:hAnsi="Arial" w:cs="Arial"/>
                                      <w:sz w:val="13"/>
                                      <w:szCs w:val="13"/>
                                    </w:rPr>
                                  </w:pPr>
                                </w:p>
                              </w:tc>
                            </w:tr>
                            <w:tr w:rsidR="00BD0CA8" w:rsidRPr="007B3DD2" w14:paraId="61990DA8" w14:textId="77777777">
                              <w:trPr>
                                <w:trHeight w:val="227"/>
                              </w:trPr>
                              <w:tc>
                                <w:tcPr>
                                  <w:tcW w:w="1425" w:type="dxa"/>
                                  <w:vAlign w:val="center"/>
                                </w:tcPr>
                                <w:p w14:paraId="484E15A3" w14:textId="77777777" w:rsidR="00BD0CA8" w:rsidRPr="007B3DD2" w:rsidRDefault="00BD0CA8">
                                  <w:pPr>
                                    <w:tabs>
                                      <w:tab w:val="left" w:pos="284"/>
                                    </w:tabs>
                                    <w:rPr>
                                      <w:rFonts w:ascii="Arial" w:hAnsi="Arial" w:cs="Arial"/>
                                      <w:sz w:val="14"/>
                                      <w:szCs w:val="14"/>
                                    </w:rPr>
                                  </w:pPr>
                                  <w:r w:rsidRPr="007B3DD2">
                                    <w:rPr>
                                      <w:rFonts w:ascii="Arial" w:hAnsi="Arial" w:cs="Arial"/>
                                      <w:sz w:val="14"/>
                                      <w:szCs w:val="14"/>
                                    </w:rPr>
                                    <w:t>μονάδες</w:t>
                                  </w:r>
                                </w:p>
                              </w:tc>
                              <w:tc>
                                <w:tcPr>
                                  <w:tcW w:w="555" w:type="dxa"/>
                                  <w:vAlign w:val="center"/>
                                </w:tcPr>
                                <w:p w14:paraId="76A0ECF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150</w:t>
                                  </w:r>
                                </w:p>
                              </w:tc>
                              <w:tc>
                                <w:tcPr>
                                  <w:tcW w:w="540" w:type="dxa"/>
                                  <w:vAlign w:val="center"/>
                                </w:tcPr>
                                <w:p w14:paraId="16B0EA3A"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C1662A7"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180</w:t>
                                  </w:r>
                                </w:p>
                              </w:tc>
                              <w:tc>
                                <w:tcPr>
                                  <w:tcW w:w="540" w:type="dxa"/>
                                  <w:vAlign w:val="center"/>
                                </w:tcPr>
                                <w:p w14:paraId="21D36142"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4546EA7B" w14:textId="77777777" w:rsidR="00BD0CA8" w:rsidRPr="007B3DD2" w:rsidRDefault="00BD0CA8">
                                  <w:pPr>
                                    <w:tabs>
                                      <w:tab w:val="left" w:pos="284"/>
                                    </w:tabs>
                                    <w:jc w:val="center"/>
                                    <w:rPr>
                                      <w:rFonts w:ascii="Arial" w:hAnsi="Arial" w:cs="Arial"/>
                                      <w:sz w:val="13"/>
                                      <w:szCs w:val="13"/>
                                    </w:rPr>
                                  </w:pPr>
                                </w:p>
                              </w:tc>
                              <w:tc>
                                <w:tcPr>
                                  <w:tcW w:w="361" w:type="dxa"/>
                                  <w:vAlign w:val="center"/>
                                </w:tcPr>
                                <w:p w14:paraId="4C9E51CA"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0B49BCE"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5BCA1D7A"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3D9C408"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4426AA2"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30188EB"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6CEE5E75"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FAAAC7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1A70250"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1F106991" w14:textId="77777777" w:rsidR="00BD0CA8" w:rsidRPr="007B3DD2" w:rsidRDefault="00BD0CA8">
                                  <w:pPr>
                                    <w:tabs>
                                      <w:tab w:val="left" w:pos="284"/>
                                    </w:tabs>
                                    <w:jc w:val="center"/>
                                    <w:rPr>
                                      <w:rFonts w:ascii="Arial" w:hAnsi="Arial" w:cs="Arial"/>
                                      <w:sz w:val="13"/>
                                      <w:szCs w:val="13"/>
                                    </w:rPr>
                                  </w:pPr>
                                </w:p>
                              </w:tc>
                              <w:tc>
                                <w:tcPr>
                                  <w:tcW w:w="419" w:type="dxa"/>
                                  <w:vAlign w:val="center"/>
                                </w:tcPr>
                                <w:p w14:paraId="53AEA37C" w14:textId="77777777" w:rsidR="00BD0CA8" w:rsidRPr="007B3DD2" w:rsidRDefault="00BD0CA8">
                                  <w:pPr>
                                    <w:tabs>
                                      <w:tab w:val="left" w:pos="284"/>
                                    </w:tabs>
                                    <w:jc w:val="center"/>
                                    <w:rPr>
                                      <w:rFonts w:ascii="Arial" w:hAnsi="Arial" w:cs="Arial"/>
                                      <w:sz w:val="13"/>
                                      <w:szCs w:val="13"/>
                                    </w:rPr>
                                  </w:pPr>
                                </w:p>
                              </w:tc>
                              <w:tc>
                                <w:tcPr>
                                  <w:tcW w:w="506" w:type="dxa"/>
                                  <w:vAlign w:val="center"/>
                                </w:tcPr>
                                <w:p w14:paraId="6DC2B4A5" w14:textId="77777777" w:rsidR="00BD0CA8" w:rsidRPr="007B3DD2" w:rsidRDefault="00BD0CA8">
                                  <w:pPr>
                                    <w:tabs>
                                      <w:tab w:val="left" w:pos="284"/>
                                    </w:tabs>
                                    <w:jc w:val="center"/>
                                    <w:rPr>
                                      <w:rFonts w:ascii="Arial" w:hAnsi="Arial" w:cs="Arial"/>
                                      <w:sz w:val="13"/>
                                      <w:szCs w:val="13"/>
                                    </w:rPr>
                                  </w:pPr>
                                </w:p>
                              </w:tc>
                            </w:tr>
                          </w:tbl>
                          <w:p w14:paraId="47ADDFA4" w14:textId="77777777" w:rsidR="00BD0CA8" w:rsidRPr="007B3DD2" w:rsidRDefault="00BD0CA8" w:rsidP="00C1771F">
                            <w:pPr>
                              <w:rPr>
                                <w:sz w:val="8"/>
                                <w:szCs w:val="8"/>
                              </w:rPr>
                            </w:pPr>
                          </w:p>
                          <w:p w14:paraId="746968D9" w14:textId="77777777" w:rsidR="00BD0CA8" w:rsidRPr="007B3DD2" w:rsidRDefault="00BD0CA8" w:rsidP="00C1771F">
                            <w:pPr>
                              <w:tabs>
                                <w:tab w:val="left" w:pos="360"/>
                              </w:tabs>
                              <w:rPr>
                                <w:rFonts w:ascii="Arial" w:hAnsi="Arial" w:cs="Arial"/>
                                <w:b/>
                                <w:sz w:val="14"/>
                                <w:szCs w:val="14"/>
                              </w:rPr>
                            </w:pPr>
                            <w:r w:rsidRPr="007B3DD2">
                              <w:rPr>
                                <w:rFonts w:ascii="Arial" w:hAnsi="Arial" w:cs="Arial"/>
                                <w:b/>
                                <w:sz w:val="14"/>
                                <w:szCs w:val="14"/>
                              </w:rPr>
                              <w:t xml:space="preserve">        12. ΑΝΑΠΗΡΙΑ ΓΟΝΕΑ, ΤΕΚΝΟΥ, ΑΔΕΛΦΟΥ Ή ΣΥΖΥΓΟΥ (το ποσοστό αναπηρίας πολλαπλασιάζεται με το συντελεστή “</w:t>
                            </w:r>
                            <w:smartTag w:uri="urn:schemas-microsoft-com:office:smarttags" w:element="metricconverter">
                              <w:smartTagPr>
                                <w:attr w:name="ProductID" w:val="2”"/>
                              </w:smartTagPr>
                              <w:r w:rsidRPr="007B3DD2">
                                <w:rPr>
                                  <w:rFonts w:ascii="Arial" w:hAnsi="Arial" w:cs="Arial"/>
                                  <w:b/>
                                  <w:sz w:val="14"/>
                                  <w:szCs w:val="14"/>
                                </w:rPr>
                                <w:t>2”</w:t>
                              </w:r>
                            </w:smartTag>
                            <w:r w:rsidRPr="007B3DD2">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D0CA8" w:rsidRPr="007B3DD2" w14:paraId="7A3E0B06" w14:textId="77777777">
                              <w:trPr>
                                <w:trHeight w:val="227"/>
                              </w:trPr>
                              <w:tc>
                                <w:tcPr>
                                  <w:tcW w:w="1425" w:type="dxa"/>
                                  <w:vAlign w:val="center"/>
                                </w:tcPr>
                                <w:p w14:paraId="0AE8379C" w14:textId="77777777" w:rsidR="00BD0CA8" w:rsidRPr="007B3DD2" w:rsidRDefault="00BD0CA8">
                                  <w:pPr>
                                    <w:tabs>
                                      <w:tab w:val="left" w:pos="284"/>
                                    </w:tabs>
                                    <w:ind w:right="-123"/>
                                    <w:rPr>
                                      <w:rFonts w:ascii="Arial" w:hAnsi="Arial" w:cs="Arial"/>
                                      <w:sz w:val="14"/>
                                      <w:szCs w:val="14"/>
                                    </w:rPr>
                                  </w:pPr>
                                </w:p>
                                <w:p w14:paraId="09AA0902" w14:textId="77777777" w:rsidR="00BD0CA8" w:rsidRPr="007B3DD2" w:rsidRDefault="00BD0CA8">
                                  <w:pPr>
                                    <w:tabs>
                                      <w:tab w:val="left" w:pos="284"/>
                                    </w:tabs>
                                    <w:ind w:right="-123"/>
                                    <w:rPr>
                                      <w:rFonts w:ascii="Arial" w:hAnsi="Arial" w:cs="Arial"/>
                                      <w:sz w:val="14"/>
                                      <w:szCs w:val="14"/>
                                      <w:lang w:val="en-US"/>
                                    </w:rPr>
                                  </w:pPr>
                                  <w:r w:rsidRPr="007B3DD2">
                                    <w:rPr>
                                      <w:rFonts w:ascii="Arial" w:hAnsi="Arial" w:cs="Arial"/>
                                      <w:sz w:val="14"/>
                                      <w:szCs w:val="14"/>
                                    </w:rPr>
                                    <w:t>ποσοστό αναπηρίας</w:t>
                                  </w:r>
                                </w:p>
                                <w:p w14:paraId="5B284114" w14:textId="77777777" w:rsidR="00BD0CA8" w:rsidRPr="007B3DD2" w:rsidRDefault="00BD0CA8">
                                  <w:pPr>
                                    <w:tabs>
                                      <w:tab w:val="left" w:pos="284"/>
                                    </w:tabs>
                                    <w:ind w:right="-123"/>
                                    <w:rPr>
                                      <w:rFonts w:ascii="Arial" w:hAnsi="Arial" w:cs="Arial"/>
                                      <w:sz w:val="14"/>
                                      <w:szCs w:val="14"/>
                                      <w:lang w:val="en-US"/>
                                    </w:rPr>
                                  </w:pPr>
                                </w:p>
                              </w:tc>
                              <w:tc>
                                <w:tcPr>
                                  <w:tcW w:w="555" w:type="dxa"/>
                                  <w:vAlign w:val="center"/>
                                </w:tcPr>
                                <w:p w14:paraId="325594AD"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50%</w:t>
                                  </w:r>
                                </w:p>
                              </w:tc>
                              <w:tc>
                                <w:tcPr>
                                  <w:tcW w:w="540" w:type="dxa"/>
                                  <w:vAlign w:val="center"/>
                                </w:tcPr>
                                <w:p w14:paraId="183586B8" w14:textId="77777777" w:rsidR="00BD0CA8" w:rsidRPr="007B3DD2" w:rsidRDefault="00BD0CA8">
                                  <w:pPr>
                                    <w:tabs>
                                      <w:tab w:val="left" w:pos="284"/>
                                    </w:tabs>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587DFA76" w14:textId="77777777" w:rsidR="00BD0CA8" w:rsidRPr="007B3DD2" w:rsidRDefault="00BD0CA8">
                                  <w:pPr>
                                    <w:tabs>
                                      <w:tab w:val="left" w:pos="284"/>
                                    </w:tabs>
                                    <w:ind w:right="-108"/>
                                    <w:jc w:val="center"/>
                                    <w:rPr>
                                      <w:rFonts w:ascii="Arial" w:hAnsi="Arial" w:cs="Arial"/>
                                      <w:sz w:val="13"/>
                                      <w:szCs w:val="13"/>
                                    </w:rPr>
                                  </w:pPr>
                                  <w:r w:rsidRPr="007B3DD2">
                                    <w:rPr>
                                      <w:rFonts w:ascii="Arial" w:hAnsi="Arial" w:cs="Arial"/>
                                      <w:sz w:val="13"/>
                                      <w:szCs w:val="13"/>
                                    </w:rPr>
                                    <w:t>60%</w:t>
                                  </w:r>
                                </w:p>
                              </w:tc>
                              <w:tc>
                                <w:tcPr>
                                  <w:tcW w:w="540" w:type="dxa"/>
                                  <w:vAlign w:val="center"/>
                                </w:tcPr>
                                <w:p w14:paraId="73FE74DA"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03D5D64C"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67%</w:t>
                                  </w:r>
                                </w:p>
                              </w:tc>
                              <w:tc>
                                <w:tcPr>
                                  <w:tcW w:w="540" w:type="dxa"/>
                                  <w:vAlign w:val="center"/>
                                </w:tcPr>
                                <w:p w14:paraId="3D8AC1E7"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0F3D9FC6"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70%</w:t>
                                  </w:r>
                                </w:p>
                              </w:tc>
                              <w:tc>
                                <w:tcPr>
                                  <w:tcW w:w="540" w:type="dxa"/>
                                  <w:vAlign w:val="center"/>
                                </w:tcPr>
                                <w:p w14:paraId="4A273523"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433" w:type="dxa"/>
                                  <w:vAlign w:val="center"/>
                                </w:tcPr>
                                <w:p w14:paraId="5D2E611F"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5750C132"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50107A53"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3318FDB"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3F6885E5"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7E58B05"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C12F6B7" w14:textId="77777777" w:rsidR="00BD0CA8" w:rsidRPr="007B3DD2" w:rsidRDefault="00BD0CA8">
                                  <w:pPr>
                                    <w:tabs>
                                      <w:tab w:val="left" w:pos="284"/>
                                    </w:tabs>
                                    <w:jc w:val="center"/>
                                    <w:rPr>
                                      <w:rFonts w:ascii="Arial" w:hAnsi="Arial" w:cs="Arial"/>
                                      <w:sz w:val="13"/>
                                      <w:szCs w:val="13"/>
                                    </w:rPr>
                                  </w:pPr>
                                </w:p>
                              </w:tc>
                              <w:tc>
                                <w:tcPr>
                                  <w:tcW w:w="506" w:type="dxa"/>
                                  <w:vAlign w:val="center"/>
                                </w:tcPr>
                                <w:p w14:paraId="6E8F9149" w14:textId="77777777" w:rsidR="00BD0CA8" w:rsidRPr="007B3DD2" w:rsidRDefault="00BD0CA8">
                                  <w:pPr>
                                    <w:tabs>
                                      <w:tab w:val="left" w:pos="284"/>
                                    </w:tabs>
                                    <w:jc w:val="center"/>
                                    <w:rPr>
                                      <w:rFonts w:ascii="Arial" w:hAnsi="Arial" w:cs="Arial"/>
                                      <w:sz w:val="13"/>
                                      <w:szCs w:val="13"/>
                                    </w:rPr>
                                  </w:pPr>
                                </w:p>
                              </w:tc>
                              <w:tc>
                                <w:tcPr>
                                  <w:tcW w:w="872" w:type="dxa"/>
                                  <w:vAlign w:val="center"/>
                                </w:tcPr>
                                <w:p w14:paraId="14C59050" w14:textId="77777777" w:rsidR="00BD0CA8" w:rsidRPr="007B3DD2" w:rsidRDefault="00BD0CA8">
                                  <w:pPr>
                                    <w:tabs>
                                      <w:tab w:val="left" w:pos="284"/>
                                    </w:tabs>
                                    <w:jc w:val="center"/>
                                    <w:rPr>
                                      <w:rFonts w:ascii="Arial" w:hAnsi="Arial" w:cs="Arial"/>
                                      <w:sz w:val="13"/>
                                      <w:szCs w:val="13"/>
                                    </w:rPr>
                                  </w:pPr>
                                </w:p>
                              </w:tc>
                            </w:tr>
                            <w:tr w:rsidR="00BD0CA8" w14:paraId="1E0441FC" w14:textId="77777777">
                              <w:trPr>
                                <w:trHeight w:val="227"/>
                              </w:trPr>
                              <w:tc>
                                <w:tcPr>
                                  <w:tcW w:w="1425" w:type="dxa"/>
                                  <w:vAlign w:val="center"/>
                                </w:tcPr>
                                <w:p w14:paraId="3939EDB3" w14:textId="77777777" w:rsidR="00BD0CA8" w:rsidRPr="007B3DD2" w:rsidRDefault="00BD0CA8">
                                  <w:pPr>
                                    <w:tabs>
                                      <w:tab w:val="left" w:pos="284"/>
                                    </w:tabs>
                                    <w:rPr>
                                      <w:rFonts w:ascii="Arial" w:hAnsi="Arial" w:cs="Arial"/>
                                      <w:sz w:val="14"/>
                                      <w:szCs w:val="14"/>
                                      <w:lang w:val="en-US"/>
                                    </w:rPr>
                                  </w:pPr>
                                  <w:r w:rsidRPr="007B3DD2">
                                    <w:rPr>
                                      <w:rFonts w:ascii="Arial" w:hAnsi="Arial" w:cs="Arial"/>
                                      <w:sz w:val="14"/>
                                      <w:szCs w:val="14"/>
                                    </w:rPr>
                                    <w:t>Μονάδες</w:t>
                                  </w:r>
                                </w:p>
                                <w:p w14:paraId="7E60C411" w14:textId="77777777" w:rsidR="00BD0CA8" w:rsidRPr="007B3DD2" w:rsidRDefault="00BD0CA8">
                                  <w:pPr>
                                    <w:tabs>
                                      <w:tab w:val="left" w:pos="284"/>
                                    </w:tabs>
                                    <w:rPr>
                                      <w:rFonts w:ascii="Arial" w:hAnsi="Arial" w:cs="Arial"/>
                                      <w:sz w:val="14"/>
                                      <w:szCs w:val="14"/>
                                      <w:lang w:val="en-US"/>
                                    </w:rPr>
                                  </w:pPr>
                                </w:p>
                              </w:tc>
                              <w:tc>
                                <w:tcPr>
                                  <w:tcW w:w="555" w:type="dxa"/>
                                  <w:vAlign w:val="center"/>
                                </w:tcPr>
                                <w:p w14:paraId="614EAA6C"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100</w:t>
                                  </w:r>
                                </w:p>
                              </w:tc>
                              <w:tc>
                                <w:tcPr>
                                  <w:tcW w:w="540" w:type="dxa"/>
                                  <w:vAlign w:val="center"/>
                                </w:tcPr>
                                <w:p w14:paraId="21ECE0F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77EC3D0"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120</w:t>
                                  </w:r>
                                </w:p>
                              </w:tc>
                              <w:tc>
                                <w:tcPr>
                                  <w:tcW w:w="540" w:type="dxa"/>
                                  <w:vAlign w:val="center"/>
                                </w:tcPr>
                                <w:p w14:paraId="752ACDD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0628862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134</w:t>
                                  </w:r>
                                </w:p>
                              </w:tc>
                              <w:tc>
                                <w:tcPr>
                                  <w:tcW w:w="540" w:type="dxa"/>
                                  <w:vAlign w:val="center"/>
                                </w:tcPr>
                                <w:p w14:paraId="5BB065F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9443A47"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140</w:t>
                                  </w:r>
                                </w:p>
                              </w:tc>
                              <w:tc>
                                <w:tcPr>
                                  <w:tcW w:w="540" w:type="dxa"/>
                                  <w:vAlign w:val="center"/>
                                </w:tcPr>
                                <w:p w14:paraId="697C7A33" w14:textId="77777777" w:rsidR="00BD0CA8"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433" w:type="dxa"/>
                                  <w:vAlign w:val="center"/>
                                </w:tcPr>
                                <w:p w14:paraId="6768F082" w14:textId="77777777" w:rsidR="00BD0CA8" w:rsidRDefault="00BD0CA8">
                                  <w:pPr>
                                    <w:tabs>
                                      <w:tab w:val="left" w:pos="284"/>
                                    </w:tabs>
                                    <w:jc w:val="center"/>
                                    <w:rPr>
                                      <w:rFonts w:ascii="Arial" w:hAnsi="Arial" w:cs="Arial"/>
                                      <w:sz w:val="13"/>
                                      <w:szCs w:val="13"/>
                                    </w:rPr>
                                  </w:pPr>
                                </w:p>
                              </w:tc>
                              <w:tc>
                                <w:tcPr>
                                  <w:tcW w:w="433" w:type="dxa"/>
                                  <w:vAlign w:val="center"/>
                                </w:tcPr>
                                <w:p w14:paraId="3FDFA057" w14:textId="77777777" w:rsidR="00BD0CA8" w:rsidRDefault="00BD0CA8">
                                  <w:pPr>
                                    <w:tabs>
                                      <w:tab w:val="left" w:pos="284"/>
                                    </w:tabs>
                                    <w:jc w:val="center"/>
                                    <w:rPr>
                                      <w:rFonts w:ascii="Arial" w:hAnsi="Arial" w:cs="Arial"/>
                                      <w:sz w:val="13"/>
                                      <w:szCs w:val="13"/>
                                    </w:rPr>
                                  </w:pPr>
                                </w:p>
                              </w:tc>
                              <w:tc>
                                <w:tcPr>
                                  <w:tcW w:w="433" w:type="dxa"/>
                                  <w:vAlign w:val="center"/>
                                </w:tcPr>
                                <w:p w14:paraId="0116FFC7" w14:textId="77777777" w:rsidR="00BD0CA8" w:rsidRDefault="00BD0CA8">
                                  <w:pPr>
                                    <w:tabs>
                                      <w:tab w:val="left" w:pos="284"/>
                                    </w:tabs>
                                    <w:jc w:val="center"/>
                                    <w:rPr>
                                      <w:rFonts w:ascii="Arial" w:hAnsi="Arial" w:cs="Arial"/>
                                      <w:sz w:val="13"/>
                                      <w:szCs w:val="13"/>
                                    </w:rPr>
                                  </w:pPr>
                                </w:p>
                              </w:tc>
                              <w:tc>
                                <w:tcPr>
                                  <w:tcW w:w="433" w:type="dxa"/>
                                  <w:vAlign w:val="center"/>
                                </w:tcPr>
                                <w:p w14:paraId="6A5F246C" w14:textId="77777777" w:rsidR="00BD0CA8" w:rsidRDefault="00BD0CA8">
                                  <w:pPr>
                                    <w:tabs>
                                      <w:tab w:val="left" w:pos="284"/>
                                    </w:tabs>
                                    <w:jc w:val="center"/>
                                    <w:rPr>
                                      <w:rFonts w:ascii="Arial" w:hAnsi="Arial" w:cs="Arial"/>
                                      <w:sz w:val="13"/>
                                      <w:szCs w:val="13"/>
                                    </w:rPr>
                                  </w:pPr>
                                </w:p>
                              </w:tc>
                              <w:tc>
                                <w:tcPr>
                                  <w:tcW w:w="433" w:type="dxa"/>
                                  <w:vAlign w:val="center"/>
                                </w:tcPr>
                                <w:p w14:paraId="5F0526BD" w14:textId="77777777" w:rsidR="00BD0CA8" w:rsidRDefault="00BD0CA8">
                                  <w:pPr>
                                    <w:tabs>
                                      <w:tab w:val="left" w:pos="284"/>
                                    </w:tabs>
                                    <w:jc w:val="center"/>
                                    <w:rPr>
                                      <w:rFonts w:ascii="Arial" w:hAnsi="Arial" w:cs="Arial"/>
                                      <w:sz w:val="13"/>
                                      <w:szCs w:val="13"/>
                                    </w:rPr>
                                  </w:pPr>
                                </w:p>
                              </w:tc>
                              <w:tc>
                                <w:tcPr>
                                  <w:tcW w:w="433" w:type="dxa"/>
                                  <w:vAlign w:val="center"/>
                                </w:tcPr>
                                <w:p w14:paraId="63AC0E5A" w14:textId="77777777" w:rsidR="00BD0CA8" w:rsidRDefault="00BD0CA8">
                                  <w:pPr>
                                    <w:tabs>
                                      <w:tab w:val="left" w:pos="284"/>
                                    </w:tabs>
                                    <w:jc w:val="center"/>
                                    <w:rPr>
                                      <w:rFonts w:ascii="Arial" w:hAnsi="Arial" w:cs="Arial"/>
                                      <w:sz w:val="13"/>
                                      <w:szCs w:val="13"/>
                                    </w:rPr>
                                  </w:pPr>
                                </w:p>
                              </w:tc>
                              <w:tc>
                                <w:tcPr>
                                  <w:tcW w:w="433" w:type="dxa"/>
                                  <w:vAlign w:val="center"/>
                                </w:tcPr>
                                <w:p w14:paraId="5AAF8FE6" w14:textId="77777777" w:rsidR="00BD0CA8" w:rsidRDefault="00BD0CA8">
                                  <w:pPr>
                                    <w:tabs>
                                      <w:tab w:val="left" w:pos="284"/>
                                    </w:tabs>
                                    <w:jc w:val="center"/>
                                    <w:rPr>
                                      <w:rFonts w:ascii="Arial" w:hAnsi="Arial" w:cs="Arial"/>
                                      <w:sz w:val="13"/>
                                      <w:szCs w:val="13"/>
                                    </w:rPr>
                                  </w:pPr>
                                </w:p>
                              </w:tc>
                              <w:tc>
                                <w:tcPr>
                                  <w:tcW w:w="506" w:type="dxa"/>
                                  <w:vAlign w:val="center"/>
                                </w:tcPr>
                                <w:p w14:paraId="1C305867" w14:textId="77777777" w:rsidR="00BD0CA8" w:rsidRDefault="00BD0CA8">
                                  <w:pPr>
                                    <w:tabs>
                                      <w:tab w:val="left" w:pos="284"/>
                                    </w:tabs>
                                    <w:jc w:val="center"/>
                                    <w:rPr>
                                      <w:rFonts w:ascii="Arial" w:hAnsi="Arial" w:cs="Arial"/>
                                      <w:sz w:val="13"/>
                                      <w:szCs w:val="13"/>
                                    </w:rPr>
                                  </w:pPr>
                                </w:p>
                              </w:tc>
                              <w:tc>
                                <w:tcPr>
                                  <w:tcW w:w="872" w:type="dxa"/>
                                  <w:vAlign w:val="center"/>
                                </w:tcPr>
                                <w:p w14:paraId="05BC25D6" w14:textId="77777777" w:rsidR="00BD0CA8" w:rsidRDefault="00BD0CA8">
                                  <w:pPr>
                                    <w:tabs>
                                      <w:tab w:val="left" w:pos="284"/>
                                    </w:tabs>
                                    <w:jc w:val="center"/>
                                    <w:rPr>
                                      <w:rFonts w:ascii="Arial" w:hAnsi="Arial" w:cs="Arial"/>
                                      <w:sz w:val="13"/>
                                      <w:szCs w:val="13"/>
                                    </w:rPr>
                                  </w:pPr>
                                </w:p>
                              </w:tc>
                            </w:tr>
                          </w:tbl>
                          <w:p w14:paraId="24641FB7" w14:textId="77777777" w:rsidR="00BD0CA8" w:rsidRDefault="00BD0CA8" w:rsidP="00C17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9D2B2" id="_x0000_t202" coordsize="21600,21600" o:spt="202" path="m,l,21600r21600,l21600,xe">
                <v:stroke joinstyle="miter"/>
                <v:path gradientshapeok="t" o:connecttype="rect"/>
              </v:shapetype>
              <v:shape id="Text Box 3" o:spid="_x0000_s1026" type="#_x0000_t202" style="position:absolute;margin-left:-28.5pt;margin-top:12.15pt;width:517.8pt;height:37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BTLAIAAFEEAAAOAAAAZHJzL2Uyb0RvYy54bWysVNuO0zAQfUfiHyy/06Sl7bZ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">
                <v:textbox>
                  <w:txbxContent>
                    <w:p w14:paraId="65D8E3C7" w14:textId="77777777" w:rsidR="00BD0CA8" w:rsidRPr="007B3DD2" w:rsidRDefault="00BD0CA8" w:rsidP="00C1771F">
                      <w:pPr>
                        <w:ind w:left="180"/>
                        <w:jc w:val="center"/>
                        <w:rPr>
                          <w:rFonts w:ascii="Arial" w:hAnsi="Arial" w:cs="Arial"/>
                          <w:b/>
                          <w:sz w:val="16"/>
                          <w:szCs w:val="16"/>
                        </w:rPr>
                      </w:pPr>
                      <w:r w:rsidRPr="007B3DD2">
                        <w:rPr>
                          <w:rFonts w:ascii="Arial" w:hAnsi="Arial" w:cs="Arial"/>
                          <w:b/>
                          <w:sz w:val="16"/>
                          <w:szCs w:val="16"/>
                        </w:rPr>
                        <w:t>ΠΙΝΑΚΑΣ ΒΑΘΜΟΛΟΓΗΣΗΣ ΚΡΙΤΗΡΙΩΝ</w:t>
                      </w:r>
                    </w:p>
                    <w:p w14:paraId="4CA72D8C" w14:textId="77777777" w:rsidR="00BD0CA8" w:rsidRPr="007B3DD2" w:rsidRDefault="00BD0CA8" w:rsidP="00C1771F">
                      <w:pPr>
                        <w:ind w:left="180"/>
                        <w:jc w:val="center"/>
                        <w:rPr>
                          <w:rFonts w:ascii="Arial" w:hAnsi="Arial" w:cs="Arial"/>
                          <w:b/>
                          <w:sz w:val="8"/>
                          <w:szCs w:val="8"/>
                        </w:rPr>
                      </w:pPr>
                    </w:p>
                    <w:p w14:paraId="448B2F0C" w14:textId="77777777" w:rsidR="00BD0CA8" w:rsidRPr="007B3DD2" w:rsidRDefault="00BD0CA8" w:rsidP="00C1771F">
                      <w:pPr>
                        <w:tabs>
                          <w:tab w:val="left" w:pos="360"/>
                        </w:tabs>
                        <w:ind w:left="180"/>
                        <w:rPr>
                          <w:rFonts w:ascii="Arial" w:hAnsi="Arial" w:cs="Arial"/>
                          <w:b/>
                          <w:spacing w:val="-2"/>
                          <w:sz w:val="14"/>
                          <w:szCs w:val="14"/>
                        </w:rPr>
                      </w:pPr>
                      <w:r w:rsidRPr="007B3DD2">
                        <w:rPr>
                          <w:rFonts w:ascii="Arial" w:hAnsi="Arial" w:cs="Arial"/>
                          <w:b/>
                          <w:spacing w:val="-2"/>
                          <w:sz w:val="18"/>
                          <w:szCs w:val="18"/>
                        </w:rPr>
                        <w:t xml:space="preserve">  </w:t>
                      </w:r>
                      <w:r w:rsidRPr="007B3DD2">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BD0CA8" w:rsidRPr="007B3DD2" w14:paraId="4E927EDF" w14:textId="77777777">
                        <w:trPr>
                          <w:trHeight w:hRule="exact" w:val="227"/>
                        </w:trPr>
                        <w:tc>
                          <w:tcPr>
                            <w:tcW w:w="988" w:type="dxa"/>
                            <w:noWrap/>
                            <w:vAlign w:val="center"/>
                          </w:tcPr>
                          <w:p w14:paraId="2A98BB5F" w14:textId="77777777" w:rsidR="00BD0CA8" w:rsidRPr="007B3DD2" w:rsidRDefault="00BD0CA8">
                            <w:pPr>
                              <w:tabs>
                                <w:tab w:val="left" w:pos="0"/>
                              </w:tabs>
                              <w:spacing w:line="180" w:lineRule="exact"/>
                              <w:rPr>
                                <w:rFonts w:ascii="Arial" w:hAnsi="Arial" w:cs="Arial"/>
                                <w:bCs/>
                                <w:sz w:val="14"/>
                                <w:szCs w:val="14"/>
                              </w:rPr>
                            </w:pPr>
                            <w:r w:rsidRPr="007B3DD2">
                              <w:rPr>
                                <w:rFonts w:ascii="Arial" w:hAnsi="Arial" w:cs="Arial"/>
                                <w:bCs/>
                                <w:sz w:val="14"/>
                                <w:szCs w:val="14"/>
                              </w:rPr>
                              <w:t>μήνες</w:t>
                            </w:r>
                          </w:p>
                        </w:tc>
                        <w:tc>
                          <w:tcPr>
                            <w:tcW w:w="485" w:type="dxa"/>
                            <w:noWrap/>
                            <w:vAlign w:val="center"/>
                          </w:tcPr>
                          <w:p w14:paraId="40590773"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w:t>
                            </w:r>
                          </w:p>
                        </w:tc>
                        <w:tc>
                          <w:tcPr>
                            <w:tcW w:w="485" w:type="dxa"/>
                            <w:noWrap/>
                            <w:vAlign w:val="center"/>
                          </w:tcPr>
                          <w:p w14:paraId="327F9BBF"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2</w:t>
                            </w:r>
                          </w:p>
                        </w:tc>
                        <w:tc>
                          <w:tcPr>
                            <w:tcW w:w="485" w:type="dxa"/>
                            <w:noWrap/>
                            <w:vAlign w:val="center"/>
                          </w:tcPr>
                          <w:p w14:paraId="6486C779"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3</w:t>
                            </w:r>
                          </w:p>
                        </w:tc>
                        <w:tc>
                          <w:tcPr>
                            <w:tcW w:w="752" w:type="dxa"/>
                            <w:noWrap/>
                            <w:vAlign w:val="center"/>
                          </w:tcPr>
                          <w:p w14:paraId="219F6C0A"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4</w:t>
                            </w:r>
                          </w:p>
                        </w:tc>
                        <w:tc>
                          <w:tcPr>
                            <w:tcW w:w="752" w:type="dxa"/>
                            <w:noWrap/>
                            <w:vAlign w:val="center"/>
                          </w:tcPr>
                          <w:p w14:paraId="7C007181"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5</w:t>
                            </w:r>
                          </w:p>
                        </w:tc>
                        <w:tc>
                          <w:tcPr>
                            <w:tcW w:w="752" w:type="dxa"/>
                            <w:noWrap/>
                            <w:vAlign w:val="center"/>
                          </w:tcPr>
                          <w:p w14:paraId="380F52B5"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6</w:t>
                            </w:r>
                          </w:p>
                        </w:tc>
                        <w:tc>
                          <w:tcPr>
                            <w:tcW w:w="752" w:type="dxa"/>
                            <w:noWrap/>
                            <w:vAlign w:val="center"/>
                          </w:tcPr>
                          <w:p w14:paraId="3EE4B282"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7</w:t>
                            </w:r>
                          </w:p>
                        </w:tc>
                        <w:tc>
                          <w:tcPr>
                            <w:tcW w:w="752" w:type="dxa"/>
                            <w:noWrap/>
                            <w:vAlign w:val="center"/>
                          </w:tcPr>
                          <w:p w14:paraId="66A10D60"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8</w:t>
                            </w:r>
                          </w:p>
                        </w:tc>
                        <w:tc>
                          <w:tcPr>
                            <w:tcW w:w="752" w:type="dxa"/>
                            <w:noWrap/>
                            <w:vAlign w:val="center"/>
                          </w:tcPr>
                          <w:p w14:paraId="4B8B0825"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9</w:t>
                            </w:r>
                          </w:p>
                        </w:tc>
                        <w:tc>
                          <w:tcPr>
                            <w:tcW w:w="752" w:type="dxa"/>
                            <w:noWrap/>
                            <w:vAlign w:val="center"/>
                          </w:tcPr>
                          <w:p w14:paraId="2FC45F57"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10</w:t>
                            </w:r>
                          </w:p>
                        </w:tc>
                        <w:tc>
                          <w:tcPr>
                            <w:tcW w:w="752" w:type="dxa"/>
                            <w:noWrap/>
                            <w:vAlign w:val="center"/>
                          </w:tcPr>
                          <w:p w14:paraId="1B8A55AA"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11</w:t>
                            </w:r>
                          </w:p>
                        </w:tc>
                        <w:tc>
                          <w:tcPr>
                            <w:tcW w:w="1273" w:type="dxa"/>
                            <w:noWrap/>
                            <w:vAlign w:val="center"/>
                          </w:tcPr>
                          <w:p w14:paraId="2505120F" w14:textId="77777777" w:rsidR="00BD0CA8" w:rsidRPr="007B3DD2" w:rsidRDefault="00BD0CA8">
                            <w:pPr>
                              <w:tabs>
                                <w:tab w:val="left" w:pos="284"/>
                              </w:tabs>
                              <w:spacing w:line="180" w:lineRule="exact"/>
                              <w:ind w:left="180"/>
                              <w:jc w:val="center"/>
                              <w:rPr>
                                <w:rFonts w:ascii="Arial" w:hAnsi="Arial" w:cs="Arial"/>
                                <w:sz w:val="14"/>
                                <w:szCs w:val="14"/>
                              </w:rPr>
                            </w:pPr>
                            <w:r w:rsidRPr="007B3DD2">
                              <w:rPr>
                                <w:rFonts w:ascii="Arial" w:hAnsi="Arial" w:cs="Arial"/>
                                <w:sz w:val="14"/>
                                <w:szCs w:val="14"/>
                              </w:rPr>
                              <w:t>12 και άνω</w:t>
                            </w:r>
                          </w:p>
                        </w:tc>
                      </w:tr>
                      <w:tr w:rsidR="00BD0CA8" w:rsidRPr="007B3DD2" w14:paraId="7FB76791" w14:textId="77777777">
                        <w:trPr>
                          <w:trHeight w:hRule="exact" w:val="227"/>
                        </w:trPr>
                        <w:tc>
                          <w:tcPr>
                            <w:tcW w:w="988" w:type="dxa"/>
                            <w:noWrap/>
                            <w:vAlign w:val="center"/>
                          </w:tcPr>
                          <w:p w14:paraId="651A1E68" w14:textId="77777777" w:rsidR="00BD0CA8" w:rsidRPr="007B3DD2" w:rsidRDefault="00BD0CA8">
                            <w:pPr>
                              <w:tabs>
                                <w:tab w:val="left" w:pos="72"/>
                              </w:tabs>
                              <w:spacing w:line="180" w:lineRule="exact"/>
                              <w:rPr>
                                <w:rFonts w:ascii="Arial" w:hAnsi="Arial" w:cs="Arial"/>
                                <w:bCs/>
                                <w:sz w:val="14"/>
                                <w:szCs w:val="14"/>
                              </w:rPr>
                            </w:pPr>
                            <w:r w:rsidRPr="007B3DD2">
                              <w:rPr>
                                <w:rFonts w:ascii="Arial" w:hAnsi="Arial" w:cs="Arial"/>
                                <w:bCs/>
                                <w:sz w:val="14"/>
                                <w:szCs w:val="14"/>
                              </w:rPr>
                              <w:t>μονάδες</w:t>
                            </w:r>
                          </w:p>
                        </w:tc>
                        <w:tc>
                          <w:tcPr>
                            <w:tcW w:w="485" w:type="dxa"/>
                            <w:noWrap/>
                            <w:vAlign w:val="center"/>
                          </w:tcPr>
                          <w:p w14:paraId="360D5D1D"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0</w:t>
                            </w:r>
                          </w:p>
                        </w:tc>
                        <w:tc>
                          <w:tcPr>
                            <w:tcW w:w="485" w:type="dxa"/>
                            <w:noWrap/>
                            <w:vAlign w:val="center"/>
                          </w:tcPr>
                          <w:p w14:paraId="39B9F980"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0</w:t>
                            </w:r>
                          </w:p>
                        </w:tc>
                        <w:tc>
                          <w:tcPr>
                            <w:tcW w:w="485" w:type="dxa"/>
                            <w:noWrap/>
                            <w:vAlign w:val="center"/>
                          </w:tcPr>
                          <w:p w14:paraId="2EA586C8"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0</w:t>
                            </w:r>
                          </w:p>
                        </w:tc>
                        <w:tc>
                          <w:tcPr>
                            <w:tcW w:w="752" w:type="dxa"/>
                            <w:noWrap/>
                            <w:vAlign w:val="center"/>
                          </w:tcPr>
                          <w:p w14:paraId="1F3073FC"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200</w:t>
                            </w:r>
                          </w:p>
                        </w:tc>
                        <w:tc>
                          <w:tcPr>
                            <w:tcW w:w="752" w:type="dxa"/>
                            <w:noWrap/>
                            <w:vAlign w:val="center"/>
                          </w:tcPr>
                          <w:p w14:paraId="20DE4F69"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275</w:t>
                            </w:r>
                          </w:p>
                        </w:tc>
                        <w:tc>
                          <w:tcPr>
                            <w:tcW w:w="752" w:type="dxa"/>
                            <w:noWrap/>
                            <w:vAlign w:val="center"/>
                          </w:tcPr>
                          <w:p w14:paraId="0B991FDA"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350</w:t>
                            </w:r>
                          </w:p>
                        </w:tc>
                        <w:tc>
                          <w:tcPr>
                            <w:tcW w:w="752" w:type="dxa"/>
                            <w:noWrap/>
                            <w:vAlign w:val="center"/>
                          </w:tcPr>
                          <w:p w14:paraId="0C67A439"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425</w:t>
                            </w:r>
                          </w:p>
                        </w:tc>
                        <w:tc>
                          <w:tcPr>
                            <w:tcW w:w="752" w:type="dxa"/>
                            <w:noWrap/>
                            <w:vAlign w:val="center"/>
                          </w:tcPr>
                          <w:p w14:paraId="7F13D0C1"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500</w:t>
                            </w:r>
                          </w:p>
                        </w:tc>
                        <w:tc>
                          <w:tcPr>
                            <w:tcW w:w="752" w:type="dxa"/>
                            <w:noWrap/>
                            <w:vAlign w:val="center"/>
                          </w:tcPr>
                          <w:p w14:paraId="363C8934"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575</w:t>
                            </w:r>
                          </w:p>
                        </w:tc>
                        <w:tc>
                          <w:tcPr>
                            <w:tcW w:w="752" w:type="dxa"/>
                            <w:noWrap/>
                            <w:vAlign w:val="center"/>
                          </w:tcPr>
                          <w:p w14:paraId="4B686AEE"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650</w:t>
                            </w:r>
                          </w:p>
                        </w:tc>
                        <w:tc>
                          <w:tcPr>
                            <w:tcW w:w="752" w:type="dxa"/>
                            <w:noWrap/>
                            <w:vAlign w:val="center"/>
                          </w:tcPr>
                          <w:p w14:paraId="7FDAFA88"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725</w:t>
                            </w:r>
                          </w:p>
                        </w:tc>
                        <w:tc>
                          <w:tcPr>
                            <w:tcW w:w="1273" w:type="dxa"/>
                            <w:noWrap/>
                            <w:vAlign w:val="center"/>
                          </w:tcPr>
                          <w:p w14:paraId="0ECA3DF4" w14:textId="77777777" w:rsidR="00BD0CA8" w:rsidRPr="007B3DD2" w:rsidRDefault="00BD0CA8">
                            <w:pPr>
                              <w:tabs>
                                <w:tab w:val="left" w:pos="284"/>
                              </w:tabs>
                              <w:spacing w:line="180" w:lineRule="exact"/>
                              <w:ind w:left="180"/>
                              <w:jc w:val="center"/>
                              <w:rPr>
                                <w:rFonts w:ascii="Arial" w:hAnsi="Arial" w:cs="Arial"/>
                                <w:bCs/>
                                <w:sz w:val="14"/>
                                <w:szCs w:val="14"/>
                              </w:rPr>
                            </w:pPr>
                            <w:r w:rsidRPr="007B3DD2">
                              <w:rPr>
                                <w:rFonts w:ascii="Arial" w:hAnsi="Arial" w:cs="Arial"/>
                                <w:bCs/>
                                <w:sz w:val="14"/>
                                <w:szCs w:val="14"/>
                              </w:rPr>
                              <w:t>800</w:t>
                            </w:r>
                          </w:p>
                        </w:tc>
                      </w:tr>
                    </w:tbl>
                    <w:p w14:paraId="3A0D3324" w14:textId="77777777" w:rsidR="00BD0CA8" w:rsidRPr="007B3DD2" w:rsidRDefault="00BD0CA8" w:rsidP="00C1771F">
                      <w:pPr>
                        <w:tabs>
                          <w:tab w:val="left" w:pos="284"/>
                        </w:tabs>
                        <w:rPr>
                          <w:rFonts w:ascii="Arial" w:hAnsi="Arial" w:cs="Arial"/>
                          <w:sz w:val="8"/>
                          <w:szCs w:val="8"/>
                        </w:rPr>
                      </w:pPr>
                    </w:p>
                    <w:p w14:paraId="276FC385" w14:textId="77777777" w:rsidR="00BD0CA8" w:rsidRPr="007B3DD2" w:rsidRDefault="00BD0CA8" w:rsidP="00C1771F">
                      <w:pPr>
                        <w:tabs>
                          <w:tab w:val="left" w:pos="284"/>
                        </w:tabs>
                        <w:rPr>
                          <w:rFonts w:ascii="Arial" w:hAnsi="Arial" w:cs="Arial"/>
                          <w:b/>
                          <w:sz w:val="14"/>
                          <w:szCs w:val="14"/>
                        </w:rPr>
                      </w:pPr>
                      <w:r w:rsidRPr="007B3DD2">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D0CA8" w:rsidRPr="007B3DD2" w14:paraId="1E7681E5" w14:textId="77777777">
                        <w:trPr>
                          <w:trHeight w:hRule="exact" w:val="227"/>
                        </w:trPr>
                        <w:tc>
                          <w:tcPr>
                            <w:tcW w:w="1701" w:type="dxa"/>
                            <w:noWrap/>
                            <w:vAlign w:val="center"/>
                          </w:tcPr>
                          <w:p w14:paraId="05AC9E2F"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αριθμός τέκνων</w:t>
                            </w:r>
                          </w:p>
                        </w:tc>
                        <w:tc>
                          <w:tcPr>
                            <w:tcW w:w="709" w:type="dxa"/>
                            <w:noWrap/>
                            <w:vAlign w:val="center"/>
                          </w:tcPr>
                          <w:p w14:paraId="4A3D34E2" w14:textId="77777777" w:rsidR="00BD0CA8" w:rsidRPr="007B3DD2" w:rsidRDefault="00BD0CA8">
                            <w:pPr>
                              <w:tabs>
                                <w:tab w:val="left" w:pos="0"/>
                              </w:tabs>
                              <w:jc w:val="center"/>
                              <w:rPr>
                                <w:rFonts w:ascii="Arial" w:hAnsi="Arial" w:cs="Arial"/>
                                <w:b/>
                                <w:sz w:val="14"/>
                                <w:szCs w:val="14"/>
                              </w:rPr>
                            </w:pPr>
                            <w:r w:rsidRPr="007B3DD2">
                              <w:rPr>
                                <w:rFonts w:ascii="Arial" w:hAnsi="Arial" w:cs="Arial"/>
                                <w:b/>
                                <w:sz w:val="14"/>
                                <w:szCs w:val="14"/>
                              </w:rPr>
                              <w:t>3</w:t>
                            </w:r>
                            <w:r w:rsidRPr="007B3DD2">
                              <w:rPr>
                                <w:rFonts w:ascii="Arial" w:hAnsi="Arial" w:cs="Arial"/>
                                <w:b/>
                                <w:sz w:val="16"/>
                                <w:szCs w:val="16"/>
                              </w:rPr>
                              <w:t>*</w:t>
                            </w:r>
                          </w:p>
                        </w:tc>
                        <w:tc>
                          <w:tcPr>
                            <w:tcW w:w="710" w:type="dxa"/>
                            <w:noWrap/>
                            <w:vAlign w:val="center"/>
                          </w:tcPr>
                          <w:p w14:paraId="2922AAB4"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4</w:t>
                            </w:r>
                          </w:p>
                        </w:tc>
                        <w:tc>
                          <w:tcPr>
                            <w:tcW w:w="709" w:type="dxa"/>
                            <w:noWrap/>
                            <w:vAlign w:val="center"/>
                          </w:tcPr>
                          <w:p w14:paraId="31FB84BF"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5</w:t>
                            </w:r>
                          </w:p>
                        </w:tc>
                        <w:tc>
                          <w:tcPr>
                            <w:tcW w:w="710" w:type="dxa"/>
                            <w:noWrap/>
                            <w:vAlign w:val="center"/>
                          </w:tcPr>
                          <w:p w14:paraId="1920668F"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6</w:t>
                            </w:r>
                          </w:p>
                        </w:tc>
                        <w:tc>
                          <w:tcPr>
                            <w:tcW w:w="710" w:type="dxa"/>
                            <w:noWrap/>
                            <w:vAlign w:val="center"/>
                          </w:tcPr>
                          <w:p w14:paraId="0B0B4741"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7</w:t>
                            </w:r>
                          </w:p>
                        </w:tc>
                        <w:tc>
                          <w:tcPr>
                            <w:tcW w:w="709" w:type="dxa"/>
                            <w:noWrap/>
                            <w:vAlign w:val="center"/>
                          </w:tcPr>
                          <w:p w14:paraId="4AB95125" w14:textId="77777777" w:rsidR="00BD0CA8" w:rsidRPr="007B3DD2" w:rsidRDefault="00BD0CA8">
                            <w:pPr>
                              <w:tabs>
                                <w:tab w:val="left" w:pos="73"/>
                              </w:tabs>
                              <w:ind w:left="73"/>
                              <w:jc w:val="center"/>
                              <w:rPr>
                                <w:rFonts w:ascii="Arial" w:hAnsi="Arial" w:cs="Arial"/>
                                <w:sz w:val="14"/>
                                <w:szCs w:val="14"/>
                              </w:rPr>
                            </w:pPr>
                            <w:r w:rsidRPr="007B3DD2">
                              <w:rPr>
                                <w:rFonts w:ascii="Arial" w:hAnsi="Arial" w:cs="Arial"/>
                                <w:sz w:val="14"/>
                                <w:szCs w:val="14"/>
                              </w:rPr>
                              <w:t>8</w:t>
                            </w:r>
                          </w:p>
                        </w:tc>
                        <w:tc>
                          <w:tcPr>
                            <w:tcW w:w="710" w:type="dxa"/>
                            <w:noWrap/>
                            <w:vAlign w:val="center"/>
                          </w:tcPr>
                          <w:p w14:paraId="426ACBB0" w14:textId="77777777" w:rsidR="00BD0CA8" w:rsidRPr="007B3DD2" w:rsidRDefault="00BD0CA8">
                            <w:pPr>
                              <w:tabs>
                                <w:tab w:val="left" w:pos="-50"/>
                              </w:tabs>
                              <w:ind w:left="130"/>
                              <w:jc w:val="center"/>
                              <w:rPr>
                                <w:rFonts w:ascii="Arial" w:hAnsi="Arial" w:cs="Arial"/>
                                <w:sz w:val="14"/>
                                <w:szCs w:val="14"/>
                              </w:rPr>
                            </w:pPr>
                            <w:r w:rsidRPr="007B3DD2">
                              <w:rPr>
                                <w:rFonts w:ascii="Arial" w:hAnsi="Arial" w:cs="Arial"/>
                                <w:sz w:val="14"/>
                                <w:szCs w:val="14"/>
                              </w:rPr>
                              <w:t>9</w:t>
                            </w:r>
                          </w:p>
                        </w:tc>
                        <w:tc>
                          <w:tcPr>
                            <w:tcW w:w="709" w:type="dxa"/>
                            <w:noWrap/>
                            <w:vAlign w:val="center"/>
                          </w:tcPr>
                          <w:p w14:paraId="1614F136" w14:textId="77777777" w:rsidR="00BD0CA8" w:rsidRPr="007B3DD2" w:rsidRDefault="00BD0CA8">
                            <w:pPr>
                              <w:tabs>
                                <w:tab w:val="left" w:pos="7"/>
                              </w:tabs>
                              <w:jc w:val="center"/>
                              <w:rPr>
                                <w:rFonts w:ascii="Arial" w:hAnsi="Arial" w:cs="Arial"/>
                                <w:sz w:val="14"/>
                                <w:szCs w:val="14"/>
                              </w:rPr>
                            </w:pPr>
                            <w:r w:rsidRPr="007B3DD2">
                              <w:rPr>
                                <w:rFonts w:ascii="Arial" w:hAnsi="Arial" w:cs="Arial"/>
                                <w:sz w:val="14"/>
                                <w:szCs w:val="14"/>
                              </w:rPr>
                              <w:t>10</w:t>
                            </w:r>
                          </w:p>
                        </w:tc>
                        <w:tc>
                          <w:tcPr>
                            <w:tcW w:w="710" w:type="dxa"/>
                            <w:vAlign w:val="center"/>
                          </w:tcPr>
                          <w:p w14:paraId="3C766907"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11</w:t>
                            </w:r>
                          </w:p>
                        </w:tc>
                        <w:tc>
                          <w:tcPr>
                            <w:tcW w:w="710" w:type="dxa"/>
                            <w:vAlign w:val="center"/>
                          </w:tcPr>
                          <w:p w14:paraId="25A8052A"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12</w:t>
                            </w:r>
                          </w:p>
                        </w:tc>
                        <w:tc>
                          <w:tcPr>
                            <w:tcW w:w="540" w:type="dxa"/>
                          </w:tcPr>
                          <w:p w14:paraId="39DAEB02"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r w:rsidR="00BD0CA8" w:rsidRPr="007B3DD2" w14:paraId="5DEE1998" w14:textId="77777777">
                        <w:trPr>
                          <w:trHeight w:hRule="exact" w:val="227"/>
                        </w:trPr>
                        <w:tc>
                          <w:tcPr>
                            <w:tcW w:w="1701" w:type="dxa"/>
                            <w:noWrap/>
                            <w:vAlign w:val="center"/>
                          </w:tcPr>
                          <w:p w14:paraId="436203AF"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μονάδες</w:t>
                            </w:r>
                          </w:p>
                        </w:tc>
                        <w:tc>
                          <w:tcPr>
                            <w:tcW w:w="709" w:type="dxa"/>
                            <w:noWrap/>
                            <w:vAlign w:val="center"/>
                          </w:tcPr>
                          <w:p w14:paraId="22343415"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150</w:t>
                            </w:r>
                          </w:p>
                        </w:tc>
                        <w:tc>
                          <w:tcPr>
                            <w:tcW w:w="710" w:type="dxa"/>
                            <w:noWrap/>
                            <w:vAlign w:val="center"/>
                          </w:tcPr>
                          <w:p w14:paraId="47BEC57F"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200</w:t>
                            </w:r>
                          </w:p>
                        </w:tc>
                        <w:tc>
                          <w:tcPr>
                            <w:tcW w:w="709" w:type="dxa"/>
                            <w:noWrap/>
                            <w:vAlign w:val="center"/>
                          </w:tcPr>
                          <w:p w14:paraId="7CAB77FE"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250</w:t>
                            </w:r>
                          </w:p>
                        </w:tc>
                        <w:tc>
                          <w:tcPr>
                            <w:tcW w:w="710" w:type="dxa"/>
                            <w:noWrap/>
                            <w:vAlign w:val="center"/>
                          </w:tcPr>
                          <w:p w14:paraId="592749D3"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300</w:t>
                            </w:r>
                          </w:p>
                        </w:tc>
                        <w:tc>
                          <w:tcPr>
                            <w:tcW w:w="710" w:type="dxa"/>
                            <w:noWrap/>
                            <w:vAlign w:val="center"/>
                          </w:tcPr>
                          <w:p w14:paraId="53481BE9"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350</w:t>
                            </w:r>
                          </w:p>
                        </w:tc>
                        <w:tc>
                          <w:tcPr>
                            <w:tcW w:w="709" w:type="dxa"/>
                            <w:noWrap/>
                            <w:vAlign w:val="center"/>
                          </w:tcPr>
                          <w:p w14:paraId="1063A7F1" w14:textId="77777777" w:rsidR="00BD0CA8" w:rsidRPr="007B3DD2" w:rsidRDefault="00BD0CA8">
                            <w:pPr>
                              <w:tabs>
                                <w:tab w:val="left" w:pos="73"/>
                              </w:tabs>
                              <w:ind w:left="73"/>
                              <w:jc w:val="center"/>
                              <w:rPr>
                                <w:rFonts w:ascii="Arial" w:hAnsi="Arial" w:cs="Arial"/>
                                <w:sz w:val="14"/>
                                <w:szCs w:val="14"/>
                              </w:rPr>
                            </w:pPr>
                            <w:r w:rsidRPr="007B3DD2">
                              <w:rPr>
                                <w:rFonts w:ascii="Arial" w:hAnsi="Arial" w:cs="Arial"/>
                                <w:sz w:val="14"/>
                                <w:szCs w:val="14"/>
                              </w:rPr>
                              <w:t>400</w:t>
                            </w:r>
                          </w:p>
                        </w:tc>
                        <w:tc>
                          <w:tcPr>
                            <w:tcW w:w="710" w:type="dxa"/>
                            <w:noWrap/>
                            <w:vAlign w:val="center"/>
                          </w:tcPr>
                          <w:p w14:paraId="5A2E8A69" w14:textId="77777777" w:rsidR="00BD0CA8" w:rsidRPr="007B3DD2" w:rsidRDefault="00BD0CA8">
                            <w:pPr>
                              <w:tabs>
                                <w:tab w:val="left" w:pos="284"/>
                              </w:tabs>
                              <w:ind w:left="130"/>
                              <w:jc w:val="center"/>
                              <w:rPr>
                                <w:rFonts w:ascii="Arial" w:hAnsi="Arial" w:cs="Arial"/>
                                <w:sz w:val="14"/>
                                <w:szCs w:val="14"/>
                              </w:rPr>
                            </w:pPr>
                            <w:r w:rsidRPr="007B3DD2">
                              <w:rPr>
                                <w:rFonts w:ascii="Arial" w:hAnsi="Arial" w:cs="Arial"/>
                                <w:sz w:val="14"/>
                                <w:szCs w:val="14"/>
                              </w:rPr>
                              <w:t>450</w:t>
                            </w:r>
                          </w:p>
                        </w:tc>
                        <w:tc>
                          <w:tcPr>
                            <w:tcW w:w="709" w:type="dxa"/>
                            <w:noWrap/>
                            <w:vAlign w:val="center"/>
                          </w:tcPr>
                          <w:p w14:paraId="4680D162" w14:textId="77777777" w:rsidR="00BD0CA8" w:rsidRPr="007B3DD2" w:rsidRDefault="00BD0CA8">
                            <w:pPr>
                              <w:tabs>
                                <w:tab w:val="left" w:pos="7"/>
                              </w:tabs>
                              <w:jc w:val="center"/>
                              <w:rPr>
                                <w:rFonts w:ascii="Arial" w:hAnsi="Arial" w:cs="Arial"/>
                                <w:sz w:val="14"/>
                                <w:szCs w:val="14"/>
                              </w:rPr>
                            </w:pPr>
                            <w:r w:rsidRPr="007B3DD2">
                              <w:rPr>
                                <w:rFonts w:ascii="Arial" w:hAnsi="Arial" w:cs="Arial"/>
                                <w:sz w:val="14"/>
                                <w:szCs w:val="14"/>
                              </w:rPr>
                              <w:t>500</w:t>
                            </w:r>
                          </w:p>
                        </w:tc>
                        <w:tc>
                          <w:tcPr>
                            <w:tcW w:w="710" w:type="dxa"/>
                            <w:vAlign w:val="center"/>
                          </w:tcPr>
                          <w:p w14:paraId="56ED8460"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550</w:t>
                            </w:r>
                          </w:p>
                        </w:tc>
                        <w:tc>
                          <w:tcPr>
                            <w:tcW w:w="710" w:type="dxa"/>
                            <w:vAlign w:val="center"/>
                          </w:tcPr>
                          <w:p w14:paraId="70FC46AA"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600</w:t>
                            </w:r>
                          </w:p>
                        </w:tc>
                        <w:tc>
                          <w:tcPr>
                            <w:tcW w:w="540" w:type="dxa"/>
                          </w:tcPr>
                          <w:p w14:paraId="192FE843"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bl>
                    <w:p w14:paraId="1258D275" w14:textId="77777777" w:rsidR="00BD0CA8" w:rsidRPr="007B3DD2" w:rsidRDefault="00BD0CA8" w:rsidP="00C1771F">
                      <w:pPr>
                        <w:rPr>
                          <w:rFonts w:ascii="Arial" w:hAnsi="Arial" w:cs="Arial"/>
                          <w:sz w:val="12"/>
                          <w:szCs w:val="12"/>
                        </w:rPr>
                      </w:pPr>
                      <w:r w:rsidRPr="007B3DD2">
                        <w:rPr>
                          <w:rFonts w:ascii="Arial" w:hAnsi="Arial" w:cs="Arial"/>
                          <w:b/>
                          <w:sz w:val="16"/>
                          <w:szCs w:val="16"/>
                        </w:rPr>
                        <w:t xml:space="preserve">      *</w:t>
                      </w:r>
                      <w:r w:rsidRPr="007B3DD2">
                        <w:rPr>
                          <w:rFonts w:ascii="Arial" w:hAnsi="Arial" w:cs="Arial"/>
                          <w:sz w:val="12"/>
                          <w:szCs w:val="12"/>
                        </w:rPr>
                        <w:t xml:space="preserve">αφορά </w:t>
                      </w:r>
                      <w:r w:rsidRPr="007B3DD2">
                        <w:rPr>
                          <w:rFonts w:ascii="Arial" w:hAnsi="Arial" w:cs="Arial"/>
                          <w:b/>
                          <w:sz w:val="12"/>
                          <w:szCs w:val="12"/>
                        </w:rPr>
                        <w:t>μόνο</w:t>
                      </w:r>
                      <w:r w:rsidRPr="007B3DD2">
                        <w:rPr>
                          <w:rFonts w:ascii="Arial" w:hAnsi="Arial" w:cs="Arial"/>
                          <w:sz w:val="12"/>
                          <w:szCs w:val="12"/>
                        </w:rPr>
                        <w:t xml:space="preserve"> τις ειδικές περιπτώσεις </w:t>
                      </w:r>
                      <w:r w:rsidRPr="007B3DD2">
                        <w:rPr>
                          <w:rFonts w:ascii="Arial" w:hAnsi="Arial" w:cs="Arial"/>
                          <w:b/>
                          <w:sz w:val="12"/>
                          <w:szCs w:val="12"/>
                          <w:u w:val="single"/>
                        </w:rPr>
                        <w:t>πολυτεκνίας</w:t>
                      </w:r>
                      <w:r w:rsidRPr="007B3DD2">
                        <w:rPr>
                          <w:rFonts w:ascii="Arial" w:hAnsi="Arial" w:cs="Arial"/>
                          <w:sz w:val="12"/>
                          <w:szCs w:val="12"/>
                        </w:rPr>
                        <w:t xml:space="preserve"> με τρία (3) τέκνα    </w:t>
                      </w:r>
                    </w:p>
                    <w:p w14:paraId="748E9E1B" w14:textId="77777777" w:rsidR="00BD0CA8" w:rsidRPr="007B3DD2" w:rsidRDefault="00BD0CA8" w:rsidP="00C1771F">
                      <w:pPr>
                        <w:tabs>
                          <w:tab w:val="left" w:pos="284"/>
                        </w:tabs>
                        <w:rPr>
                          <w:rFonts w:ascii="Arial" w:hAnsi="Arial" w:cs="Arial"/>
                          <w:b/>
                          <w:sz w:val="14"/>
                          <w:szCs w:val="14"/>
                        </w:rPr>
                      </w:pPr>
                    </w:p>
                    <w:p w14:paraId="1E545637" w14:textId="77777777" w:rsidR="00BD0CA8" w:rsidRPr="007B3DD2" w:rsidRDefault="00BD0CA8" w:rsidP="00C1771F">
                      <w:pPr>
                        <w:tabs>
                          <w:tab w:val="left" w:pos="284"/>
                        </w:tabs>
                        <w:rPr>
                          <w:rFonts w:ascii="Arial" w:hAnsi="Arial" w:cs="Arial"/>
                          <w:b/>
                          <w:sz w:val="14"/>
                          <w:szCs w:val="14"/>
                        </w:rPr>
                      </w:pPr>
                      <w:r w:rsidRPr="007B3DD2">
                        <w:rPr>
                          <w:rFonts w:ascii="Arial" w:hAnsi="Arial" w:cs="Arial"/>
                          <w:b/>
                          <w:sz w:val="14"/>
                          <w:szCs w:val="14"/>
                        </w:rPr>
                        <w:t xml:space="preserve">        4. ή 5. ΤΡΙΤΕΚΝΟΣ Η΄ ΤΕΚΝΟ ΤΡΙΤΕΚΝΗΣ ΟΙΚΟΓΕΝΕΙΑΣ (40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D0CA8" w:rsidRPr="007B3DD2" w14:paraId="707ACA3D" w14:textId="77777777">
                        <w:trPr>
                          <w:trHeight w:hRule="exact" w:val="227"/>
                        </w:trPr>
                        <w:tc>
                          <w:tcPr>
                            <w:tcW w:w="1701" w:type="dxa"/>
                            <w:noWrap/>
                            <w:vAlign w:val="center"/>
                          </w:tcPr>
                          <w:p w14:paraId="247C3EBE"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αριθμός τέκνων</w:t>
                            </w:r>
                          </w:p>
                        </w:tc>
                        <w:tc>
                          <w:tcPr>
                            <w:tcW w:w="709" w:type="dxa"/>
                            <w:noWrap/>
                            <w:vAlign w:val="center"/>
                          </w:tcPr>
                          <w:p w14:paraId="4D7FD2CB" w14:textId="77777777" w:rsidR="00BD0CA8" w:rsidRPr="007B3DD2" w:rsidRDefault="00BD0CA8">
                            <w:pPr>
                              <w:tabs>
                                <w:tab w:val="left" w:pos="0"/>
                              </w:tabs>
                              <w:jc w:val="center"/>
                              <w:rPr>
                                <w:rFonts w:ascii="Arial" w:hAnsi="Arial" w:cs="Arial"/>
                                <w:b/>
                                <w:sz w:val="14"/>
                                <w:szCs w:val="14"/>
                              </w:rPr>
                            </w:pPr>
                            <w:r w:rsidRPr="007B3DD2">
                              <w:rPr>
                                <w:rFonts w:ascii="Arial" w:hAnsi="Arial" w:cs="Arial"/>
                                <w:b/>
                                <w:sz w:val="14"/>
                                <w:szCs w:val="14"/>
                              </w:rPr>
                              <w:t>3</w:t>
                            </w:r>
                          </w:p>
                        </w:tc>
                        <w:tc>
                          <w:tcPr>
                            <w:tcW w:w="710" w:type="dxa"/>
                            <w:noWrap/>
                            <w:vAlign w:val="center"/>
                          </w:tcPr>
                          <w:p w14:paraId="3BC6926F" w14:textId="77777777" w:rsidR="00BD0CA8" w:rsidRPr="007B3DD2" w:rsidRDefault="00BD0CA8">
                            <w:pPr>
                              <w:tabs>
                                <w:tab w:val="left" w:pos="0"/>
                              </w:tabs>
                              <w:ind w:left="25"/>
                              <w:jc w:val="center"/>
                              <w:rPr>
                                <w:rFonts w:ascii="Arial" w:hAnsi="Arial" w:cs="Arial"/>
                                <w:sz w:val="14"/>
                                <w:szCs w:val="14"/>
                              </w:rPr>
                            </w:pPr>
                          </w:p>
                        </w:tc>
                        <w:tc>
                          <w:tcPr>
                            <w:tcW w:w="709" w:type="dxa"/>
                            <w:noWrap/>
                            <w:vAlign w:val="center"/>
                          </w:tcPr>
                          <w:p w14:paraId="4BEC7A40" w14:textId="77777777" w:rsidR="00BD0CA8" w:rsidRPr="007B3DD2" w:rsidRDefault="00BD0CA8">
                            <w:pPr>
                              <w:tabs>
                                <w:tab w:val="left" w:pos="82"/>
                              </w:tabs>
                              <w:ind w:left="82"/>
                              <w:jc w:val="center"/>
                              <w:rPr>
                                <w:rFonts w:ascii="Arial" w:hAnsi="Arial" w:cs="Arial"/>
                                <w:sz w:val="14"/>
                                <w:szCs w:val="14"/>
                              </w:rPr>
                            </w:pPr>
                          </w:p>
                        </w:tc>
                        <w:tc>
                          <w:tcPr>
                            <w:tcW w:w="710" w:type="dxa"/>
                            <w:noWrap/>
                            <w:vAlign w:val="center"/>
                          </w:tcPr>
                          <w:p w14:paraId="4A1ABF7E" w14:textId="77777777" w:rsidR="00BD0CA8" w:rsidRPr="007B3DD2" w:rsidRDefault="00BD0CA8">
                            <w:pPr>
                              <w:tabs>
                                <w:tab w:val="left" w:pos="139"/>
                              </w:tabs>
                              <w:ind w:left="139"/>
                              <w:jc w:val="center"/>
                              <w:rPr>
                                <w:rFonts w:ascii="Arial" w:hAnsi="Arial" w:cs="Arial"/>
                                <w:sz w:val="14"/>
                                <w:szCs w:val="14"/>
                              </w:rPr>
                            </w:pPr>
                          </w:p>
                        </w:tc>
                        <w:tc>
                          <w:tcPr>
                            <w:tcW w:w="710" w:type="dxa"/>
                            <w:noWrap/>
                            <w:vAlign w:val="center"/>
                          </w:tcPr>
                          <w:p w14:paraId="7F31213B" w14:textId="77777777" w:rsidR="00BD0CA8" w:rsidRPr="007B3DD2" w:rsidRDefault="00BD0CA8">
                            <w:pPr>
                              <w:tabs>
                                <w:tab w:val="left" w:pos="16"/>
                              </w:tabs>
                              <w:ind w:left="16"/>
                              <w:jc w:val="center"/>
                              <w:rPr>
                                <w:rFonts w:ascii="Arial" w:hAnsi="Arial" w:cs="Arial"/>
                                <w:sz w:val="14"/>
                                <w:szCs w:val="14"/>
                              </w:rPr>
                            </w:pPr>
                          </w:p>
                        </w:tc>
                        <w:tc>
                          <w:tcPr>
                            <w:tcW w:w="709" w:type="dxa"/>
                            <w:noWrap/>
                            <w:vAlign w:val="center"/>
                          </w:tcPr>
                          <w:p w14:paraId="1AD4DA2F" w14:textId="77777777" w:rsidR="00BD0CA8" w:rsidRPr="007B3DD2" w:rsidRDefault="00BD0CA8">
                            <w:pPr>
                              <w:tabs>
                                <w:tab w:val="left" w:pos="73"/>
                              </w:tabs>
                              <w:ind w:left="73"/>
                              <w:jc w:val="center"/>
                              <w:rPr>
                                <w:rFonts w:ascii="Arial" w:hAnsi="Arial" w:cs="Arial"/>
                                <w:sz w:val="14"/>
                                <w:szCs w:val="14"/>
                              </w:rPr>
                            </w:pPr>
                          </w:p>
                        </w:tc>
                        <w:tc>
                          <w:tcPr>
                            <w:tcW w:w="710" w:type="dxa"/>
                            <w:noWrap/>
                            <w:vAlign w:val="center"/>
                          </w:tcPr>
                          <w:p w14:paraId="72C2F964" w14:textId="77777777" w:rsidR="00BD0CA8" w:rsidRPr="007B3DD2" w:rsidRDefault="00BD0CA8">
                            <w:pPr>
                              <w:tabs>
                                <w:tab w:val="left" w:pos="-50"/>
                              </w:tabs>
                              <w:ind w:left="130"/>
                              <w:jc w:val="center"/>
                              <w:rPr>
                                <w:rFonts w:ascii="Arial" w:hAnsi="Arial" w:cs="Arial"/>
                                <w:sz w:val="14"/>
                                <w:szCs w:val="14"/>
                              </w:rPr>
                            </w:pPr>
                          </w:p>
                        </w:tc>
                        <w:tc>
                          <w:tcPr>
                            <w:tcW w:w="709" w:type="dxa"/>
                            <w:noWrap/>
                            <w:vAlign w:val="center"/>
                          </w:tcPr>
                          <w:p w14:paraId="3CE653A2" w14:textId="77777777" w:rsidR="00BD0CA8" w:rsidRPr="007B3DD2" w:rsidRDefault="00BD0CA8">
                            <w:pPr>
                              <w:tabs>
                                <w:tab w:val="left" w:pos="7"/>
                              </w:tabs>
                              <w:jc w:val="center"/>
                              <w:rPr>
                                <w:rFonts w:ascii="Arial" w:hAnsi="Arial" w:cs="Arial"/>
                                <w:sz w:val="14"/>
                                <w:szCs w:val="14"/>
                              </w:rPr>
                            </w:pPr>
                          </w:p>
                        </w:tc>
                        <w:tc>
                          <w:tcPr>
                            <w:tcW w:w="710" w:type="dxa"/>
                            <w:vAlign w:val="center"/>
                          </w:tcPr>
                          <w:p w14:paraId="6B2353AD" w14:textId="77777777" w:rsidR="00BD0CA8" w:rsidRPr="007B3DD2" w:rsidRDefault="00BD0CA8">
                            <w:pPr>
                              <w:tabs>
                                <w:tab w:val="left" w:pos="72"/>
                              </w:tabs>
                              <w:ind w:left="72"/>
                              <w:jc w:val="center"/>
                              <w:rPr>
                                <w:rFonts w:ascii="Arial" w:hAnsi="Arial" w:cs="Arial"/>
                                <w:sz w:val="14"/>
                                <w:szCs w:val="14"/>
                              </w:rPr>
                            </w:pPr>
                          </w:p>
                        </w:tc>
                        <w:tc>
                          <w:tcPr>
                            <w:tcW w:w="710" w:type="dxa"/>
                            <w:vAlign w:val="center"/>
                          </w:tcPr>
                          <w:p w14:paraId="454E0E48" w14:textId="77777777" w:rsidR="00BD0CA8" w:rsidRPr="007B3DD2" w:rsidRDefault="00BD0CA8">
                            <w:pPr>
                              <w:tabs>
                                <w:tab w:val="left" w:pos="72"/>
                              </w:tabs>
                              <w:ind w:left="72"/>
                              <w:jc w:val="center"/>
                              <w:rPr>
                                <w:rFonts w:ascii="Arial" w:hAnsi="Arial" w:cs="Arial"/>
                                <w:sz w:val="14"/>
                                <w:szCs w:val="14"/>
                              </w:rPr>
                            </w:pPr>
                          </w:p>
                        </w:tc>
                        <w:tc>
                          <w:tcPr>
                            <w:tcW w:w="540" w:type="dxa"/>
                          </w:tcPr>
                          <w:p w14:paraId="5E86B280" w14:textId="77777777" w:rsidR="00BD0CA8" w:rsidRPr="007B3DD2" w:rsidRDefault="00BD0CA8">
                            <w:pPr>
                              <w:tabs>
                                <w:tab w:val="left" w:pos="72"/>
                              </w:tabs>
                              <w:ind w:left="72"/>
                              <w:jc w:val="center"/>
                              <w:rPr>
                                <w:rFonts w:ascii="Arial" w:hAnsi="Arial" w:cs="Arial"/>
                                <w:sz w:val="14"/>
                                <w:szCs w:val="14"/>
                              </w:rPr>
                            </w:pPr>
                          </w:p>
                        </w:tc>
                      </w:tr>
                      <w:tr w:rsidR="00BD0CA8" w:rsidRPr="007B3DD2" w14:paraId="3E56C406" w14:textId="77777777">
                        <w:trPr>
                          <w:trHeight w:hRule="exact" w:val="227"/>
                        </w:trPr>
                        <w:tc>
                          <w:tcPr>
                            <w:tcW w:w="1701" w:type="dxa"/>
                            <w:noWrap/>
                            <w:vAlign w:val="center"/>
                          </w:tcPr>
                          <w:p w14:paraId="31AD7C06"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μονάδες</w:t>
                            </w:r>
                          </w:p>
                        </w:tc>
                        <w:tc>
                          <w:tcPr>
                            <w:tcW w:w="709" w:type="dxa"/>
                            <w:noWrap/>
                            <w:vAlign w:val="center"/>
                          </w:tcPr>
                          <w:p w14:paraId="677BC160"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120</w:t>
                            </w:r>
                          </w:p>
                        </w:tc>
                        <w:tc>
                          <w:tcPr>
                            <w:tcW w:w="710" w:type="dxa"/>
                            <w:noWrap/>
                            <w:vAlign w:val="center"/>
                          </w:tcPr>
                          <w:p w14:paraId="11B67FDB" w14:textId="77777777" w:rsidR="00BD0CA8" w:rsidRPr="007B3DD2" w:rsidRDefault="00BD0CA8">
                            <w:pPr>
                              <w:tabs>
                                <w:tab w:val="left" w:pos="0"/>
                              </w:tabs>
                              <w:ind w:left="25"/>
                              <w:jc w:val="center"/>
                              <w:rPr>
                                <w:rFonts w:ascii="Arial" w:hAnsi="Arial" w:cs="Arial"/>
                                <w:sz w:val="14"/>
                                <w:szCs w:val="14"/>
                              </w:rPr>
                            </w:pPr>
                          </w:p>
                        </w:tc>
                        <w:tc>
                          <w:tcPr>
                            <w:tcW w:w="709" w:type="dxa"/>
                            <w:noWrap/>
                            <w:vAlign w:val="center"/>
                          </w:tcPr>
                          <w:p w14:paraId="2153B154" w14:textId="77777777" w:rsidR="00BD0CA8" w:rsidRPr="007B3DD2" w:rsidRDefault="00BD0CA8">
                            <w:pPr>
                              <w:tabs>
                                <w:tab w:val="left" w:pos="82"/>
                              </w:tabs>
                              <w:ind w:left="82"/>
                              <w:jc w:val="center"/>
                              <w:rPr>
                                <w:rFonts w:ascii="Arial" w:hAnsi="Arial" w:cs="Arial"/>
                                <w:sz w:val="14"/>
                                <w:szCs w:val="14"/>
                              </w:rPr>
                            </w:pPr>
                          </w:p>
                        </w:tc>
                        <w:tc>
                          <w:tcPr>
                            <w:tcW w:w="710" w:type="dxa"/>
                            <w:noWrap/>
                            <w:vAlign w:val="center"/>
                          </w:tcPr>
                          <w:p w14:paraId="22C6A2E8" w14:textId="77777777" w:rsidR="00BD0CA8" w:rsidRPr="007B3DD2" w:rsidRDefault="00BD0CA8">
                            <w:pPr>
                              <w:tabs>
                                <w:tab w:val="left" w:pos="139"/>
                              </w:tabs>
                              <w:ind w:left="139"/>
                              <w:jc w:val="center"/>
                              <w:rPr>
                                <w:rFonts w:ascii="Arial" w:hAnsi="Arial" w:cs="Arial"/>
                                <w:sz w:val="14"/>
                                <w:szCs w:val="14"/>
                              </w:rPr>
                            </w:pPr>
                          </w:p>
                        </w:tc>
                        <w:tc>
                          <w:tcPr>
                            <w:tcW w:w="710" w:type="dxa"/>
                            <w:noWrap/>
                            <w:vAlign w:val="center"/>
                          </w:tcPr>
                          <w:p w14:paraId="39646B62" w14:textId="77777777" w:rsidR="00BD0CA8" w:rsidRPr="007B3DD2" w:rsidRDefault="00BD0CA8">
                            <w:pPr>
                              <w:tabs>
                                <w:tab w:val="left" w:pos="16"/>
                              </w:tabs>
                              <w:ind w:left="16"/>
                              <w:jc w:val="center"/>
                              <w:rPr>
                                <w:rFonts w:ascii="Arial" w:hAnsi="Arial" w:cs="Arial"/>
                                <w:sz w:val="14"/>
                                <w:szCs w:val="14"/>
                              </w:rPr>
                            </w:pPr>
                          </w:p>
                        </w:tc>
                        <w:tc>
                          <w:tcPr>
                            <w:tcW w:w="709" w:type="dxa"/>
                            <w:noWrap/>
                            <w:vAlign w:val="center"/>
                          </w:tcPr>
                          <w:p w14:paraId="5C7864EB" w14:textId="77777777" w:rsidR="00BD0CA8" w:rsidRPr="007B3DD2" w:rsidRDefault="00BD0CA8">
                            <w:pPr>
                              <w:tabs>
                                <w:tab w:val="left" w:pos="73"/>
                              </w:tabs>
                              <w:ind w:left="73"/>
                              <w:jc w:val="center"/>
                              <w:rPr>
                                <w:rFonts w:ascii="Arial" w:hAnsi="Arial" w:cs="Arial"/>
                                <w:sz w:val="14"/>
                                <w:szCs w:val="14"/>
                              </w:rPr>
                            </w:pPr>
                          </w:p>
                        </w:tc>
                        <w:tc>
                          <w:tcPr>
                            <w:tcW w:w="710" w:type="dxa"/>
                            <w:noWrap/>
                            <w:vAlign w:val="center"/>
                          </w:tcPr>
                          <w:p w14:paraId="11C46ECE" w14:textId="77777777" w:rsidR="00BD0CA8" w:rsidRPr="007B3DD2" w:rsidRDefault="00BD0CA8">
                            <w:pPr>
                              <w:tabs>
                                <w:tab w:val="left" w:pos="284"/>
                              </w:tabs>
                              <w:ind w:left="130"/>
                              <w:jc w:val="center"/>
                              <w:rPr>
                                <w:rFonts w:ascii="Arial" w:hAnsi="Arial" w:cs="Arial"/>
                                <w:sz w:val="14"/>
                                <w:szCs w:val="14"/>
                              </w:rPr>
                            </w:pPr>
                          </w:p>
                        </w:tc>
                        <w:tc>
                          <w:tcPr>
                            <w:tcW w:w="709" w:type="dxa"/>
                            <w:noWrap/>
                            <w:vAlign w:val="center"/>
                          </w:tcPr>
                          <w:p w14:paraId="37DB89BC" w14:textId="77777777" w:rsidR="00BD0CA8" w:rsidRPr="007B3DD2" w:rsidRDefault="00BD0CA8">
                            <w:pPr>
                              <w:tabs>
                                <w:tab w:val="left" w:pos="7"/>
                              </w:tabs>
                              <w:jc w:val="center"/>
                              <w:rPr>
                                <w:rFonts w:ascii="Arial" w:hAnsi="Arial" w:cs="Arial"/>
                                <w:sz w:val="14"/>
                                <w:szCs w:val="14"/>
                              </w:rPr>
                            </w:pPr>
                          </w:p>
                        </w:tc>
                        <w:tc>
                          <w:tcPr>
                            <w:tcW w:w="710" w:type="dxa"/>
                            <w:vAlign w:val="center"/>
                          </w:tcPr>
                          <w:p w14:paraId="7C3FD446" w14:textId="77777777" w:rsidR="00BD0CA8" w:rsidRPr="007B3DD2" w:rsidRDefault="00BD0CA8">
                            <w:pPr>
                              <w:tabs>
                                <w:tab w:val="left" w:pos="72"/>
                              </w:tabs>
                              <w:ind w:left="72"/>
                              <w:jc w:val="center"/>
                              <w:rPr>
                                <w:rFonts w:ascii="Arial" w:hAnsi="Arial" w:cs="Arial"/>
                                <w:sz w:val="14"/>
                                <w:szCs w:val="14"/>
                              </w:rPr>
                            </w:pPr>
                          </w:p>
                        </w:tc>
                        <w:tc>
                          <w:tcPr>
                            <w:tcW w:w="710" w:type="dxa"/>
                            <w:vAlign w:val="center"/>
                          </w:tcPr>
                          <w:p w14:paraId="37BF7F9C" w14:textId="77777777" w:rsidR="00BD0CA8" w:rsidRPr="007B3DD2" w:rsidRDefault="00BD0CA8">
                            <w:pPr>
                              <w:tabs>
                                <w:tab w:val="left" w:pos="72"/>
                              </w:tabs>
                              <w:ind w:left="72"/>
                              <w:jc w:val="center"/>
                              <w:rPr>
                                <w:rFonts w:ascii="Arial" w:hAnsi="Arial" w:cs="Arial"/>
                                <w:sz w:val="14"/>
                                <w:szCs w:val="14"/>
                              </w:rPr>
                            </w:pPr>
                          </w:p>
                        </w:tc>
                        <w:tc>
                          <w:tcPr>
                            <w:tcW w:w="540" w:type="dxa"/>
                          </w:tcPr>
                          <w:p w14:paraId="488F5904" w14:textId="77777777" w:rsidR="00BD0CA8" w:rsidRPr="007B3DD2" w:rsidRDefault="00BD0CA8">
                            <w:pPr>
                              <w:tabs>
                                <w:tab w:val="left" w:pos="72"/>
                              </w:tabs>
                              <w:ind w:left="72"/>
                              <w:jc w:val="center"/>
                              <w:rPr>
                                <w:rFonts w:ascii="Arial" w:hAnsi="Arial" w:cs="Arial"/>
                                <w:sz w:val="14"/>
                                <w:szCs w:val="14"/>
                              </w:rPr>
                            </w:pPr>
                          </w:p>
                        </w:tc>
                      </w:tr>
                    </w:tbl>
                    <w:p w14:paraId="21AADE4B" w14:textId="77777777" w:rsidR="00BD0CA8" w:rsidRPr="007B3DD2" w:rsidRDefault="00BD0CA8" w:rsidP="00C1771F">
                      <w:pPr>
                        <w:tabs>
                          <w:tab w:val="left" w:pos="284"/>
                        </w:tabs>
                        <w:rPr>
                          <w:rFonts w:ascii="Arial" w:hAnsi="Arial" w:cs="Arial"/>
                          <w:sz w:val="8"/>
                          <w:szCs w:val="8"/>
                        </w:rPr>
                      </w:pPr>
                    </w:p>
                    <w:p w14:paraId="331E9AFE" w14:textId="77777777" w:rsidR="00BD0CA8" w:rsidRPr="007B3DD2" w:rsidRDefault="00BD0CA8" w:rsidP="00C1771F">
                      <w:pPr>
                        <w:tabs>
                          <w:tab w:val="left" w:pos="284"/>
                        </w:tabs>
                        <w:rPr>
                          <w:rFonts w:ascii="Arial" w:hAnsi="Arial" w:cs="Arial"/>
                          <w:b/>
                          <w:i/>
                          <w:sz w:val="14"/>
                          <w:szCs w:val="14"/>
                        </w:rPr>
                      </w:pPr>
                      <w:r w:rsidRPr="007B3DD2">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BD0CA8" w:rsidRPr="007B3DD2" w14:paraId="30E03FF1" w14:textId="77777777">
                        <w:trPr>
                          <w:trHeight w:val="227"/>
                        </w:trPr>
                        <w:tc>
                          <w:tcPr>
                            <w:tcW w:w="1440" w:type="dxa"/>
                            <w:noWrap/>
                            <w:vAlign w:val="center"/>
                          </w:tcPr>
                          <w:p w14:paraId="382CE182" w14:textId="77777777" w:rsidR="00BD0CA8" w:rsidRPr="007B3DD2" w:rsidRDefault="00BD0CA8">
                            <w:pPr>
                              <w:tabs>
                                <w:tab w:val="left" w:pos="72"/>
                              </w:tabs>
                              <w:rPr>
                                <w:rFonts w:ascii="Arial" w:hAnsi="Arial" w:cs="Arial"/>
                                <w:bCs/>
                                <w:sz w:val="14"/>
                                <w:szCs w:val="14"/>
                              </w:rPr>
                            </w:pPr>
                            <w:r w:rsidRPr="007B3DD2">
                              <w:rPr>
                                <w:rFonts w:ascii="Arial" w:hAnsi="Arial" w:cs="Arial"/>
                                <w:bCs/>
                                <w:sz w:val="14"/>
                                <w:szCs w:val="14"/>
                              </w:rPr>
                              <w:t>αριθμός τέκνων</w:t>
                            </w:r>
                          </w:p>
                        </w:tc>
                        <w:tc>
                          <w:tcPr>
                            <w:tcW w:w="720" w:type="dxa"/>
                            <w:noWrap/>
                            <w:vAlign w:val="center"/>
                          </w:tcPr>
                          <w:p w14:paraId="2CD40CE6"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1</w:t>
                            </w:r>
                          </w:p>
                        </w:tc>
                        <w:tc>
                          <w:tcPr>
                            <w:tcW w:w="720" w:type="dxa"/>
                            <w:noWrap/>
                            <w:vAlign w:val="center"/>
                          </w:tcPr>
                          <w:p w14:paraId="5DFF90C5"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2</w:t>
                            </w:r>
                          </w:p>
                        </w:tc>
                        <w:tc>
                          <w:tcPr>
                            <w:tcW w:w="720" w:type="dxa"/>
                            <w:noWrap/>
                            <w:vAlign w:val="center"/>
                          </w:tcPr>
                          <w:p w14:paraId="3061BEC4"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3</w:t>
                            </w:r>
                          </w:p>
                        </w:tc>
                      </w:tr>
                      <w:tr w:rsidR="00BD0CA8" w:rsidRPr="007B3DD2" w14:paraId="54878911" w14:textId="77777777">
                        <w:trPr>
                          <w:trHeight w:val="227"/>
                        </w:trPr>
                        <w:tc>
                          <w:tcPr>
                            <w:tcW w:w="1440" w:type="dxa"/>
                            <w:noWrap/>
                            <w:vAlign w:val="center"/>
                          </w:tcPr>
                          <w:p w14:paraId="2601D91E" w14:textId="77777777" w:rsidR="00BD0CA8" w:rsidRPr="007B3DD2" w:rsidRDefault="00BD0CA8">
                            <w:pPr>
                              <w:tabs>
                                <w:tab w:val="left" w:pos="72"/>
                              </w:tabs>
                              <w:rPr>
                                <w:rFonts w:ascii="Arial" w:hAnsi="Arial" w:cs="Arial"/>
                                <w:bCs/>
                                <w:sz w:val="14"/>
                                <w:szCs w:val="14"/>
                              </w:rPr>
                            </w:pPr>
                            <w:r w:rsidRPr="007B3DD2">
                              <w:rPr>
                                <w:rFonts w:ascii="Arial" w:hAnsi="Arial" w:cs="Arial"/>
                                <w:bCs/>
                                <w:sz w:val="14"/>
                                <w:szCs w:val="14"/>
                              </w:rPr>
                              <w:t>μονάδες</w:t>
                            </w:r>
                          </w:p>
                        </w:tc>
                        <w:tc>
                          <w:tcPr>
                            <w:tcW w:w="720" w:type="dxa"/>
                            <w:noWrap/>
                            <w:vAlign w:val="center"/>
                          </w:tcPr>
                          <w:p w14:paraId="2FF32233"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30</w:t>
                            </w:r>
                          </w:p>
                        </w:tc>
                        <w:tc>
                          <w:tcPr>
                            <w:tcW w:w="720" w:type="dxa"/>
                            <w:noWrap/>
                            <w:vAlign w:val="center"/>
                          </w:tcPr>
                          <w:p w14:paraId="1D73D140"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60</w:t>
                            </w:r>
                          </w:p>
                        </w:tc>
                        <w:tc>
                          <w:tcPr>
                            <w:tcW w:w="720" w:type="dxa"/>
                            <w:noWrap/>
                            <w:vAlign w:val="center"/>
                          </w:tcPr>
                          <w:p w14:paraId="7F2F4C1A" w14:textId="77777777" w:rsidR="00BD0CA8" w:rsidRPr="007B3DD2" w:rsidRDefault="00BD0CA8">
                            <w:pPr>
                              <w:tabs>
                                <w:tab w:val="left" w:pos="284"/>
                              </w:tabs>
                              <w:jc w:val="center"/>
                              <w:rPr>
                                <w:rFonts w:ascii="Arial" w:hAnsi="Arial" w:cs="Arial"/>
                                <w:sz w:val="14"/>
                                <w:szCs w:val="14"/>
                              </w:rPr>
                            </w:pPr>
                            <w:r w:rsidRPr="007B3DD2">
                              <w:rPr>
                                <w:rFonts w:ascii="Arial" w:hAnsi="Arial" w:cs="Arial"/>
                                <w:sz w:val="14"/>
                                <w:szCs w:val="14"/>
                              </w:rPr>
                              <w:t>110</w:t>
                            </w:r>
                          </w:p>
                        </w:tc>
                      </w:tr>
                    </w:tbl>
                    <w:p w14:paraId="6EA22252" w14:textId="77777777" w:rsidR="00BD0CA8" w:rsidRPr="007B3DD2" w:rsidRDefault="00BD0CA8" w:rsidP="00C1771F">
                      <w:pPr>
                        <w:tabs>
                          <w:tab w:val="left" w:pos="284"/>
                        </w:tabs>
                        <w:ind w:left="540"/>
                        <w:rPr>
                          <w:rFonts w:ascii="Arial" w:hAnsi="Arial" w:cs="Arial"/>
                          <w:b/>
                          <w:sz w:val="8"/>
                          <w:szCs w:val="8"/>
                        </w:rPr>
                      </w:pPr>
                    </w:p>
                    <w:p w14:paraId="5D0B9920" w14:textId="77777777" w:rsidR="00BD0CA8" w:rsidRPr="007B3DD2" w:rsidRDefault="00BD0CA8" w:rsidP="00C1771F">
                      <w:pPr>
                        <w:tabs>
                          <w:tab w:val="left" w:pos="284"/>
                        </w:tabs>
                        <w:rPr>
                          <w:rFonts w:ascii="Arial" w:hAnsi="Arial" w:cs="Arial"/>
                          <w:b/>
                          <w:i/>
                          <w:sz w:val="14"/>
                          <w:szCs w:val="14"/>
                        </w:rPr>
                      </w:pPr>
                      <w:r w:rsidRPr="007B3DD2">
                        <w:rPr>
                          <w:rFonts w:ascii="Arial" w:hAnsi="Arial" w:cs="Arial"/>
                          <w:b/>
                          <w:sz w:val="14"/>
                          <w:szCs w:val="14"/>
                        </w:rPr>
                        <w:t xml:space="preserve">        7. ή 8. ΓΟΝΕΑΣ Η΄ ΤΕΚΝΟ ΜΟΝΟΓΟΝΕΪΚΗΣ ΟΙΚΟΓΕΝΕΙΑΣ (50 μονάδες για κάθε τέκνο)</w:t>
                      </w:r>
                      <w:r w:rsidRPr="007B3DD2">
                        <w:rPr>
                          <w:rFonts w:ascii="Arial" w:hAnsi="Arial" w:cs="Arial"/>
                          <w:b/>
                          <w:i/>
                          <w:sz w:val="14"/>
                          <w:szCs w:val="14"/>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BD0CA8" w:rsidRPr="007B3DD2" w14:paraId="538A6854" w14:textId="77777777">
                        <w:trPr>
                          <w:trHeight w:val="227"/>
                        </w:trPr>
                        <w:tc>
                          <w:tcPr>
                            <w:tcW w:w="1701" w:type="dxa"/>
                            <w:noWrap/>
                            <w:vAlign w:val="center"/>
                          </w:tcPr>
                          <w:p w14:paraId="20FE4BD9"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αριθμός τέκνων</w:t>
                            </w:r>
                          </w:p>
                        </w:tc>
                        <w:tc>
                          <w:tcPr>
                            <w:tcW w:w="709" w:type="dxa"/>
                            <w:noWrap/>
                            <w:vAlign w:val="center"/>
                          </w:tcPr>
                          <w:p w14:paraId="56B09AE6"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1</w:t>
                            </w:r>
                          </w:p>
                        </w:tc>
                        <w:tc>
                          <w:tcPr>
                            <w:tcW w:w="710" w:type="dxa"/>
                            <w:noWrap/>
                            <w:vAlign w:val="center"/>
                          </w:tcPr>
                          <w:p w14:paraId="503345F1"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2</w:t>
                            </w:r>
                          </w:p>
                        </w:tc>
                        <w:tc>
                          <w:tcPr>
                            <w:tcW w:w="709" w:type="dxa"/>
                            <w:noWrap/>
                            <w:vAlign w:val="center"/>
                          </w:tcPr>
                          <w:p w14:paraId="5A0F06F7"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3</w:t>
                            </w:r>
                          </w:p>
                        </w:tc>
                        <w:tc>
                          <w:tcPr>
                            <w:tcW w:w="710" w:type="dxa"/>
                            <w:noWrap/>
                            <w:vAlign w:val="center"/>
                          </w:tcPr>
                          <w:p w14:paraId="0D8B1876"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4</w:t>
                            </w:r>
                          </w:p>
                        </w:tc>
                        <w:tc>
                          <w:tcPr>
                            <w:tcW w:w="710" w:type="dxa"/>
                            <w:noWrap/>
                            <w:vAlign w:val="center"/>
                          </w:tcPr>
                          <w:p w14:paraId="2C361B78"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5</w:t>
                            </w:r>
                          </w:p>
                        </w:tc>
                        <w:tc>
                          <w:tcPr>
                            <w:tcW w:w="540" w:type="dxa"/>
                          </w:tcPr>
                          <w:p w14:paraId="32C891B4"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r w:rsidR="00BD0CA8" w:rsidRPr="007B3DD2" w14:paraId="312AC7BA" w14:textId="77777777">
                        <w:trPr>
                          <w:trHeight w:val="227"/>
                        </w:trPr>
                        <w:tc>
                          <w:tcPr>
                            <w:tcW w:w="1701" w:type="dxa"/>
                            <w:noWrap/>
                            <w:vAlign w:val="center"/>
                          </w:tcPr>
                          <w:p w14:paraId="7FD1325B" w14:textId="77777777" w:rsidR="00BD0CA8" w:rsidRPr="007B3DD2" w:rsidRDefault="00BD0CA8">
                            <w:pPr>
                              <w:tabs>
                                <w:tab w:val="left" w:pos="284"/>
                              </w:tabs>
                              <w:rPr>
                                <w:rFonts w:ascii="Arial" w:hAnsi="Arial" w:cs="Arial"/>
                                <w:bCs/>
                                <w:sz w:val="14"/>
                                <w:szCs w:val="14"/>
                              </w:rPr>
                            </w:pPr>
                            <w:r w:rsidRPr="007B3DD2">
                              <w:rPr>
                                <w:rFonts w:ascii="Arial" w:hAnsi="Arial" w:cs="Arial"/>
                                <w:bCs/>
                                <w:sz w:val="14"/>
                                <w:szCs w:val="14"/>
                              </w:rPr>
                              <w:t>μονάδες</w:t>
                            </w:r>
                          </w:p>
                        </w:tc>
                        <w:tc>
                          <w:tcPr>
                            <w:tcW w:w="709" w:type="dxa"/>
                            <w:noWrap/>
                            <w:vAlign w:val="center"/>
                          </w:tcPr>
                          <w:p w14:paraId="1785D714" w14:textId="77777777" w:rsidR="00BD0CA8" w:rsidRPr="007B3DD2" w:rsidRDefault="00BD0CA8">
                            <w:pPr>
                              <w:tabs>
                                <w:tab w:val="left" w:pos="0"/>
                              </w:tabs>
                              <w:jc w:val="center"/>
                              <w:rPr>
                                <w:rFonts w:ascii="Arial" w:hAnsi="Arial" w:cs="Arial"/>
                                <w:sz w:val="14"/>
                                <w:szCs w:val="14"/>
                              </w:rPr>
                            </w:pPr>
                            <w:r w:rsidRPr="007B3DD2">
                              <w:rPr>
                                <w:rFonts w:ascii="Arial" w:hAnsi="Arial" w:cs="Arial"/>
                                <w:sz w:val="14"/>
                                <w:szCs w:val="14"/>
                              </w:rPr>
                              <w:t>50</w:t>
                            </w:r>
                          </w:p>
                        </w:tc>
                        <w:tc>
                          <w:tcPr>
                            <w:tcW w:w="710" w:type="dxa"/>
                            <w:noWrap/>
                            <w:vAlign w:val="center"/>
                          </w:tcPr>
                          <w:p w14:paraId="0498E439" w14:textId="77777777" w:rsidR="00BD0CA8" w:rsidRPr="007B3DD2" w:rsidRDefault="00BD0CA8">
                            <w:pPr>
                              <w:tabs>
                                <w:tab w:val="left" w:pos="0"/>
                              </w:tabs>
                              <w:ind w:left="25"/>
                              <w:jc w:val="center"/>
                              <w:rPr>
                                <w:rFonts w:ascii="Arial" w:hAnsi="Arial" w:cs="Arial"/>
                                <w:sz w:val="14"/>
                                <w:szCs w:val="14"/>
                              </w:rPr>
                            </w:pPr>
                            <w:r w:rsidRPr="007B3DD2">
                              <w:rPr>
                                <w:rFonts w:ascii="Arial" w:hAnsi="Arial" w:cs="Arial"/>
                                <w:sz w:val="14"/>
                                <w:szCs w:val="14"/>
                              </w:rPr>
                              <w:t>100</w:t>
                            </w:r>
                          </w:p>
                        </w:tc>
                        <w:tc>
                          <w:tcPr>
                            <w:tcW w:w="709" w:type="dxa"/>
                            <w:noWrap/>
                            <w:vAlign w:val="center"/>
                          </w:tcPr>
                          <w:p w14:paraId="78781CE5" w14:textId="77777777" w:rsidR="00BD0CA8" w:rsidRPr="007B3DD2" w:rsidRDefault="00BD0CA8">
                            <w:pPr>
                              <w:tabs>
                                <w:tab w:val="left" w:pos="82"/>
                              </w:tabs>
                              <w:ind w:left="82"/>
                              <w:jc w:val="center"/>
                              <w:rPr>
                                <w:rFonts w:ascii="Arial" w:hAnsi="Arial" w:cs="Arial"/>
                                <w:sz w:val="14"/>
                                <w:szCs w:val="14"/>
                              </w:rPr>
                            </w:pPr>
                            <w:r w:rsidRPr="007B3DD2">
                              <w:rPr>
                                <w:rFonts w:ascii="Arial" w:hAnsi="Arial" w:cs="Arial"/>
                                <w:sz w:val="14"/>
                                <w:szCs w:val="14"/>
                              </w:rPr>
                              <w:t>150</w:t>
                            </w:r>
                          </w:p>
                        </w:tc>
                        <w:tc>
                          <w:tcPr>
                            <w:tcW w:w="710" w:type="dxa"/>
                            <w:noWrap/>
                            <w:vAlign w:val="center"/>
                          </w:tcPr>
                          <w:p w14:paraId="32F97441" w14:textId="77777777" w:rsidR="00BD0CA8" w:rsidRPr="007B3DD2" w:rsidRDefault="00BD0CA8">
                            <w:pPr>
                              <w:tabs>
                                <w:tab w:val="left" w:pos="139"/>
                              </w:tabs>
                              <w:ind w:left="139"/>
                              <w:jc w:val="center"/>
                              <w:rPr>
                                <w:rFonts w:ascii="Arial" w:hAnsi="Arial" w:cs="Arial"/>
                                <w:sz w:val="14"/>
                                <w:szCs w:val="14"/>
                              </w:rPr>
                            </w:pPr>
                            <w:r w:rsidRPr="007B3DD2">
                              <w:rPr>
                                <w:rFonts w:ascii="Arial" w:hAnsi="Arial" w:cs="Arial"/>
                                <w:sz w:val="14"/>
                                <w:szCs w:val="14"/>
                              </w:rPr>
                              <w:t>200</w:t>
                            </w:r>
                          </w:p>
                        </w:tc>
                        <w:tc>
                          <w:tcPr>
                            <w:tcW w:w="710" w:type="dxa"/>
                            <w:noWrap/>
                            <w:vAlign w:val="center"/>
                          </w:tcPr>
                          <w:p w14:paraId="26EDAD38" w14:textId="77777777" w:rsidR="00BD0CA8" w:rsidRPr="007B3DD2" w:rsidRDefault="00BD0CA8">
                            <w:pPr>
                              <w:tabs>
                                <w:tab w:val="left" w:pos="16"/>
                              </w:tabs>
                              <w:ind w:left="16"/>
                              <w:jc w:val="center"/>
                              <w:rPr>
                                <w:rFonts w:ascii="Arial" w:hAnsi="Arial" w:cs="Arial"/>
                                <w:sz w:val="14"/>
                                <w:szCs w:val="14"/>
                              </w:rPr>
                            </w:pPr>
                            <w:r w:rsidRPr="007B3DD2">
                              <w:rPr>
                                <w:rFonts w:ascii="Arial" w:hAnsi="Arial" w:cs="Arial"/>
                                <w:sz w:val="14"/>
                                <w:szCs w:val="14"/>
                              </w:rPr>
                              <w:t>250</w:t>
                            </w:r>
                          </w:p>
                        </w:tc>
                        <w:tc>
                          <w:tcPr>
                            <w:tcW w:w="540" w:type="dxa"/>
                          </w:tcPr>
                          <w:p w14:paraId="071AFB63" w14:textId="77777777" w:rsidR="00BD0CA8" w:rsidRPr="007B3DD2" w:rsidRDefault="00BD0CA8">
                            <w:pPr>
                              <w:tabs>
                                <w:tab w:val="left" w:pos="72"/>
                              </w:tabs>
                              <w:ind w:left="72"/>
                              <w:jc w:val="center"/>
                              <w:rPr>
                                <w:rFonts w:ascii="Arial" w:hAnsi="Arial" w:cs="Arial"/>
                                <w:sz w:val="14"/>
                                <w:szCs w:val="14"/>
                              </w:rPr>
                            </w:pPr>
                            <w:r w:rsidRPr="007B3DD2">
                              <w:rPr>
                                <w:rFonts w:ascii="Arial" w:hAnsi="Arial" w:cs="Arial"/>
                                <w:sz w:val="14"/>
                                <w:szCs w:val="14"/>
                              </w:rPr>
                              <w:t>….</w:t>
                            </w:r>
                          </w:p>
                        </w:tc>
                      </w:tr>
                    </w:tbl>
                    <w:p w14:paraId="513CFE57" w14:textId="77777777" w:rsidR="00BD0CA8" w:rsidRPr="007B3DD2" w:rsidRDefault="00BD0CA8" w:rsidP="00C1771F">
                      <w:pPr>
                        <w:tabs>
                          <w:tab w:val="left" w:pos="284"/>
                        </w:tabs>
                        <w:ind w:left="540"/>
                        <w:rPr>
                          <w:rFonts w:ascii="Arial" w:hAnsi="Arial" w:cs="Arial"/>
                          <w:b/>
                          <w:sz w:val="8"/>
                          <w:szCs w:val="8"/>
                        </w:rPr>
                      </w:pPr>
                    </w:p>
                    <w:p w14:paraId="2BF62C4B" w14:textId="77777777" w:rsidR="00BD0CA8" w:rsidRPr="007B3DD2" w:rsidRDefault="00BD0CA8" w:rsidP="00C1771F">
                      <w:pPr>
                        <w:tabs>
                          <w:tab w:val="left" w:pos="284"/>
                        </w:tabs>
                        <w:rPr>
                          <w:rFonts w:ascii="Arial" w:hAnsi="Arial" w:cs="Arial"/>
                          <w:b/>
                          <w:i/>
                          <w:spacing w:val="-4"/>
                          <w:sz w:val="14"/>
                          <w:szCs w:val="14"/>
                        </w:rPr>
                      </w:pPr>
                      <w:r w:rsidRPr="007B3DD2">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D0CA8" w:rsidRPr="007B3DD2" w14:paraId="50EADFCF" w14:textId="77777777">
                        <w:trPr>
                          <w:trHeight w:val="224"/>
                        </w:trPr>
                        <w:tc>
                          <w:tcPr>
                            <w:tcW w:w="0" w:type="auto"/>
                            <w:vAlign w:val="center"/>
                          </w:tcPr>
                          <w:p w14:paraId="1E0E072D" w14:textId="77777777" w:rsidR="00BD0CA8" w:rsidRPr="007B3DD2" w:rsidRDefault="00BD0CA8">
                            <w:pPr>
                              <w:tabs>
                                <w:tab w:val="left" w:pos="284"/>
                              </w:tabs>
                              <w:spacing w:line="200" w:lineRule="exact"/>
                              <w:rPr>
                                <w:rFonts w:ascii="Arial" w:hAnsi="Arial" w:cs="Arial"/>
                                <w:bCs/>
                                <w:sz w:val="14"/>
                                <w:szCs w:val="14"/>
                              </w:rPr>
                            </w:pPr>
                            <w:r w:rsidRPr="007B3DD2">
                              <w:rPr>
                                <w:rFonts w:ascii="Arial" w:hAnsi="Arial" w:cs="Arial"/>
                                <w:bCs/>
                                <w:sz w:val="14"/>
                                <w:szCs w:val="14"/>
                              </w:rPr>
                              <w:t>κατηγορίες  ΠΕ &amp; ΤΕ</w:t>
                            </w:r>
                          </w:p>
                        </w:tc>
                        <w:tc>
                          <w:tcPr>
                            <w:tcW w:w="0" w:type="auto"/>
                            <w:vAlign w:val="center"/>
                          </w:tcPr>
                          <w:p w14:paraId="1B35F93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5</w:t>
                            </w:r>
                          </w:p>
                        </w:tc>
                        <w:tc>
                          <w:tcPr>
                            <w:tcW w:w="0" w:type="auto"/>
                            <w:vAlign w:val="center"/>
                          </w:tcPr>
                          <w:p w14:paraId="00A70289" w14:textId="77777777" w:rsidR="00BD0CA8" w:rsidRPr="007B3DD2" w:rsidRDefault="00BD0CA8">
                            <w:pPr>
                              <w:tabs>
                                <w:tab w:val="left" w:pos="284"/>
                              </w:tabs>
                              <w:spacing w:line="200" w:lineRule="exact"/>
                              <w:jc w:val="center"/>
                              <w:rPr>
                                <w:rFonts w:ascii="Arial" w:hAnsi="Arial" w:cs="Arial"/>
                                <w:bCs/>
                                <w:spacing w:val="-30"/>
                                <w:sz w:val="14"/>
                                <w:szCs w:val="14"/>
                              </w:rPr>
                            </w:pPr>
                            <w:r w:rsidRPr="007B3DD2">
                              <w:rPr>
                                <w:rFonts w:ascii="Arial" w:hAnsi="Arial" w:cs="Arial"/>
                                <w:bCs/>
                                <w:spacing w:val="-30"/>
                                <w:sz w:val="14"/>
                                <w:szCs w:val="14"/>
                              </w:rPr>
                              <w:t>…</w:t>
                            </w:r>
                          </w:p>
                        </w:tc>
                        <w:tc>
                          <w:tcPr>
                            <w:tcW w:w="0" w:type="auto"/>
                            <w:vAlign w:val="center"/>
                          </w:tcPr>
                          <w:p w14:paraId="2218FAC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5,5</w:t>
                            </w:r>
                          </w:p>
                        </w:tc>
                        <w:tc>
                          <w:tcPr>
                            <w:tcW w:w="0" w:type="auto"/>
                            <w:vAlign w:val="center"/>
                          </w:tcPr>
                          <w:p w14:paraId="3359F9F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DD845C0"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6</w:t>
                            </w:r>
                          </w:p>
                        </w:tc>
                        <w:tc>
                          <w:tcPr>
                            <w:tcW w:w="0" w:type="auto"/>
                            <w:vAlign w:val="center"/>
                          </w:tcPr>
                          <w:p w14:paraId="0CF8A8F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3A779FA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6,5</w:t>
                            </w:r>
                          </w:p>
                        </w:tc>
                        <w:tc>
                          <w:tcPr>
                            <w:tcW w:w="0" w:type="auto"/>
                            <w:vAlign w:val="center"/>
                          </w:tcPr>
                          <w:p w14:paraId="1A34B28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2B1D9E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7</w:t>
                            </w:r>
                          </w:p>
                        </w:tc>
                        <w:tc>
                          <w:tcPr>
                            <w:tcW w:w="0" w:type="auto"/>
                            <w:vAlign w:val="center"/>
                          </w:tcPr>
                          <w:p w14:paraId="2C026717"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33998EC"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7,5</w:t>
                            </w:r>
                          </w:p>
                        </w:tc>
                        <w:tc>
                          <w:tcPr>
                            <w:tcW w:w="0" w:type="auto"/>
                            <w:vAlign w:val="center"/>
                          </w:tcPr>
                          <w:p w14:paraId="03AC7F16"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B94317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8</w:t>
                            </w:r>
                          </w:p>
                        </w:tc>
                        <w:tc>
                          <w:tcPr>
                            <w:tcW w:w="0" w:type="auto"/>
                            <w:vAlign w:val="center"/>
                          </w:tcPr>
                          <w:p w14:paraId="4F3A0D66"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120EF3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8,5</w:t>
                            </w:r>
                          </w:p>
                        </w:tc>
                        <w:tc>
                          <w:tcPr>
                            <w:tcW w:w="0" w:type="auto"/>
                            <w:vAlign w:val="center"/>
                          </w:tcPr>
                          <w:p w14:paraId="6786507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26CAFC7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9</w:t>
                            </w:r>
                          </w:p>
                        </w:tc>
                        <w:tc>
                          <w:tcPr>
                            <w:tcW w:w="0" w:type="auto"/>
                            <w:vAlign w:val="center"/>
                          </w:tcPr>
                          <w:p w14:paraId="54444EDA"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5B91D111"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9,5</w:t>
                            </w:r>
                          </w:p>
                        </w:tc>
                        <w:tc>
                          <w:tcPr>
                            <w:tcW w:w="0" w:type="auto"/>
                            <w:vAlign w:val="center"/>
                          </w:tcPr>
                          <w:p w14:paraId="040E6B2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3831287C"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10</w:t>
                            </w:r>
                          </w:p>
                        </w:tc>
                      </w:tr>
                      <w:tr w:rsidR="00BD0CA8" w:rsidRPr="007B3DD2" w14:paraId="4F62E089" w14:textId="77777777">
                        <w:trPr>
                          <w:trHeight w:val="224"/>
                        </w:trPr>
                        <w:tc>
                          <w:tcPr>
                            <w:tcW w:w="0" w:type="auto"/>
                            <w:vAlign w:val="center"/>
                          </w:tcPr>
                          <w:p w14:paraId="5D98DBF8" w14:textId="77777777" w:rsidR="00BD0CA8" w:rsidRPr="007B3DD2" w:rsidRDefault="00BD0CA8">
                            <w:pPr>
                              <w:tabs>
                                <w:tab w:val="left" w:pos="284"/>
                              </w:tabs>
                              <w:spacing w:line="200" w:lineRule="exact"/>
                              <w:rPr>
                                <w:rFonts w:ascii="Arial" w:hAnsi="Arial" w:cs="Arial"/>
                                <w:bCs/>
                                <w:sz w:val="14"/>
                                <w:szCs w:val="14"/>
                              </w:rPr>
                            </w:pPr>
                            <w:r w:rsidRPr="007B3DD2">
                              <w:rPr>
                                <w:rFonts w:ascii="Arial" w:hAnsi="Arial" w:cs="Arial"/>
                                <w:bCs/>
                                <w:sz w:val="14"/>
                                <w:szCs w:val="14"/>
                              </w:rPr>
                              <w:t>κατηγορία ΔΕ</w:t>
                            </w:r>
                          </w:p>
                        </w:tc>
                        <w:tc>
                          <w:tcPr>
                            <w:tcW w:w="0" w:type="auto"/>
                            <w:vAlign w:val="center"/>
                          </w:tcPr>
                          <w:p w14:paraId="4C3B95C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10</w:t>
                            </w:r>
                          </w:p>
                        </w:tc>
                        <w:tc>
                          <w:tcPr>
                            <w:tcW w:w="0" w:type="auto"/>
                            <w:vAlign w:val="center"/>
                          </w:tcPr>
                          <w:p w14:paraId="24EDE795" w14:textId="77777777" w:rsidR="00BD0CA8" w:rsidRPr="007B3DD2" w:rsidRDefault="00BD0CA8">
                            <w:pPr>
                              <w:tabs>
                                <w:tab w:val="left" w:pos="284"/>
                              </w:tabs>
                              <w:spacing w:line="200" w:lineRule="exact"/>
                              <w:jc w:val="center"/>
                              <w:rPr>
                                <w:rFonts w:ascii="Arial" w:hAnsi="Arial" w:cs="Arial"/>
                                <w:bCs/>
                                <w:spacing w:val="-30"/>
                                <w:sz w:val="14"/>
                                <w:szCs w:val="14"/>
                              </w:rPr>
                            </w:pPr>
                            <w:r w:rsidRPr="007B3DD2">
                              <w:rPr>
                                <w:rFonts w:ascii="Arial" w:hAnsi="Arial" w:cs="Arial"/>
                                <w:bCs/>
                                <w:spacing w:val="-30"/>
                                <w:sz w:val="14"/>
                                <w:szCs w:val="14"/>
                              </w:rPr>
                              <w:t>…</w:t>
                            </w:r>
                          </w:p>
                        </w:tc>
                        <w:tc>
                          <w:tcPr>
                            <w:tcW w:w="0" w:type="auto"/>
                            <w:vAlign w:val="center"/>
                          </w:tcPr>
                          <w:p w14:paraId="55DA155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11</w:t>
                            </w:r>
                          </w:p>
                        </w:tc>
                        <w:tc>
                          <w:tcPr>
                            <w:tcW w:w="0" w:type="auto"/>
                            <w:vAlign w:val="center"/>
                          </w:tcPr>
                          <w:p w14:paraId="2A72B9FA"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E5564D8"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12</w:t>
                            </w:r>
                          </w:p>
                        </w:tc>
                        <w:tc>
                          <w:tcPr>
                            <w:tcW w:w="0" w:type="auto"/>
                            <w:vAlign w:val="center"/>
                          </w:tcPr>
                          <w:p w14:paraId="7D0A6EB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446177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13</w:t>
                            </w:r>
                          </w:p>
                        </w:tc>
                        <w:tc>
                          <w:tcPr>
                            <w:tcW w:w="0" w:type="auto"/>
                            <w:vAlign w:val="center"/>
                          </w:tcPr>
                          <w:p w14:paraId="5FFEA72A"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475FD0EC"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14</w:t>
                            </w:r>
                          </w:p>
                        </w:tc>
                        <w:tc>
                          <w:tcPr>
                            <w:tcW w:w="0" w:type="auto"/>
                            <w:vAlign w:val="center"/>
                          </w:tcPr>
                          <w:p w14:paraId="41DEBF5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95EF24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15</w:t>
                            </w:r>
                          </w:p>
                        </w:tc>
                        <w:tc>
                          <w:tcPr>
                            <w:tcW w:w="0" w:type="auto"/>
                            <w:vAlign w:val="center"/>
                          </w:tcPr>
                          <w:p w14:paraId="6A824651"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22D0832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16</w:t>
                            </w:r>
                          </w:p>
                        </w:tc>
                        <w:tc>
                          <w:tcPr>
                            <w:tcW w:w="0" w:type="auto"/>
                            <w:vAlign w:val="center"/>
                          </w:tcPr>
                          <w:p w14:paraId="3444D81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5023EC6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17</w:t>
                            </w:r>
                          </w:p>
                        </w:tc>
                        <w:tc>
                          <w:tcPr>
                            <w:tcW w:w="0" w:type="auto"/>
                            <w:vAlign w:val="center"/>
                          </w:tcPr>
                          <w:p w14:paraId="0D30649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4909BED"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rPr>
                              <w:t>1</w:t>
                            </w:r>
                            <w:r w:rsidRPr="007B3DD2">
                              <w:rPr>
                                <w:rFonts w:ascii="Arial" w:hAnsi="Arial" w:cs="Arial"/>
                                <w:bCs/>
                                <w:sz w:val="14"/>
                                <w:szCs w:val="14"/>
                                <w:lang w:val="en-US"/>
                              </w:rPr>
                              <w:t>8</w:t>
                            </w:r>
                          </w:p>
                        </w:tc>
                        <w:tc>
                          <w:tcPr>
                            <w:tcW w:w="0" w:type="auto"/>
                            <w:vAlign w:val="center"/>
                          </w:tcPr>
                          <w:p w14:paraId="0ABA921E"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w:t>
                            </w:r>
                          </w:p>
                        </w:tc>
                        <w:tc>
                          <w:tcPr>
                            <w:tcW w:w="0" w:type="auto"/>
                            <w:vAlign w:val="center"/>
                          </w:tcPr>
                          <w:p w14:paraId="32843329"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19</w:t>
                            </w:r>
                          </w:p>
                        </w:tc>
                        <w:tc>
                          <w:tcPr>
                            <w:tcW w:w="0" w:type="auto"/>
                            <w:vAlign w:val="center"/>
                          </w:tcPr>
                          <w:p w14:paraId="14AB7075"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w:t>
                            </w:r>
                          </w:p>
                        </w:tc>
                        <w:tc>
                          <w:tcPr>
                            <w:tcW w:w="0" w:type="auto"/>
                            <w:vAlign w:val="center"/>
                          </w:tcPr>
                          <w:p w14:paraId="1005F3B3" w14:textId="77777777" w:rsidR="00BD0CA8" w:rsidRPr="007B3DD2" w:rsidRDefault="00BD0CA8">
                            <w:pPr>
                              <w:tabs>
                                <w:tab w:val="left" w:pos="284"/>
                              </w:tabs>
                              <w:spacing w:line="200" w:lineRule="exact"/>
                              <w:jc w:val="center"/>
                              <w:rPr>
                                <w:rFonts w:ascii="Arial" w:hAnsi="Arial" w:cs="Arial"/>
                                <w:bCs/>
                                <w:sz w:val="14"/>
                                <w:szCs w:val="14"/>
                                <w:lang w:val="en-US"/>
                              </w:rPr>
                            </w:pPr>
                            <w:r w:rsidRPr="007B3DD2">
                              <w:rPr>
                                <w:rFonts w:ascii="Arial" w:hAnsi="Arial" w:cs="Arial"/>
                                <w:bCs/>
                                <w:sz w:val="14"/>
                                <w:szCs w:val="14"/>
                                <w:lang w:val="en-US"/>
                              </w:rPr>
                              <w:t>20</w:t>
                            </w:r>
                          </w:p>
                        </w:tc>
                      </w:tr>
                      <w:tr w:rsidR="00BD0CA8" w:rsidRPr="007B3DD2" w14:paraId="3FA75260" w14:textId="77777777">
                        <w:trPr>
                          <w:trHeight w:val="224"/>
                        </w:trPr>
                        <w:tc>
                          <w:tcPr>
                            <w:tcW w:w="0" w:type="auto"/>
                            <w:vAlign w:val="center"/>
                          </w:tcPr>
                          <w:p w14:paraId="1F4CBEB0" w14:textId="77777777" w:rsidR="00BD0CA8" w:rsidRPr="007B3DD2" w:rsidRDefault="00BD0CA8">
                            <w:pPr>
                              <w:tabs>
                                <w:tab w:val="left" w:pos="284"/>
                              </w:tabs>
                              <w:spacing w:line="200" w:lineRule="exact"/>
                              <w:rPr>
                                <w:rFonts w:ascii="Arial" w:hAnsi="Arial" w:cs="Arial"/>
                                <w:bCs/>
                                <w:sz w:val="14"/>
                                <w:szCs w:val="14"/>
                              </w:rPr>
                            </w:pPr>
                            <w:r w:rsidRPr="007B3DD2">
                              <w:rPr>
                                <w:rFonts w:ascii="Arial" w:hAnsi="Arial" w:cs="Arial"/>
                                <w:bCs/>
                                <w:sz w:val="14"/>
                                <w:szCs w:val="14"/>
                              </w:rPr>
                              <w:t>μονάδες</w:t>
                            </w:r>
                          </w:p>
                        </w:tc>
                        <w:tc>
                          <w:tcPr>
                            <w:tcW w:w="0" w:type="auto"/>
                            <w:vAlign w:val="center"/>
                          </w:tcPr>
                          <w:p w14:paraId="5E3C346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200</w:t>
                            </w:r>
                          </w:p>
                        </w:tc>
                        <w:tc>
                          <w:tcPr>
                            <w:tcW w:w="0" w:type="auto"/>
                            <w:vAlign w:val="center"/>
                          </w:tcPr>
                          <w:p w14:paraId="46B29A9F" w14:textId="77777777" w:rsidR="00BD0CA8" w:rsidRPr="007B3DD2" w:rsidRDefault="00BD0CA8">
                            <w:pPr>
                              <w:tabs>
                                <w:tab w:val="left" w:pos="284"/>
                              </w:tabs>
                              <w:spacing w:line="200" w:lineRule="exact"/>
                              <w:jc w:val="center"/>
                              <w:rPr>
                                <w:rFonts w:ascii="Arial" w:hAnsi="Arial" w:cs="Arial"/>
                                <w:bCs/>
                                <w:spacing w:val="-30"/>
                                <w:sz w:val="14"/>
                                <w:szCs w:val="14"/>
                              </w:rPr>
                            </w:pPr>
                            <w:r w:rsidRPr="007B3DD2">
                              <w:rPr>
                                <w:rFonts w:ascii="Arial" w:hAnsi="Arial" w:cs="Arial"/>
                                <w:bCs/>
                                <w:spacing w:val="-30"/>
                                <w:sz w:val="14"/>
                                <w:szCs w:val="14"/>
                              </w:rPr>
                              <w:t>…</w:t>
                            </w:r>
                          </w:p>
                        </w:tc>
                        <w:tc>
                          <w:tcPr>
                            <w:tcW w:w="0" w:type="auto"/>
                            <w:vAlign w:val="center"/>
                          </w:tcPr>
                          <w:p w14:paraId="4CE2ABB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220</w:t>
                            </w:r>
                          </w:p>
                        </w:tc>
                        <w:tc>
                          <w:tcPr>
                            <w:tcW w:w="0" w:type="auto"/>
                            <w:vAlign w:val="center"/>
                          </w:tcPr>
                          <w:p w14:paraId="2EE353A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620D911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240</w:t>
                            </w:r>
                          </w:p>
                        </w:tc>
                        <w:tc>
                          <w:tcPr>
                            <w:tcW w:w="0" w:type="auto"/>
                            <w:vAlign w:val="center"/>
                          </w:tcPr>
                          <w:p w14:paraId="3D836A7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597DB3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260</w:t>
                            </w:r>
                          </w:p>
                        </w:tc>
                        <w:tc>
                          <w:tcPr>
                            <w:tcW w:w="0" w:type="auto"/>
                            <w:vAlign w:val="center"/>
                          </w:tcPr>
                          <w:p w14:paraId="5DC1256B"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55C5574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280</w:t>
                            </w:r>
                          </w:p>
                        </w:tc>
                        <w:tc>
                          <w:tcPr>
                            <w:tcW w:w="0" w:type="auto"/>
                            <w:vAlign w:val="center"/>
                          </w:tcPr>
                          <w:p w14:paraId="0EB33896"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C8E7F87"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300</w:t>
                            </w:r>
                          </w:p>
                        </w:tc>
                        <w:tc>
                          <w:tcPr>
                            <w:tcW w:w="0" w:type="auto"/>
                            <w:vAlign w:val="center"/>
                          </w:tcPr>
                          <w:p w14:paraId="51BF17E3"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2B0441F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320</w:t>
                            </w:r>
                          </w:p>
                        </w:tc>
                        <w:tc>
                          <w:tcPr>
                            <w:tcW w:w="0" w:type="auto"/>
                            <w:vAlign w:val="center"/>
                          </w:tcPr>
                          <w:p w14:paraId="5D64A801"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98E1C6E"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340</w:t>
                            </w:r>
                          </w:p>
                        </w:tc>
                        <w:tc>
                          <w:tcPr>
                            <w:tcW w:w="0" w:type="auto"/>
                            <w:vAlign w:val="center"/>
                          </w:tcPr>
                          <w:p w14:paraId="5BE5A1A5"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1377102F"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360</w:t>
                            </w:r>
                          </w:p>
                        </w:tc>
                        <w:tc>
                          <w:tcPr>
                            <w:tcW w:w="0" w:type="auto"/>
                            <w:vAlign w:val="center"/>
                          </w:tcPr>
                          <w:p w14:paraId="59B49B5D"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00B912C9"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380</w:t>
                            </w:r>
                          </w:p>
                        </w:tc>
                        <w:tc>
                          <w:tcPr>
                            <w:tcW w:w="0" w:type="auto"/>
                            <w:vAlign w:val="center"/>
                          </w:tcPr>
                          <w:p w14:paraId="57124DE2"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w:t>
                            </w:r>
                          </w:p>
                        </w:tc>
                        <w:tc>
                          <w:tcPr>
                            <w:tcW w:w="0" w:type="auto"/>
                            <w:vAlign w:val="center"/>
                          </w:tcPr>
                          <w:p w14:paraId="7442BF07" w14:textId="77777777" w:rsidR="00BD0CA8" w:rsidRPr="007B3DD2" w:rsidRDefault="00BD0CA8">
                            <w:pPr>
                              <w:tabs>
                                <w:tab w:val="left" w:pos="284"/>
                              </w:tabs>
                              <w:spacing w:line="200" w:lineRule="exact"/>
                              <w:jc w:val="center"/>
                              <w:rPr>
                                <w:rFonts w:ascii="Arial" w:hAnsi="Arial" w:cs="Arial"/>
                                <w:bCs/>
                                <w:sz w:val="14"/>
                                <w:szCs w:val="14"/>
                              </w:rPr>
                            </w:pPr>
                            <w:r w:rsidRPr="007B3DD2">
                              <w:rPr>
                                <w:rFonts w:ascii="Arial" w:hAnsi="Arial" w:cs="Arial"/>
                                <w:bCs/>
                                <w:sz w:val="14"/>
                                <w:szCs w:val="14"/>
                              </w:rPr>
                              <w:t>400</w:t>
                            </w:r>
                          </w:p>
                        </w:tc>
                      </w:tr>
                    </w:tbl>
                    <w:p w14:paraId="110FF6D5" w14:textId="77777777" w:rsidR="00BD0CA8" w:rsidRPr="007B3DD2" w:rsidRDefault="00BD0CA8" w:rsidP="00C1771F">
                      <w:pPr>
                        <w:tabs>
                          <w:tab w:val="left" w:pos="284"/>
                        </w:tabs>
                        <w:ind w:left="540"/>
                        <w:jc w:val="both"/>
                        <w:rPr>
                          <w:rFonts w:ascii="Arial" w:hAnsi="Arial" w:cs="Arial"/>
                          <w:bCs/>
                          <w:sz w:val="8"/>
                          <w:szCs w:val="8"/>
                        </w:rPr>
                      </w:pPr>
                    </w:p>
                    <w:p w14:paraId="2C7D0792" w14:textId="77777777" w:rsidR="00BD0CA8" w:rsidRPr="007B3DD2" w:rsidRDefault="00BD0CA8" w:rsidP="00C1771F">
                      <w:pPr>
                        <w:tabs>
                          <w:tab w:val="left" w:pos="360"/>
                        </w:tabs>
                        <w:rPr>
                          <w:rFonts w:ascii="Arial" w:hAnsi="Arial" w:cs="Arial"/>
                          <w:b/>
                          <w:sz w:val="14"/>
                          <w:szCs w:val="14"/>
                        </w:rPr>
                      </w:pPr>
                      <w:r w:rsidRPr="007B3DD2">
                        <w:rPr>
                          <w:rFonts w:ascii="Arial" w:hAnsi="Arial" w:cs="Arial"/>
                          <w:b/>
                          <w:sz w:val="14"/>
                          <w:szCs w:val="14"/>
                        </w:rPr>
                        <w:t xml:space="preserve">        10. ΕΜΠΕΙΡΙΑ (7 μονάδες ανά μήνα εμπειρίας και έως 60 μήνες)</w:t>
                      </w:r>
                    </w:p>
                    <w:tbl>
                      <w:tblPr>
                        <w:tblW w:w="0" w:type="auto"/>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D0CA8" w:rsidRPr="007B3DD2" w14:paraId="282A3830" w14:textId="77777777">
                        <w:trPr>
                          <w:trHeight w:val="227"/>
                        </w:trPr>
                        <w:tc>
                          <w:tcPr>
                            <w:tcW w:w="1425" w:type="dxa"/>
                            <w:vAlign w:val="center"/>
                          </w:tcPr>
                          <w:p w14:paraId="53983CBC" w14:textId="77777777" w:rsidR="00BD0CA8" w:rsidRPr="007B3DD2" w:rsidRDefault="00BD0CA8">
                            <w:pPr>
                              <w:tabs>
                                <w:tab w:val="left" w:pos="284"/>
                              </w:tabs>
                              <w:rPr>
                                <w:rFonts w:ascii="Arial" w:hAnsi="Arial" w:cs="Arial"/>
                                <w:sz w:val="14"/>
                                <w:szCs w:val="14"/>
                              </w:rPr>
                            </w:pPr>
                            <w:r w:rsidRPr="007B3DD2">
                              <w:rPr>
                                <w:rFonts w:ascii="Arial" w:hAnsi="Arial" w:cs="Arial"/>
                                <w:sz w:val="14"/>
                                <w:szCs w:val="14"/>
                              </w:rPr>
                              <w:t>μήνες εμπειρίας</w:t>
                            </w:r>
                          </w:p>
                        </w:tc>
                        <w:tc>
                          <w:tcPr>
                            <w:tcW w:w="361" w:type="dxa"/>
                            <w:vAlign w:val="center"/>
                          </w:tcPr>
                          <w:p w14:paraId="125EEA31"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w:t>
                            </w:r>
                          </w:p>
                        </w:tc>
                        <w:tc>
                          <w:tcPr>
                            <w:tcW w:w="433" w:type="dxa"/>
                            <w:vAlign w:val="center"/>
                          </w:tcPr>
                          <w:p w14:paraId="5E4B10D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2</w:t>
                            </w:r>
                          </w:p>
                        </w:tc>
                        <w:tc>
                          <w:tcPr>
                            <w:tcW w:w="433" w:type="dxa"/>
                            <w:vAlign w:val="center"/>
                          </w:tcPr>
                          <w:p w14:paraId="00D32843"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3</w:t>
                            </w:r>
                          </w:p>
                        </w:tc>
                        <w:tc>
                          <w:tcPr>
                            <w:tcW w:w="361" w:type="dxa"/>
                            <w:vAlign w:val="center"/>
                          </w:tcPr>
                          <w:p w14:paraId="3FBC3F5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w:t>
                            </w:r>
                          </w:p>
                        </w:tc>
                        <w:tc>
                          <w:tcPr>
                            <w:tcW w:w="361" w:type="dxa"/>
                            <w:vAlign w:val="center"/>
                          </w:tcPr>
                          <w:p w14:paraId="33D7FFB9"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w:t>
                            </w:r>
                          </w:p>
                        </w:tc>
                        <w:tc>
                          <w:tcPr>
                            <w:tcW w:w="433" w:type="dxa"/>
                            <w:vAlign w:val="center"/>
                          </w:tcPr>
                          <w:p w14:paraId="007A23D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6</w:t>
                            </w:r>
                          </w:p>
                        </w:tc>
                        <w:tc>
                          <w:tcPr>
                            <w:tcW w:w="433" w:type="dxa"/>
                            <w:vAlign w:val="center"/>
                          </w:tcPr>
                          <w:p w14:paraId="68BDBB7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w:t>
                            </w:r>
                          </w:p>
                        </w:tc>
                        <w:tc>
                          <w:tcPr>
                            <w:tcW w:w="433" w:type="dxa"/>
                            <w:vAlign w:val="center"/>
                          </w:tcPr>
                          <w:p w14:paraId="51CD54D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8</w:t>
                            </w:r>
                          </w:p>
                        </w:tc>
                        <w:tc>
                          <w:tcPr>
                            <w:tcW w:w="433" w:type="dxa"/>
                            <w:vAlign w:val="center"/>
                          </w:tcPr>
                          <w:p w14:paraId="4D3D9407"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9</w:t>
                            </w:r>
                          </w:p>
                        </w:tc>
                        <w:tc>
                          <w:tcPr>
                            <w:tcW w:w="433" w:type="dxa"/>
                            <w:vAlign w:val="center"/>
                          </w:tcPr>
                          <w:p w14:paraId="4E64A00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10</w:t>
                            </w:r>
                          </w:p>
                        </w:tc>
                        <w:tc>
                          <w:tcPr>
                            <w:tcW w:w="433" w:type="dxa"/>
                            <w:vAlign w:val="center"/>
                          </w:tcPr>
                          <w:p w14:paraId="055C9520"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11</w:t>
                            </w:r>
                          </w:p>
                        </w:tc>
                        <w:tc>
                          <w:tcPr>
                            <w:tcW w:w="433" w:type="dxa"/>
                            <w:vAlign w:val="center"/>
                          </w:tcPr>
                          <w:p w14:paraId="4BD198E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12</w:t>
                            </w:r>
                          </w:p>
                        </w:tc>
                        <w:tc>
                          <w:tcPr>
                            <w:tcW w:w="433" w:type="dxa"/>
                            <w:vAlign w:val="center"/>
                          </w:tcPr>
                          <w:p w14:paraId="42E3E38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13</w:t>
                            </w:r>
                          </w:p>
                        </w:tc>
                        <w:tc>
                          <w:tcPr>
                            <w:tcW w:w="433" w:type="dxa"/>
                            <w:vAlign w:val="center"/>
                          </w:tcPr>
                          <w:p w14:paraId="3B9CBDC9"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14</w:t>
                            </w:r>
                          </w:p>
                        </w:tc>
                        <w:tc>
                          <w:tcPr>
                            <w:tcW w:w="419" w:type="dxa"/>
                            <w:vAlign w:val="center"/>
                          </w:tcPr>
                          <w:p w14:paraId="072998A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06" w:type="dxa"/>
                            <w:vAlign w:val="center"/>
                          </w:tcPr>
                          <w:p w14:paraId="61D1B680"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57</w:t>
                            </w:r>
                          </w:p>
                        </w:tc>
                        <w:tc>
                          <w:tcPr>
                            <w:tcW w:w="506" w:type="dxa"/>
                            <w:vAlign w:val="center"/>
                          </w:tcPr>
                          <w:p w14:paraId="45532E0E"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58</w:t>
                            </w:r>
                          </w:p>
                        </w:tc>
                        <w:tc>
                          <w:tcPr>
                            <w:tcW w:w="506" w:type="dxa"/>
                            <w:vAlign w:val="center"/>
                          </w:tcPr>
                          <w:p w14:paraId="231ABBF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59</w:t>
                            </w:r>
                          </w:p>
                        </w:tc>
                        <w:tc>
                          <w:tcPr>
                            <w:tcW w:w="872" w:type="dxa"/>
                            <w:vAlign w:val="center"/>
                          </w:tcPr>
                          <w:p w14:paraId="53A97CE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60 και άνω</w:t>
                            </w:r>
                          </w:p>
                        </w:tc>
                      </w:tr>
                      <w:tr w:rsidR="00BD0CA8" w:rsidRPr="007B3DD2" w14:paraId="443CA6DF" w14:textId="77777777">
                        <w:trPr>
                          <w:trHeight w:val="227"/>
                        </w:trPr>
                        <w:tc>
                          <w:tcPr>
                            <w:tcW w:w="1425" w:type="dxa"/>
                            <w:vAlign w:val="center"/>
                          </w:tcPr>
                          <w:p w14:paraId="76BA43BB" w14:textId="77777777" w:rsidR="00BD0CA8" w:rsidRPr="007B3DD2" w:rsidRDefault="00BD0CA8">
                            <w:pPr>
                              <w:tabs>
                                <w:tab w:val="left" w:pos="284"/>
                              </w:tabs>
                              <w:rPr>
                                <w:rFonts w:ascii="Arial" w:hAnsi="Arial" w:cs="Arial"/>
                                <w:sz w:val="14"/>
                                <w:szCs w:val="14"/>
                              </w:rPr>
                            </w:pPr>
                            <w:r w:rsidRPr="007B3DD2">
                              <w:rPr>
                                <w:rFonts w:ascii="Arial" w:hAnsi="Arial" w:cs="Arial"/>
                                <w:sz w:val="14"/>
                                <w:szCs w:val="14"/>
                              </w:rPr>
                              <w:t>μονάδες</w:t>
                            </w:r>
                          </w:p>
                        </w:tc>
                        <w:tc>
                          <w:tcPr>
                            <w:tcW w:w="361" w:type="dxa"/>
                            <w:vAlign w:val="center"/>
                          </w:tcPr>
                          <w:p w14:paraId="62C542E9"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w:t>
                            </w:r>
                          </w:p>
                        </w:tc>
                        <w:tc>
                          <w:tcPr>
                            <w:tcW w:w="433" w:type="dxa"/>
                            <w:vAlign w:val="center"/>
                          </w:tcPr>
                          <w:p w14:paraId="44A4C6BA"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14</w:t>
                            </w:r>
                          </w:p>
                        </w:tc>
                        <w:tc>
                          <w:tcPr>
                            <w:tcW w:w="433" w:type="dxa"/>
                            <w:vAlign w:val="center"/>
                          </w:tcPr>
                          <w:p w14:paraId="00689E7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21</w:t>
                            </w:r>
                          </w:p>
                        </w:tc>
                        <w:tc>
                          <w:tcPr>
                            <w:tcW w:w="361" w:type="dxa"/>
                            <w:vAlign w:val="center"/>
                          </w:tcPr>
                          <w:p w14:paraId="4895283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28</w:t>
                            </w:r>
                          </w:p>
                        </w:tc>
                        <w:tc>
                          <w:tcPr>
                            <w:tcW w:w="361" w:type="dxa"/>
                            <w:vAlign w:val="center"/>
                          </w:tcPr>
                          <w:p w14:paraId="1D344A5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35</w:t>
                            </w:r>
                          </w:p>
                        </w:tc>
                        <w:tc>
                          <w:tcPr>
                            <w:tcW w:w="433" w:type="dxa"/>
                            <w:vAlign w:val="center"/>
                          </w:tcPr>
                          <w:p w14:paraId="7A144EE8"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42</w:t>
                            </w:r>
                          </w:p>
                        </w:tc>
                        <w:tc>
                          <w:tcPr>
                            <w:tcW w:w="433" w:type="dxa"/>
                            <w:vAlign w:val="center"/>
                          </w:tcPr>
                          <w:p w14:paraId="782404A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49</w:t>
                            </w:r>
                          </w:p>
                        </w:tc>
                        <w:tc>
                          <w:tcPr>
                            <w:tcW w:w="433" w:type="dxa"/>
                            <w:vAlign w:val="center"/>
                          </w:tcPr>
                          <w:p w14:paraId="18D45E5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56</w:t>
                            </w:r>
                          </w:p>
                        </w:tc>
                        <w:tc>
                          <w:tcPr>
                            <w:tcW w:w="433" w:type="dxa"/>
                            <w:vAlign w:val="center"/>
                          </w:tcPr>
                          <w:p w14:paraId="26348621"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63</w:t>
                            </w:r>
                          </w:p>
                        </w:tc>
                        <w:tc>
                          <w:tcPr>
                            <w:tcW w:w="433" w:type="dxa"/>
                            <w:vAlign w:val="center"/>
                          </w:tcPr>
                          <w:p w14:paraId="480A54E3"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70</w:t>
                            </w:r>
                          </w:p>
                        </w:tc>
                        <w:tc>
                          <w:tcPr>
                            <w:tcW w:w="433" w:type="dxa"/>
                            <w:vAlign w:val="center"/>
                          </w:tcPr>
                          <w:p w14:paraId="4F676B72"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77</w:t>
                            </w:r>
                          </w:p>
                        </w:tc>
                        <w:tc>
                          <w:tcPr>
                            <w:tcW w:w="433" w:type="dxa"/>
                            <w:vAlign w:val="center"/>
                          </w:tcPr>
                          <w:p w14:paraId="4D91CC3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84</w:t>
                            </w:r>
                          </w:p>
                        </w:tc>
                        <w:tc>
                          <w:tcPr>
                            <w:tcW w:w="433" w:type="dxa"/>
                            <w:vAlign w:val="center"/>
                          </w:tcPr>
                          <w:p w14:paraId="6D54C8C6"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91</w:t>
                            </w:r>
                          </w:p>
                        </w:tc>
                        <w:tc>
                          <w:tcPr>
                            <w:tcW w:w="433" w:type="dxa"/>
                            <w:vAlign w:val="center"/>
                          </w:tcPr>
                          <w:p w14:paraId="68A74FDC"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98</w:t>
                            </w:r>
                          </w:p>
                        </w:tc>
                        <w:tc>
                          <w:tcPr>
                            <w:tcW w:w="419" w:type="dxa"/>
                            <w:vAlign w:val="center"/>
                          </w:tcPr>
                          <w:p w14:paraId="75AF958B"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06" w:type="dxa"/>
                            <w:vAlign w:val="center"/>
                          </w:tcPr>
                          <w:p w14:paraId="6C08E18A"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399</w:t>
                            </w:r>
                          </w:p>
                        </w:tc>
                        <w:tc>
                          <w:tcPr>
                            <w:tcW w:w="506" w:type="dxa"/>
                            <w:vAlign w:val="center"/>
                          </w:tcPr>
                          <w:p w14:paraId="2BC168A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406</w:t>
                            </w:r>
                          </w:p>
                        </w:tc>
                        <w:tc>
                          <w:tcPr>
                            <w:tcW w:w="506" w:type="dxa"/>
                            <w:vAlign w:val="center"/>
                          </w:tcPr>
                          <w:p w14:paraId="35D818A5"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413</w:t>
                            </w:r>
                          </w:p>
                        </w:tc>
                        <w:tc>
                          <w:tcPr>
                            <w:tcW w:w="872" w:type="dxa"/>
                            <w:vAlign w:val="center"/>
                          </w:tcPr>
                          <w:p w14:paraId="3E364D3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420</w:t>
                            </w:r>
                          </w:p>
                        </w:tc>
                      </w:tr>
                    </w:tbl>
                    <w:p w14:paraId="65DA90D3" w14:textId="77777777" w:rsidR="00BD0CA8" w:rsidRPr="007B3DD2" w:rsidRDefault="00BD0CA8" w:rsidP="00C1771F">
                      <w:pPr>
                        <w:rPr>
                          <w:sz w:val="8"/>
                          <w:szCs w:val="8"/>
                        </w:rPr>
                      </w:pPr>
                    </w:p>
                    <w:p w14:paraId="0CF2EA5D" w14:textId="77777777" w:rsidR="00BD0CA8" w:rsidRPr="007B3DD2" w:rsidRDefault="00BD0CA8" w:rsidP="00C1771F">
                      <w:pPr>
                        <w:tabs>
                          <w:tab w:val="left" w:pos="360"/>
                        </w:tabs>
                        <w:rPr>
                          <w:rFonts w:ascii="Arial" w:hAnsi="Arial" w:cs="Arial"/>
                          <w:b/>
                          <w:sz w:val="14"/>
                          <w:szCs w:val="14"/>
                        </w:rPr>
                      </w:pPr>
                      <w:r w:rsidRPr="007B3DD2">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w:t>
                      </w:r>
                      <w:smartTag w:uri="urn:schemas-microsoft-com:office:smarttags" w:element="metricconverter">
                        <w:smartTagPr>
                          <w:attr w:name="ProductID" w:val="3”"/>
                        </w:smartTagPr>
                        <w:r w:rsidRPr="007B3DD2">
                          <w:rPr>
                            <w:rFonts w:ascii="Arial" w:hAnsi="Arial" w:cs="Arial"/>
                            <w:b/>
                            <w:sz w:val="14"/>
                            <w:szCs w:val="14"/>
                          </w:rPr>
                          <w:t>3”</w:t>
                        </w:r>
                      </w:smartTag>
                      <w:r w:rsidRPr="007B3DD2">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D0CA8" w:rsidRPr="007B3DD2" w14:paraId="5C050999" w14:textId="77777777">
                        <w:trPr>
                          <w:trHeight w:val="227"/>
                        </w:trPr>
                        <w:tc>
                          <w:tcPr>
                            <w:tcW w:w="1425" w:type="dxa"/>
                            <w:vAlign w:val="center"/>
                          </w:tcPr>
                          <w:p w14:paraId="5E15A0FD" w14:textId="77777777" w:rsidR="00BD0CA8" w:rsidRPr="007B3DD2" w:rsidRDefault="00BD0CA8">
                            <w:pPr>
                              <w:tabs>
                                <w:tab w:val="left" w:pos="284"/>
                              </w:tabs>
                              <w:ind w:right="-123"/>
                              <w:rPr>
                                <w:rFonts w:ascii="Arial" w:hAnsi="Arial" w:cs="Arial"/>
                                <w:sz w:val="14"/>
                                <w:szCs w:val="14"/>
                              </w:rPr>
                            </w:pPr>
                            <w:r w:rsidRPr="007B3DD2">
                              <w:rPr>
                                <w:rFonts w:ascii="Arial" w:hAnsi="Arial" w:cs="Arial"/>
                                <w:sz w:val="14"/>
                                <w:szCs w:val="14"/>
                              </w:rPr>
                              <w:t>ποσοστό αναπηρίας</w:t>
                            </w:r>
                          </w:p>
                        </w:tc>
                        <w:tc>
                          <w:tcPr>
                            <w:tcW w:w="555" w:type="dxa"/>
                            <w:vAlign w:val="center"/>
                          </w:tcPr>
                          <w:p w14:paraId="7ECDF461"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50%</w:t>
                            </w:r>
                          </w:p>
                        </w:tc>
                        <w:tc>
                          <w:tcPr>
                            <w:tcW w:w="540" w:type="dxa"/>
                            <w:vAlign w:val="center"/>
                          </w:tcPr>
                          <w:p w14:paraId="3E2531B6"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33F0F25A"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60%</w:t>
                            </w:r>
                          </w:p>
                        </w:tc>
                        <w:tc>
                          <w:tcPr>
                            <w:tcW w:w="540" w:type="dxa"/>
                            <w:vAlign w:val="center"/>
                          </w:tcPr>
                          <w:p w14:paraId="3D8E3B5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488425E" w14:textId="77777777" w:rsidR="00BD0CA8" w:rsidRPr="007B3DD2" w:rsidRDefault="00BD0CA8">
                            <w:pPr>
                              <w:tabs>
                                <w:tab w:val="left" w:pos="284"/>
                              </w:tabs>
                              <w:jc w:val="center"/>
                              <w:rPr>
                                <w:rFonts w:ascii="Arial" w:hAnsi="Arial" w:cs="Arial"/>
                                <w:sz w:val="13"/>
                                <w:szCs w:val="13"/>
                              </w:rPr>
                            </w:pPr>
                          </w:p>
                        </w:tc>
                        <w:tc>
                          <w:tcPr>
                            <w:tcW w:w="361" w:type="dxa"/>
                            <w:vAlign w:val="center"/>
                          </w:tcPr>
                          <w:p w14:paraId="4A66D2FC"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65B8E848"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1B4111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400474A"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49BBDAF8"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46CC3B0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4015AB4"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6301791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4A8F4F0E"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6D8B4E8" w14:textId="77777777" w:rsidR="00BD0CA8" w:rsidRPr="007B3DD2" w:rsidRDefault="00BD0CA8">
                            <w:pPr>
                              <w:tabs>
                                <w:tab w:val="left" w:pos="284"/>
                              </w:tabs>
                              <w:jc w:val="center"/>
                              <w:rPr>
                                <w:rFonts w:ascii="Arial" w:hAnsi="Arial" w:cs="Arial"/>
                                <w:sz w:val="13"/>
                                <w:szCs w:val="13"/>
                              </w:rPr>
                            </w:pPr>
                          </w:p>
                        </w:tc>
                        <w:tc>
                          <w:tcPr>
                            <w:tcW w:w="419" w:type="dxa"/>
                            <w:vAlign w:val="center"/>
                          </w:tcPr>
                          <w:p w14:paraId="72A12CE7" w14:textId="77777777" w:rsidR="00BD0CA8" w:rsidRPr="007B3DD2" w:rsidRDefault="00BD0CA8">
                            <w:pPr>
                              <w:tabs>
                                <w:tab w:val="left" w:pos="284"/>
                              </w:tabs>
                              <w:jc w:val="center"/>
                              <w:rPr>
                                <w:rFonts w:ascii="Arial" w:hAnsi="Arial" w:cs="Arial"/>
                                <w:sz w:val="13"/>
                                <w:szCs w:val="13"/>
                              </w:rPr>
                            </w:pPr>
                          </w:p>
                        </w:tc>
                        <w:tc>
                          <w:tcPr>
                            <w:tcW w:w="506" w:type="dxa"/>
                            <w:vAlign w:val="center"/>
                          </w:tcPr>
                          <w:p w14:paraId="2C44873D" w14:textId="77777777" w:rsidR="00BD0CA8" w:rsidRPr="007B3DD2" w:rsidRDefault="00BD0CA8">
                            <w:pPr>
                              <w:tabs>
                                <w:tab w:val="left" w:pos="284"/>
                              </w:tabs>
                              <w:jc w:val="center"/>
                              <w:rPr>
                                <w:rFonts w:ascii="Arial" w:hAnsi="Arial" w:cs="Arial"/>
                                <w:sz w:val="13"/>
                                <w:szCs w:val="13"/>
                              </w:rPr>
                            </w:pPr>
                          </w:p>
                        </w:tc>
                      </w:tr>
                      <w:tr w:rsidR="00BD0CA8" w:rsidRPr="007B3DD2" w14:paraId="61990DA8" w14:textId="77777777">
                        <w:trPr>
                          <w:trHeight w:val="227"/>
                        </w:trPr>
                        <w:tc>
                          <w:tcPr>
                            <w:tcW w:w="1425" w:type="dxa"/>
                            <w:vAlign w:val="center"/>
                          </w:tcPr>
                          <w:p w14:paraId="484E15A3" w14:textId="77777777" w:rsidR="00BD0CA8" w:rsidRPr="007B3DD2" w:rsidRDefault="00BD0CA8">
                            <w:pPr>
                              <w:tabs>
                                <w:tab w:val="left" w:pos="284"/>
                              </w:tabs>
                              <w:rPr>
                                <w:rFonts w:ascii="Arial" w:hAnsi="Arial" w:cs="Arial"/>
                                <w:sz w:val="14"/>
                                <w:szCs w:val="14"/>
                              </w:rPr>
                            </w:pPr>
                            <w:r w:rsidRPr="007B3DD2">
                              <w:rPr>
                                <w:rFonts w:ascii="Arial" w:hAnsi="Arial" w:cs="Arial"/>
                                <w:sz w:val="14"/>
                                <w:szCs w:val="14"/>
                              </w:rPr>
                              <w:t>μονάδες</w:t>
                            </w:r>
                          </w:p>
                        </w:tc>
                        <w:tc>
                          <w:tcPr>
                            <w:tcW w:w="555" w:type="dxa"/>
                            <w:vAlign w:val="center"/>
                          </w:tcPr>
                          <w:p w14:paraId="76A0ECF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150</w:t>
                            </w:r>
                          </w:p>
                        </w:tc>
                        <w:tc>
                          <w:tcPr>
                            <w:tcW w:w="540" w:type="dxa"/>
                            <w:vAlign w:val="center"/>
                          </w:tcPr>
                          <w:p w14:paraId="16B0EA3A"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C1662A7"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180</w:t>
                            </w:r>
                          </w:p>
                        </w:tc>
                        <w:tc>
                          <w:tcPr>
                            <w:tcW w:w="540" w:type="dxa"/>
                            <w:vAlign w:val="center"/>
                          </w:tcPr>
                          <w:p w14:paraId="21D36142"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4546EA7B" w14:textId="77777777" w:rsidR="00BD0CA8" w:rsidRPr="007B3DD2" w:rsidRDefault="00BD0CA8">
                            <w:pPr>
                              <w:tabs>
                                <w:tab w:val="left" w:pos="284"/>
                              </w:tabs>
                              <w:jc w:val="center"/>
                              <w:rPr>
                                <w:rFonts w:ascii="Arial" w:hAnsi="Arial" w:cs="Arial"/>
                                <w:sz w:val="13"/>
                                <w:szCs w:val="13"/>
                              </w:rPr>
                            </w:pPr>
                          </w:p>
                        </w:tc>
                        <w:tc>
                          <w:tcPr>
                            <w:tcW w:w="361" w:type="dxa"/>
                            <w:vAlign w:val="center"/>
                          </w:tcPr>
                          <w:p w14:paraId="4C9E51CA"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0B49BCE"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5BCA1D7A"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73D9C408"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4426AA2"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30188EB"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6CEE5E75"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0FAAAC77"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1A70250"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1F106991" w14:textId="77777777" w:rsidR="00BD0CA8" w:rsidRPr="007B3DD2" w:rsidRDefault="00BD0CA8">
                            <w:pPr>
                              <w:tabs>
                                <w:tab w:val="left" w:pos="284"/>
                              </w:tabs>
                              <w:jc w:val="center"/>
                              <w:rPr>
                                <w:rFonts w:ascii="Arial" w:hAnsi="Arial" w:cs="Arial"/>
                                <w:sz w:val="13"/>
                                <w:szCs w:val="13"/>
                              </w:rPr>
                            </w:pPr>
                          </w:p>
                        </w:tc>
                        <w:tc>
                          <w:tcPr>
                            <w:tcW w:w="419" w:type="dxa"/>
                            <w:vAlign w:val="center"/>
                          </w:tcPr>
                          <w:p w14:paraId="53AEA37C" w14:textId="77777777" w:rsidR="00BD0CA8" w:rsidRPr="007B3DD2" w:rsidRDefault="00BD0CA8">
                            <w:pPr>
                              <w:tabs>
                                <w:tab w:val="left" w:pos="284"/>
                              </w:tabs>
                              <w:jc w:val="center"/>
                              <w:rPr>
                                <w:rFonts w:ascii="Arial" w:hAnsi="Arial" w:cs="Arial"/>
                                <w:sz w:val="13"/>
                                <w:szCs w:val="13"/>
                              </w:rPr>
                            </w:pPr>
                          </w:p>
                        </w:tc>
                        <w:tc>
                          <w:tcPr>
                            <w:tcW w:w="506" w:type="dxa"/>
                            <w:vAlign w:val="center"/>
                          </w:tcPr>
                          <w:p w14:paraId="6DC2B4A5" w14:textId="77777777" w:rsidR="00BD0CA8" w:rsidRPr="007B3DD2" w:rsidRDefault="00BD0CA8">
                            <w:pPr>
                              <w:tabs>
                                <w:tab w:val="left" w:pos="284"/>
                              </w:tabs>
                              <w:jc w:val="center"/>
                              <w:rPr>
                                <w:rFonts w:ascii="Arial" w:hAnsi="Arial" w:cs="Arial"/>
                                <w:sz w:val="13"/>
                                <w:szCs w:val="13"/>
                              </w:rPr>
                            </w:pPr>
                          </w:p>
                        </w:tc>
                      </w:tr>
                    </w:tbl>
                    <w:p w14:paraId="47ADDFA4" w14:textId="77777777" w:rsidR="00BD0CA8" w:rsidRPr="007B3DD2" w:rsidRDefault="00BD0CA8" w:rsidP="00C1771F">
                      <w:pPr>
                        <w:rPr>
                          <w:sz w:val="8"/>
                          <w:szCs w:val="8"/>
                        </w:rPr>
                      </w:pPr>
                    </w:p>
                    <w:p w14:paraId="746968D9" w14:textId="77777777" w:rsidR="00BD0CA8" w:rsidRPr="007B3DD2" w:rsidRDefault="00BD0CA8" w:rsidP="00C1771F">
                      <w:pPr>
                        <w:tabs>
                          <w:tab w:val="left" w:pos="360"/>
                        </w:tabs>
                        <w:rPr>
                          <w:rFonts w:ascii="Arial" w:hAnsi="Arial" w:cs="Arial"/>
                          <w:b/>
                          <w:sz w:val="14"/>
                          <w:szCs w:val="14"/>
                        </w:rPr>
                      </w:pPr>
                      <w:r w:rsidRPr="007B3DD2">
                        <w:rPr>
                          <w:rFonts w:ascii="Arial" w:hAnsi="Arial" w:cs="Arial"/>
                          <w:b/>
                          <w:sz w:val="14"/>
                          <w:szCs w:val="14"/>
                        </w:rPr>
                        <w:t xml:space="preserve">        12. ΑΝΑΠΗΡΙΑ ΓΟΝΕΑ, ΤΕΚΝΟΥ, ΑΔΕΛΦΟΥ Ή ΣΥΖΥΓΟΥ (το ποσοστό αναπηρίας πολλαπλασιάζεται με το συντελεστή “</w:t>
                      </w:r>
                      <w:smartTag w:uri="urn:schemas-microsoft-com:office:smarttags" w:element="metricconverter">
                        <w:smartTagPr>
                          <w:attr w:name="ProductID" w:val="2”"/>
                        </w:smartTagPr>
                        <w:r w:rsidRPr="007B3DD2">
                          <w:rPr>
                            <w:rFonts w:ascii="Arial" w:hAnsi="Arial" w:cs="Arial"/>
                            <w:b/>
                            <w:sz w:val="14"/>
                            <w:szCs w:val="14"/>
                          </w:rPr>
                          <w:t>2”</w:t>
                        </w:r>
                      </w:smartTag>
                      <w:r w:rsidRPr="007B3DD2">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D0CA8" w:rsidRPr="007B3DD2" w14:paraId="7A3E0B06" w14:textId="77777777">
                        <w:trPr>
                          <w:trHeight w:val="227"/>
                        </w:trPr>
                        <w:tc>
                          <w:tcPr>
                            <w:tcW w:w="1425" w:type="dxa"/>
                            <w:vAlign w:val="center"/>
                          </w:tcPr>
                          <w:p w14:paraId="0AE8379C" w14:textId="77777777" w:rsidR="00BD0CA8" w:rsidRPr="007B3DD2" w:rsidRDefault="00BD0CA8">
                            <w:pPr>
                              <w:tabs>
                                <w:tab w:val="left" w:pos="284"/>
                              </w:tabs>
                              <w:ind w:right="-123"/>
                              <w:rPr>
                                <w:rFonts w:ascii="Arial" w:hAnsi="Arial" w:cs="Arial"/>
                                <w:sz w:val="14"/>
                                <w:szCs w:val="14"/>
                              </w:rPr>
                            </w:pPr>
                          </w:p>
                          <w:p w14:paraId="09AA0902" w14:textId="77777777" w:rsidR="00BD0CA8" w:rsidRPr="007B3DD2" w:rsidRDefault="00BD0CA8">
                            <w:pPr>
                              <w:tabs>
                                <w:tab w:val="left" w:pos="284"/>
                              </w:tabs>
                              <w:ind w:right="-123"/>
                              <w:rPr>
                                <w:rFonts w:ascii="Arial" w:hAnsi="Arial" w:cs="Arial"/>
                                <w:sz w:val="14"/>
                                <w:szCs w:val="14"/>
                                <w:lang w:val="en-US"/>
                              </w:rPr>
                            </w:pPr>
                            <w:r w:rsidRPr="007B3DD2">
                              <w:rPr>
                                <w:rFonts w:ascii="Arial" w:hAnsi="Arial" w:cs="Arial"/>
                                <w:sz w:val="14"/>
                                <w:szCs w:val="14"/>
                              </w:rPr>
                              <w:t>ποσοστό αναπηρίας</w:t>
                            </w:r>
                          </w:p>
                          <w:p w14:paraId="5B284114" w14:textId="77777777" w:rsidR="00BD0CA8" w:rsidRPr="007B3DD2" w:rsidRDefault="00BD0CA8">
                            <w:pPr>
                              <w:tabs>
                                <w:tab w:val="left" w:pos="284"/>
                              </w:tabs>
                              <w:ind w:right="-123"/>
                              <w:rPr>
                                <w:rFonts w:ascii="Arial" w:hAnsi="Arial" w:cs="Arial"/>
                                <w:sz w:val="14"/>
                                <w:szCs w:val="14"/>
                                <w:lang w:val="en-US"/>
                              </w:rPr>
                            </w:pPr>
                          </w:p>
                        </w:tc>
                        <w:tc>
                          <w:tcPr>
                            <w:tcW w:w="555" w:type="dxa"/>
                            <w:vAlign w:val="center"/>
                          </w:tcPr>
                          <w:p w14:paraId="325594AD"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50%</w:t>
                            </w:r>
                          </w:p>
                        </w:tc>
                        <w:tc>
                          <w:tcPr>
                            <w:tcW w:w="540" w:type="dxa"/>
                            <w:vAlign w:val="center"/>
                          </w:tcPr>
                          <w:p w14:paraId="183586B8" w14:textId="77777777" w:rsidR="00BD0CA8" w:rsidRPr="007B3DD2" w:rsidRDefault="00BD0CA8">
                            <w:pPr>
                              <w:tabs>
                                <w:tab w:val="left" w:pos="284"/>
                              </w:tabs>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587DFA76" w14:textId="77777777" w:rsidR="00BD0CA8" w:rsidRPr="007B3DD2" w:rsidRDefault="00BD0CA8">
                            <w:pPr>
                              <w:tabs>
                                <w:tab w:val="left" w:pos="284"/>
                              </w:tabs>
                              <w:ind w:right="-108"/>
                              <w:jc w:val="center"/>
                              <w:rPr>
                                <w:rFonts w:ascii="Arial" w:hAnsi="Arial" w:cs="Arial"/>
                                <w:sz w:val="13"/>
                                <w:szCs w:val="13"/>
                              </w:rPr>
                            </w:pPr>
                            <w:r w:rsidRPr="007B3DD2">
                              <w:rPr>
                                <w:rFonts w:ascii="Arial" w:hAnsi="Arial" w:cs="Arial"/>
                                <w:sz w:val="13"/>
                                <w:szCs w:val="13"/>
                              </w:rPr>
                              <w:t>60%</w:t>
                            </w:r>
                          </w:p>
                        </w:tc>
                        <w:tc>
                          <w:tcPr>
                            <w:tcW w:w="540" w:type="dxa"/>
                            <w:vAlign w:val="center"/>
                          </w:tcPr>
                          <w:p w14:paraId="73FE74DA"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03D5D64C"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67%</w:t>
                            </w:r>
                          </w:p>
                        </w:tc>
                        <w:tc>
                          <w:tcPr>
                            <w:tcW w:w="540" w:type="dxa"/>
                            <w:vAlign w:val="center"/>
                          </w:tcPr>
                          <w:p w14:paraId="3D8AC1E7"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w:t>
                            </w:r>
                          </w:p>
                        </w:tc>
                        <w:tc>
                          <w:tcPr>
                            <w:tcW w:w="540" w:type="dxa"/>
                            <w:vAlign w:val="center"/>
                          </w:tcPr>
                          <w:p w14:paraId="0F3D9FC6" w14:textId="77777777" w:rsidR="00BD0CA8" w:rsidRPr="007B3DD2" w:rsidRDefault="00BD0CA8">
                            <w:pPr>
                              <w:ind w:right="-108"/>
                              <w:jc w:val="center"/>
                              <w:rPr>
                                <w:rFonts w:ascii="Arial" w:hAnsi="Arial" w:cs="Arial"/>
                                <w:sz w:val="13"/>
                                <w:szCs w:val="13"/>
                              </w:rPr>
                            </w:pPr>
                            <w:r w:rsidRPr="007B3DD2">
                              <w:rPr>
                                <w:rFonts w:ascii="Arial" w:hAnsi="Arial" w:cs="Arial"/>
                                <w:sz w:val="13"/>
                                <w:szCs w:val="13"/>
                              </w:rPr>
                              <w:t>70%</w:t>
                            </w:r>
                          </w:p>
                        </w:tc>
                        <w:tc>
                          <w:tcPr>
                            <w:tcW w:w="540" w:type="dxa"/>
                            <w:vAlign w:val="center"/>
                          </w:tcPr>
                          <w:p w14:paraId="4A273523"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433" w:type="dxa"/>
                            <w:vAlign w:val="center"/>
                          </w:tcPr>
                          <w:p w14:paraId="5D2E611F"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5750C132"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50107A53"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3318FDB"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3F6885E5"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7E58B05" w14:textId="77777777" w:rsidR="00BD0CA8" w:rsidRPr="007B3DD2" w:rsidRDefault="00BD0CA8">
                            <w:pPr>
                              <w:tabs>
                                <w:tab w:val="left" w:pos="284"/>
                              </w:tabs>
                              <w:jc w:val="center"/>
                              <w:rPr>
                                <w:rFonts w:ascii="Arial" w:hAnsi="Arial" w:cs="Arial"/>
                                <w:sz w:val="13"/>
                                <w:szCs w:val="13"/>
                              </w:rPr>
                            </w:pPr>
                          </w:p>
                        </w:tc>
                        <w:tc>
                          <w:tcPr>
                            <w:tcW w:w="433" w:type="dxa"/>
                            <w:vAlign w:val="center"/>
                          </w:tcPr>
                          <w:p w14:paraId="2C12F6B7" w14:textId="77777777" w:rsidR="00BD0CA8" w:rsidRPr="007B3DD2" w:rsidRDefault="00BD0CA8">
                            <w:pPr>
                              <w:tabs>
                                <w:tab w:val="left" w:pos="284"/>
                              </w:tabs>
                              <w:jc w:val="center"/>
                              <w:rPr>
                                <w:rFonts w:ascii="Arial" w:hAnsi="Arial" w:cs="Arial"/>
                                <w:sz w:val="13"/>
                                <w:szCs w:val="13"/>
                              </w:rPr>
                            </w:pPr>
                          </w:p>
                        </w:tc>
                        <w:tc>
                          <w:tcPr>
                            <w:tcW w:w="506" w:type="dxa"/>
                            <w:vAlign w:val="center"/>
                          </w:tcPr>
                          <w:p w14:paraId="6E8F9149" w14:textId="77777777" w:rsidR="00BD0CA8" w:rsidRPr="007B3DD2" w:rsidRDefault="00BD0CA8">
                            <w:pPr>
                              <w:tabs>
                                <w:tab w:val="left" w:pos="284"/>
                              </w:tabs>
                              <w:jc w:val="center"/>
                              <w:rPr>
                                <w:rFonts w:ascii="Arial" w:hAnsi="Arial" w:cs="Arial"/>
                                <w:sz w:val="13"/>
                                <w:szCs w:val="13"/>
                              </w:rPr>
                            </w:pPr>
                          </w:p>
                        </w:tc>
                        <w:tc>
                          <w:tcPr>
                            <w:tcW w:w="872" w:type="dxa"/>
                            <w:vAlign w:val="center"/>
                          </w:tcPr>
                          <w:p w14:paraId="14C59050" w14:textId="77777777" w:rsidR="00BD0CA8" w:rsidRPr="007B3DD2" w:rsidRDefault="00BD0CA8">
                            <w:pPr>
                              <w:tabs>
                                <w:tab w:val="left" w:pos="284"/>
                              </w:tabs>
                              <w:jc w:val="center"/>
                              <w:rPr>
                                <w:rFonts w:ascii="Arial" w:hAnsi="Arial" w:cs="Arial"/>
                                <w:sz w:val="13"/>
                                <w:szCs w:val="13"/>
                              </w:rPr>
                            </w:pPr>
                          </w:p>
                        </w:tc>
                      </w:tr>
                      <w:tr w:rsidR="00BD0CA8" w14:paraId="1E0441FC" w14:textId="77777777">
                        <w:trPr>
                          <w:trHeight w:val="227"/>
                        </w:trPr>
                        <w:tc>
                          <w:tcPr>
                            <w:tcW w:w="1425" w:type="dxa"/>
                            <w:vAlign w:val="center"/>
                          </w:tcPr>
                          <w:p w14:paraId="3939EDB3" w14:textId="77777777" w:rsidR="00BD0CA8" w:rsidRPr="007B3DD2" w:rsidRDefault="00BD0CA8">
                            <w:pPr>
                              <w:tabs>
                                <w:tab w:val="left" w:pos="284"/>
                              </w:tabs>
                              <w:rPr>
                                <w:rFonts w:ascii="Arial" w:hAnsi="Arial" w:cs="Arial"/>
                                <w:sz w:val="14"/>
                                <w:szCs w:val="14"/>
                                <w:lang w:val="en-US"/>
                              </w:rPr>
                            </w:pPr>
                            <w:r w:rsidRPr="007B3DD2">
                              <w:rPr>
                                <w:rFonts w:ascii="Arial" w:hAnsi="Arial" w:cs="Arial"/>
                                <w:sz w:val="14"/>
                                <w:szCs w:val="14"/>
                              </w:rPr>
                              <w:t>Μονάδες</w:t>
                            </w:r>
                          </w:p>
                          <w:p w14:paraId="7E60C411" w14:textId="77777777" w:rsidR="00BD0CA8" w:rsidRPr="007B3DD2" w:rsidRDefault="00BD0CA8">
                            <w:pPr>
                              <w:tabs>
                                <w:tab w:val="left" w:pos="284"/>
                              </w:tabs>
                              <w:rPr>
                                <w:rFonts w:ascii="Arial" w:hAnsi="Arial" w:cs="Arial"/>
                                <w:sz w:val="14"/>
                                <w:szCs w:val="14"/>
                                <w:lang w:val="en-US"/>
                              </w:rPr>
                            </w:pPr>
                          </w:p>
                        </w:tc>
                        <w:tc>
                          <w:tcPr>
                            <w:tcW w:w="555" w:type="dxa"/>
                            <w:vAlign w:val="center"/>
                          </w:tcPr>
                          <w:p w14:paraId="614EAA6C"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100</w:t>
                            </w:r>
                          </w:p>
                        </w:tc>
                        <w:tc>
                          <w:tcPr>
                            <w:tcW w:w="540" w:type="dxa"/>
                            <w:vAlign w:val="center"/>
                          </w:tcPr>
                          <w:p w14:paraId="21ECE0F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77EC3D0"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120</w:t>
                            </w:r>
                          </w:p>
                        </w:tc>
                        <w:tc>
                          <w:tcPr>
                            <w:tcW w:w="540" w:type="dxa"/>
                            <w:vAlign w:val="center"/>
                          </w:tcPr>
                          <w:p w14:paraId="752ACDDD"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0628862F"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134</w:t>
                            </w:r>
                          </w:p>
                        </w:tc>
                        <w:tc>
                          <w:tcPr>
                            <w:tcW w:w="540" w:type="dxa"/>
                            <w:vAlign w:val="center"/>
                          </w:tcPr>
                          <w:p w14:paraId="5BB065F4"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540" w:type="dxa"/>
                            <w:vAlign w:val="center"/>
                          </w:tcPr>
                          <w:p w14:paraId="19443A47" w14:textId="77777777" w:rsidR="00BD0CA8" w:rsidRPr="007B3DD2" w:rsidRDefault="00BD0CA8">
                            <w:pPr>
                              <w:tabs>
                                <w:tab w:val="left" w:pos="284"/>
                              </w:tabs>
                              <w:jc w:val="center"/>
                              <w:rPr>
                                <w:rFonts w:ascii="Arial" w:hAnsi="Arial" w:cs="Arial"/>
                                <w:sz w:val="13"/>
                                <w:szCs w:val="13"/>
                              </w:rPr>
                            </w:pPr>
                            <w:r w:rsidRPr="007B3DD2">
                              <w:rPr>
                                <w:rFonts w:ascii="Arial" w:hAnsi="Arial" w:cs="Arial"/>
                                <w:sz w:val="13"/>
                                <w:szCs w:val="13"/>
                              </w:rPr>
                              <w:t>140</w:t>
                            </w:r>
                          </w:p>
                        </w:tc>
                        <w:tc>
                          <w:tcPr>
                            <w:tcW w:w="540" w:type="dxa"/>
                            <w:vAlign w:val="center"/>
                          </w:tcPr>
                          <w:p w14:paraId="697C7A33" w14:textId="77777777" w:rsidR="00BD0CA8" w:rsidRDefault="00BD0CA8">
                            <w:pPr>
                              <w:tabs>
                                <w:tab w:val="left" w:pos="284"/>
                              </w:tabs>
                              <w:jc w:val="center"/>
                              <w:rPr>
                                <w:rFonts w:ascii="Arial" w:hAnsi="Arial" w:cs="Arial"/>
                                <w:sz w:val="13"/>
                                <w:szCs w:val="13"/>
                              </w:rPr>
                            </w:pPr>
                            <w:r w:rsidRPr="007B3DD2">
                              <w:rPr>
                                <w:rFonts w:ascii="Arial" w:hAnsi="Arial" w:cs="Arial"/>
                                <w:sz w:val="13"/>
                                <w:szCs w:val="13"/>
                              </w:rPr>
                              <w:t>…</w:t>
                            </w:r>
                          </w:p>
                        </w:tc>
                        <w:tc>
                          <w:tcPr>
                            <w:tcW w:w="433" w:type="dxa"/>
                            <w:vAlign w:val="center"/>
                          </w:tcPr>
                          <w:p w14:paraId="6768F082" w14:textId="77777777" w:rsidR="00BD0CA8" w:rsidRDefault="00BD0CA8">
                            <w:pPr>
                              <w:tabs>
                                <w:tab w:val="left" w:pos="284"/>
                              </w:tabs>
                              <w:jc w:val="center"/>
                              <w:rPr>
                                <w:rFonts w:ascii="Arial" w:hAnsi="Arial" w:cs="Arial"/>
                                <w:sz w:val="13"/>
                                <w:szCs w:val="13"/>
                              </w:rPr>
                            </w:pPr>
                          </w:p>
                        </w:tc>
                        <w:tc>
                          <w:tcPr>
                            <w:tcW w:w="433" w:type="dxa"/>
                            <w:vAlign w:val="center"/>
                          </w:tcPr>
                          <w:p w14:paraId="3FDFA057" w14:textId="77777777" w:rsidR="00BD0CA8" w:rsidRDefault="00BD0CA8">
                            <w:pPr>
                              <w:tabs>
                                <w:tab w:val="left" w:pos="284"/>
                              </w:tabs>
                              <w:jc w:val="center"/>
                              <w:rPr>
                                <w:rFonts w:ascii="Arial" w:hAnsi="Arial" w:cs="Arial"/>
                                <w:sz w:val="13"/>
                                <w:szCs w:val="13"/>
                              </w:rPr>
                            </w:pPr>
                          </w:p>
                        </w:tc>
                        <w:tc>
                          <w:tcPr>
                            <w:tcW w:w="433" w:type="dxa"/>
                            <w:vAlign w:val="center"/>
                          </w:tcPr>
                          <w:p w14:paraId="0116FFC7" w14:textId="77777777" w:rsidR="00BD0CA8" w:rsidRDefault="00BD0CA8">
                            <w:pPr>
                              <w:tabs>
                                <w:tab w:val="left" w:pos="284"/>
                              </w:tabs>
                              <w:jc w:val="center"/>
                              <w:rPr>
                                <w:rFonts w:ascii="Arial" w:hAnsi="Arial" w:cs="Arial"/>
                                <w:sz w:val="13"/>
                                <w:szCs w:val="13"/>
                              </w:rPr>
                            </w:pPr>
                          </w:p>
                        </w:tc>
                        <w:tc>
                          <w:tcPr>
                            <w:tcW w:w="433" w:type="dxa"/>
                            <w:vAlign w:val="center"/>
                          </w:tcPr>
                          <w:p w14:paraId="6A5F246C" w14:textId="77777777" w:rsidR="00BD0CA8" w:rsidRDefault="00BD0CA8">
                            <w:pPr>
                              <w:tabs>
                                <w:tab w:val="left" w:pos="284"/>
                              </w:tabs>
                              <w:jc w:val="center"/>
                              <w:rPr>
                                <w:rFonts w:ascii="Arial" w:hAnsi="Arial" w:cs="Arial"/>
                                <w:sz w:val="13"/>
                                <w:szCs w:val="13"/>
                              </w:rPr>
                            </w:pPr>
                          </w:p>
                        </w:tc>
                        <w:tc>
                          <w:tcPr>
                            <w:tcW w:w="433" w:type="dxa"/>
                            <w:vAlign w:val="center"/>
                          </w:tcPr>
                          <w:p w14:paraId="5F0526BD" w14:textId="77777777" w:rsidR="00BD0CA8" w:rsidRDefault="00BD0CA8">
                            <w:pPr>
                              <w:tabs>
                                <w:tab w:val="left" w:pos="284"/>
                              </w:tabs>
                              <w:jc w:val="center"/>
                              <w:rPr>
                                <w:rFonts w:ascii="Arial" w:hAnsi="Arial" w:cs="Arial"/>
                                <w:sz w:val="13"/>
                                <w:szCs w:val="13"/>
                              </w:rPr>
                            </w:pPr>
                          </w:p>
                        </w:tc>
                        <w:tc>
                          <w:tcPr>
                            <w:tcW w:w="433" w:type="dxa"/>
                            <w:vAlign w:val="center"/>
                          </w:tcPr>
                          <w:p w14:paraId="63AC0E5A" w14:textId="77777777" w:rsidR="00BD0CA8" w:rsidRDefault="00BD0CA8">
                            <w:pPr>
                              <w:tabs>
                                <w:tab w:val="left" w:pos="284"/>
                              </w:tabs>
                              <w:jc w:val="center"/>
                              <w:rPr>
                                <w:rFonts w:ascii="Arial" w:hAnsi="Arial" w:cs="Arial"/>
                                <w:sz w:val="13"/>
                                <w:szCs w:val="13"/>
                              </w:rPr>
                            </w:pPr>
                          </w:p>
                        </w:tc>
                        <w:tc>
                          <w:tcPr>
                            <w:tcW w:w="433" w:type="dxa"/>
                            <w:vAlign w:val="center"/>
                          </w:tcPr>
                          <w:p w14:paraId="5AAF8FE6" w14:textId="77777777" w:rsidR="00BD0CA8" w:rsidRDefault="00BD0CA8">
                            <w:pPr>
                              <w:tabs>
                                <w:tab w:val="left" w:pos="284"/>
                              </w:tabs>
                              <w:jc w:val="center"/>
                              <w:rPr>
                                <w:rFonts w:ascii="Arial" w:hAnsi="Arial" w:cs="Arial"/>
                                <w:sz w:val="13"/>
                                <w:szCs w:val="13"/>
                              </w:rPr>
                            </w:pPr>
                          </w:p>
                        </w:tc>
                        <w:tc>
                          <w:tcPr>
                            <w:tcW w:w="506" w:type="dxa"/>
                            <w:vAlign w:val="center"/>
                          </w:tcPr>
                          <w:p w14:paraId="1C305867" w14:textId="77777777" w:rsidR="00BD0CA8" w:rsidRDefault="00BD0CA8">
                            <w:pPr>
                              <w:tabs>
                                <w:tab w:val="left" w:pos="284"/>
                              </w:tabs>
                              <w:jc w:val="center"/>
                              <w:rPr>
                                <w:rFonts w:ascii="Arial" w:hAnsi="Arial" w:cs="Arial"/>
                                <w:sz w:val="13"/>
                                <w:szCs w:val="13"/>
                              </w:rPr>
                            </w:pPr>
                          </w:p>
                        </w:tc>
                        <w:tc>
                          <w:tcPr>
                            <w:tcW w:w="872" w:type="dxa"/>
                            <w:vAlign w:val="center"/>
                          </w:tcPr>
                          <w:p w14:paraId="05BC25D6" w14:textId="77777777" w:rsidR="00BD0CA8" w:rsidRDefault="00BD0CA8">
                            <w:pPr>
                              <w:tabs>
                                <w:tab w:val="left" w:pos="284"/>
                              </w:tabs>
                              <w:jc w:val="center"/>
                              <w:rPr>
                                <w:rFonts w:ascii="Arial" w:hAnsi="Arial" w:cs="Arial"/>
                                <w:sz w:val="13"/>
                                <w:szCs w:val="13"/>
                              </w:rPr>
                            </w:pPr>
                          </w:p>
                        </w:tc>
                      </w:tr>
                    </w:tbl>
                    <w:p w14:paraId="24641FB7" w14:textId="77777777" w:rsidR="00BD0CA8" w:rsidRDefault="00BD0CA8" w:rsidP="00C1771F"/>
                  </w:txbxContent>
                </v:textbox>
                <w10:wrap type="square"/>
              </v:shape>
            </w:pict>
          </mc:Fallback>
        </mc:AlternateContent>
      </w:r>
    </w:p>
    <w:p w14:paraId="4E0493C2" w14:textId="77777777" w:rsidR="00C1771F" w:rsidRPr="000B657C" w:rsidRDefault="00C1771F" w:rsidP="00C1771F">
      <w:pPr>
        <w:spacing w:line="360" w:lineRule="auto"/>
        <w:rPr>
          <w:b/>
          <w:szCs w:val="24"/>
          <w:u w:val="single"/>
        </w:rPr>
      </w:pPr>
      <w:r w:rsidRPr="000B657C">
        <w:rPr>
          <w:b/>
          <w:szCs w:val="24"/>
          <w:u w:val="single"/>
        </w:rPr>
        <w:t>ΕΜΠΕΙΡΙΑ</w:t>
      </w:r>
    </w:p>
    <w:p w14:paraId="20A55351" w14:textId="77777777" w:rsidR="00C1771F" w:rsidRPr="000B657C" w:rsidRDefault="00C1771F" w:rsidP="00C1771F">
      <w:pPr>
        <w:tabs>
          <w:tab w:val="left" w:pos="426"/>
          <w:tab w:val="left" w:pos="567"/>
        </w:tabs>
        <w:spacing w:line="360" w:lineRule="auto"/>
        <w:ind w:right="-425"/>
        <w:jc w:val="both"/>
        <w:rPr>
          <w:b/>
          <w:szCs w:val="24"/>
          <w:u w:val="single"/>
        </w:rPr>
      </w:pPr>
      <w:r w:rsidRPr="000B657C">
        <w:rPr>
          <w:b/>
          <w:szCs w:val="24"/>
          <w:u w:val="single"/>
        </w:rPr>
        <w:t>ΒΑΘΜΟΛΟΓΟΥΜΕΝΗ ΕΜΠΕΙΡΙΑ ΥΠΟΨΗΦΙΩΝ ΚΑΤΗΓΟΡΙΑΣ ΔΕΥΤΕΡΟΒΑΘΜΙΑΣ  ΕΚΠΑΙΔΕΥΣΗΣ (ΔΕ).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7367"/>
      </w:tblGrid>
      <w:tr w:rsidR="00C1771F" w:rsidRPr="000B657C" w14:paraId="1A422430" w14:textId="77777777" w:rsidTr="00C1771F">
        <w:trPr>
          <w:trHeight w:val="947"/>
          <w:jc w:val="center"/>
        </w:trPr>
        <w:tc>
          <w:tcPr>
            <w:tcW w:w="5000" w:type="pct"/>
            <w:gridSpan w:val="2"/>
            <w:tcBorders>
              <w:bottom w:val="single" w:sz="4" w:space="0" w:color="auto"/>
            </w:tcBorders>
            <w:shd w:val="clear" w:color="auto" w:fill="auto"/>
          </w:tcPr>
          <w:p w14:paraId="4494C479" w14:textId="77777777" w:rsidR="00C1771F" w:rsidRPr="000B657C" w:rsidRDefault="00C1771F" w:rsidP="00C1771F">
            <w:pPr>
              <w:tabs>
                <w:tab w:val="left" w:pos="567"/>
              </w:tabs>
              <w:spacing w:before="60" w:line="360" w:lineRule="auto"/>
              <w:jc w:val="both"/>
              <w:rPr>
                <w:szCs w:val="24"/>
              </w:rPr>
            </w:pPr>
            <w:r w:rsidRPr="000B657C">
              <w:rPr>
                <w:szCs w:val="24"/>
              </w:rPr>
              <w:t xml:space="preserve">Ως βαθμολογούμενη εμπειρία για τον παρακάτω κωδικό θέσης νοείται η απασχόληση με σχέση εργασίας ή σύμβαση έργου στο δημόσιο ή ιδιωτικό τομέα ή άσκηση επαγγέλματος σε καθήκοντα ή έργα </w:t>
            </w:r>
            <w:r w:rsidRPr="000B657C">
              <w:rPr>
                <w:b/>
                <w:szCs w:val="24"/>
              </w:rPr>
              <w:t>συναφή με το αντικείμενο της προς πλήρωση θέσης</w:t>
            </w:r>
            <w:r w:rsidRPr="000B657C">
              <w:rPr>
                <w:szCs w:val="24"/>
              </w:rPr>
              <w:t>.</w:t>
            </w:r>
          </w:p>
        </w:tc>
      </w:tr>
      <w:tr w:rsidR="00C1771F" w:rsidRPr="000B657C" w14:paraId="6CD44480" w14:textId="77777777" w:rsidTr="00C1771F">
        <w:trPr>
          <w:trHeight w:val="423"/>
          <w:jc w:val="center"/>
        </w:trPr>
        <w:tc>
          <w:tcPr>
            <w:tcW w:w="1174" w:type="pct"/>
            <w:shd w:val="clear" w:color="auto" w:fill="E5FFFF"/>
            <w:vAlign w:val="center"/>
          </w:tcPr>
          <w:p w14:paraId="7672F64A" w14:textId="77777777" w:rsidR="00C1771F" w:rsidRPr="000B657C" w:rsidRDefault="00C1771F" w:rsidP="00C1771F">
            <w:pPr>
              <w:tabs>
                <w:tab w:val="left" w:pos="567"/>
              </w:tabs>
              <w:spacing w:line="360" w:lineRule="auto"/>
              <w:jc w:val="center"/>
              <w:rPr>
                <w:b/>
                <w:szCs w:val="24"/>
              </w:rPr>
            </w:pPr>
            <w:r w:rsidRPr="000B657C">
              <w:rPr>
                <w:b/>
                <w:szCs w:val="24"/>
              </w:rPr>
              <w:t>ΚΩΔΙΚΟΣ ΘΕΣΕΩΝ</w:t>
            </w:r>
          </w:p>
        </w:tc>
        <w:tc>
          <w:tcPr>
            <w:tcW w:w="3826" w:type="pct"/>
            <w:shd w:val="clear" w:color="auto" w:fill="E5FFFF"/>
            <w:vAlign w:val="center"/>
          </w:tcPr>
          <w:p w14:paraId="335F5F35" w14:textId="77777777" w:rsidR="00C1771F" w:rsidRPr="000B657C" w:rsidRDefault="00C1771F" w:rsidP="00C1771F">
            <w:pPr>
              <w:tabs>
                <w:tab w:val="left" w:pos="567"/>
              </w:tabs>
              <w:spacing w:line="360" w:lineRule="auto"/>
              <w:jc w:val="center"/>
              <w:rPr>
                <w:b/>
                <w:szCs w:val="24"/>
              </w:rPr>
            </w:pPr>
            <w:r w:rsidRPr="000B657C">
              <w:rPr>
                <w:b/>
                <w:szCs w:val="24"/>
              </w:rPr>
              <w:t>ΕΜΠΕΙΡΙΑ ΚΑΙ ΤΡΟΠΟΣ ΑΠΟΔΕΙΞΗΣ</w:t>
            </w:r>
          </w:p>
        </w:tc>
      </w:tr>
      <w:tr w:rsidR="00C1771F" w:rsidRPr="000B657C" w14:paraId="015BC390" w14:textId="77777777" w:rsidTr="00C1771F">
        <w:trPr>
          <w:trHeight w:val="2075"/>
          <w:jc w:val="center"/>
        </w:trPr>
        <w:tc>
          <w:tcPr>
            <w:tcW w:w="1174" w:type="pct"/>
            <w:shd w:val="clear" w:color="auto" w:fill="auto"/>
          </w:tcPr>
          <w:p w14:paraId="2654D0F2" w14:textId="77777777" w:rsidR="00C1771F" w:rsidRPr="000B657C" w:rsidRDefault="00C1771F" w:rsidP="00C1771F">
            <w:pPr>
              <w:tabs>
                <w:tab w:val="left" w:pos="1080"/>
              </w:tabs>
              <w:spacing w:before="240" w:line="360" w:lineRule="auto"/>
              <w:jc w:val="center"/>
              <w:rPr>
                <w:b/>
                <w:szCs w:val="24"/>
              </w:rPr>
            </w:pPr>
          </w:p>
          <w:p w14:paraId="1EE0A3DD" w14:textId="77777777" w:rsidR="00C1771F" w:rsidRPr="000B657C" w:rsidRDefault="00C1771F" w:rsidP="00C1771F">
            <w:pPr>
              <w:tabs>
                <w:tab w:val="left" w:pos="1080"/>
              </w:tabs>
              <w:spacing w:before="240" w:line="360" w:lineRule="auto"/>
              <w:jc w:val="center"/>
              <w:rPr>
                <w:b/>
                <w:szCs w:val="24"/>
              </w:rPr>
            </w:pPr>
            <w:r w:rsidRPr="000B657C">
              <w:rPr>
                <w:b/>
                <w:szCs w:val="24"/>
              </w:rPr>
              <w:t>10</w:t>
            </w:r>
            <w:r>
              <w:rPr>
                <w:b/>
                <w:szCs w:val="24"/>
              </w:rPr>
              <w:t>1</w:t>
            </w:r>
          </w:p>
          <w:p w14:paraId="2AFB27DC" w14:textId="77777777" w:rsidR="00C1771F" w:rsidRPr="000B657C" w:rsidRDefault="00C1771F" w:rsidP="00C1771F">
            <w:pPr>
              <w:tabs>
                <w:tab w:val="left" w:pos="1080"/>
              </w:tabs>
              <w:spacing w:before="120" w:line="360" w:lineRule="auto"/>
              <w:jc w:val="center"/>
              <w:rPr>
                <w:szCs w:val="24"/>
              </w:rPr>
            </w:pPr>
          </w:p>
        </w:tc>
        <w:tc>
          <w:tcPr>
            <w:tcW w:w="3826" w:type="pct"/>
            <w:shd w:val="clear" w:color="auto" w:fill="auto"/>
          </w:tcPr>
          <w:p w14:paraId="0034DCD8" w14:textId="77777777" w:rsidR="00C1771F" w:rsidRPr="000B657C" w:rsidRDefault="00C1771F" w:rsidP="00C1771F">
            <w:pPr>
              <w:pBdr>
                <w:top w:val="nil"/>
                <w:left w:val="nil"/>
                <w:bottom w:val="nil"/>
                <w:right w:val="nil"/>
                <w:between w:val="nil"/>
                <w:bar w:val="nil"/>
              </w:pBdr>
              <w:tabs>
                <w:tab w:val="left" w:pos="567"/>
              </w:tabs>
              <w:suppressAutoHyphens/>
              <w:spacing w:line="360" w:lineRule="auto"/>
              <w:jc w:val="both"/>
              <w:rPr>
                <w:rFonts w:eastAsia="Arial Unicode MS"/>
                <w:color w:val="000000"/>
                <w:szCs w:val="24"/>
                <w:bdr w:val="nil"/>
                <w:lang w:eastAsia="ar-SA"/>
              </w:rPr>
            </w:pPr>
            <w:r w:rsidRPr="000B657C">
              <w:rPr>
                <w:rFonts w:eastAsia="Arial Unicode MS"/>
                <w:szCs w:val="24"/>
                <w:bdr w:val="nil"/>
                <w:lang w:eastAsia="ar-SA"/>
              </w:rPr>
              <w:t xml:space="preserve">Η εμπειρία λαμβάνεται υπόψη </w:t>
            </w:r>
            <w:r w:rsidRPr="000B657C">
              <w:rPr>
                <w:rFonts w:eastAsia="Arial Unicode MS"/>
                <w:b/>
                <w:szCs w:val="24"/>
                <w:bdr w:val="nil"/>
                <w:lang w:eastAsia="ar-SA"/>
              </w:rPr>
              <w:t>μετά τη λήψη του βασικού τίτλου σπουδών</w:t>
            </w:r>
            <w:r w:rsidRPr="000B657C">
              <w:rPr>
                <w:rFonts w:eastAsia="Arial Unicode MS"/>
                <w:szCs w:val="24"/>
                <w:bdr w:val="nil"/>
                <w:lang w:eastAsia="ar-SA"/>
              </w:rPr>
              <w:t xml:space="preserve"> με τον οποίο οι υποψήφιοι μετέχουν στη διαδικασία επιλογής. </w:t>
            </w:r>
          </w:p>
          <w:p w14:paraId="07090D9C" w14:textId="77777777" w:rsidR="00C1771F" w:rsidRPr="000B657C" w:rsidRDefault="00C1771F" w:rsidP="00C1771F">
            <w:pPr>
              <w:tabs>
                <w:tab w:val="left" w:pos="567"/>
              </w:tabs>
              <w:spacing w:before="60" w:line="360" w:lineRule="auto"/>
              <w:jc w:val="both"/>
              <w:rPr>
                <w:szCs w:val="24"/>
              </w:rPr>
            </w:pPr>
            <w:r w:rsidRPr="000B657C">
              <w:rPr>
                <w:rFonts w:eastAsia="Arial Unicode MS"/>
                <w:szCs w:val="24"/>
                <w:bdr w:val="nil"/>
                <w:lang w:eastAsia="ar-SA"/>
              </w:rPr>
              <w:t xml:space="preserve">Για την απόδειξη της εμπειρίας αυτής βλ. δικαιολογητικά </w:t>
            </w:r>
            <w:r w:rsidRPr="000B657C">
              <w:rPr>
                <w:rFonts w:eastAsia="Arial Unicode MS"/>
                <w:b/>
                <w:szCs w:val="24"/>
                <w:bdr w:val="nil"/>
                <w:lang w:eastAsia="ar-SA"/>
              </w:rPr>
              <w:t>περίπτωση Β ή Ειδικές περιπτώσεις απόδειξης εμπειρίας</w:t>
            </w:r>
            <w:r w:rsidRPr="000B657C">
              <w:rPr>
                <w:rFonts w:eastAsia="Arial Unicode MS"/>
                <w:szCs w:val="24"/>
                <w:bdr w:val="nil"/>
                <w:lang w:eastAsia="ar-SA"/>
              </w:rPr>
              <w:t xml:space="preserve"> του Παραρτήματος ανακοινώσεων Συμβάσεων εργασίας Ορισμένου Χρόνου (ΣΟΧ) - ΚΕΦΑΛΑΙΟ </w:t>
            </w:r>
            <w:r w:rsidRPr="000B657C">
              <w:rPr>
                <w:rFonts w:eastAsia="Arial Unicode MS"/>
                <w:bCs/>
                <w:szCs w:val="24"/>
                <w:bdr w:val="nil"/>
                <w:lang w:eastAsia="ar-SA"/>
              </w:rPr>
              <w:t>IΙ.</w:t>
            </w:r>
            <w:r w:rsidRPr="000B657C">
              <w:rPr>
                <w:rFonts w:eastAsia="Arial Unicode MS"/>
                <w:szCs w:val="24"/>
                <w:bdr w:val="nil"/>
                <w:lang w:eastAsia="ar-SA"/>
              </w:rPr>
              <w:t>, στοιχείο 16. Πιστοποιητικά απόδειξης εμπειρίας.</w:t>
            </w:r>
          </w:p>
        </w:tc>
      </w:tr>
    </w:tbl>
    <w:p w14:paraId="4EB09222" w14:textId="77777777" w:rsidR="00C1771F" w:rsidRDefault="00C1771F" w:rsidP="00C1771F">
      <w:pPr>
        <w:suppressAutoHyphens/>
        <w:spacing w:after="120" w:line="360" w:lineRule="auto"/>
        <w:jc w:val="both"/>
        <w:rPr>
          <w:b/>
          <w:bCs/>
          <w:color w:val="00000A"/>
          <w:kern w:val="1"/>
          <w:szCs w:val="24"/>
          <w:lang w:eastAsia="hi-IN" w:bidi="hi-IN"/>
        </w:rPr>
      </w:pPr>
    </w:p>
    <w:p w14:paraId="3378BAF9" w14:textId="2BB4B5D6" w:rsidR="00C1771F" w:rsidRPr="00C1771F" w:rsidRDefault="00C1771F" w:rsidP="00C1771F">
      <w:pPr>
        <w:suppressAutoHyphens/>
        <w:spacing w:after="120" w:line="360" w:lineRule="auto"/>
        <w:jc w:val="both"/>
        <w:rPr>
          <w:b/>
          <w:bCs/>
          <w:color w:val="00000A"/>
          <w:kern w:val="1"/>
          <w:szCs w:val="24"/>
          <w:lang w:eastAsia="hi-IN" w:bidi="hi-IN"/>
        </w:rPr>
      </w:pPr>
      <w:r w:rsidRPr="00C1771F">
        <w:rPr>
          <w:b/>
          <w:bCs/>
          <w:color w:val="00000A"/>
          <w:kern w:val="1"/>
          <w:szCs w:val="24"/>
          <w:lang w:eastAsia="hi-IN" w:bidi="hi-IN"/>
        </w:rPr>
        <w:t>Οι τρόποι υπολογισμού της εμπειρίας για τ</w:t>
      </w:r>
      <w:r>
        <w:rPr>
          <w:b/>
          <w:bCs/>
          <w:color w:val="00000A"/>
          <w:kern w:val="1"/>
          <w:szCs w:val="24"/>
          <w:lang w:eastAsia="hi-IN" w:bidi="hi-IN"/>
        </w:rPr>
        <w:t xml:space="preserve">ην </w:t>
      </w:r>
      <w:r w:rsidRPr="00C1771F">
        <w:rPr>
          <w:b/>
          <w:bCs/>
          <w:color w:val="00000A"/>
          <w:kern w:val="1"/>
          <w:szCs w:val="24"/>
          <w:lang w:eastAsia="hi-IN" w:bidi="hi-IN"/>
        </w:rPr>
        <w:t>ανωτέρω ειδικ</w:t>
      </w:r>
      <w:r>
        <w:rPr>
          <w:b/>
          <w:bCs/>
          <w:color w:val="00000A"/>
          <w:kern w:val="1"/>
          <w:szCs w:val="24"/>
          <w:lang w:eastAsia="hi-IN" w:bidi="hi-IN"/>
        </w:rPr>
        <w:t>ότητα</w:t>
      </w:r>
      <w:r w:rsidRPr="00C1771F">
        <w:rPr>
          <w:b/>
          <w:bCs/>
          <w:color w:val="00000A"/>
          <w:kern w:val="1"/>
          <w:szCs w:val="24"/>
          <w:lang w:eastAsia="hi-IN" w:bidi="hi-IN"/>
        </w:rPr>
        <w:t xml:space="preserve"> περιγράφονται αναλυτικά στο «Παράρτημα ανακοινώσεων Συμβάσεων εργασίας Ορισμένου Χρόνου (ΣΟΧ)» με σήμανση έκδοσης </w:t>
      </w:r>
      <w:r w:rsidRPr="00C1771F">
        <w:rPr>
          <w:b/>
          <w:bCs/>
          <w:color w:val="00000A"/>
          <w:kern w:val="1"/>
          <w:szCs w:val="24"/>
          <w:u w:val="single"/>
          <w:lang w:eastAsia="hi-IN" w:bidi="hi-IN"/>
        </w:rPr>
        <w:t>«02-12-2019»</w:t>
      </w:r>
      <w:r w:rsidRPr="00C1771F">
        <w:rPr>
          <w:b/>
          <w:bCs/>
          <w:color w:val="00000A"/>
          <w:kern w:val="1"/>
          <w:szCs w:val="24"/>
          <w:lang w:eastAsia="hi-IN" w:bidi="hi-IN"/>
        </w:rPr>
        <w:t xml:space="preserve"> (βλ. ΚΕΦΑΛΑΙΟ Ι., ενότητα Ε., υποενότητα «ΤΡΟΠΟΙ  ΥΠΟΛΟΓΙΣΜΟΥ ΕΜΠΕΙΡΙΑΣ»).</w:t>
      </w:r>
    </w:p>
    <w:p w14:paraId="39A9A49F" w14:textId="77777777" w:rsidR="00C1771F" w:rsidRPr="00C1771F" w:rsidRDefault="00C1771F" w:rsidP="00C1771F">
      <w:pPr>
        <w:tabs>
          <w:tab w:val="left" w:pos="0"/>
          <w:tab w:val="left" w:pos="567"/>
        </w:tabs>
        <w:spacing w:line="360" w:lineRule="auto"/>
        <w:rPr>
          <w:b/>
          <w:color w:val="00000A"/>
          <w:szCs w:val="24"/>
          <w:u w:val="single"/>
        </w:rPr>
      </w:pPr>
    </w:p>
    <w:p w14:paraId="3C1D2A26" w14:textId="77777777" w:rsidR="00C1771F" w:rsidRPr="00C1771F" w:rsidRDefault="00C1771F" w:rsidP="00C1771F">
      <w:pPr>
        <w:tabs>
          <w:tab w:val="left" w:pos="0"/>
          <w:tab w:val="left" w:pos="567"/>
        </w:tabs>
        <w:spacing w:line="360" w:lineRule="auto"/>
        <w:rPr>
          <w:b/>
          <w:color w:val="00000A"/>
          <w:szCs w:val="24"/>
          <w:u w:val="single"/>
        </w:rPr>
      </w:pPr>
      <w:r w:rsidRPr="00C1771F">
        <w:rPr>
          <w:b/>
          <w:color w:val="00000A"/>
          <w:szCs w:val="24"/>
          <w:u w:val="single"/>
        </w:rPr>
        <w:t>ΑΠΑΡΑΙΤΗΤΑ ΔΙΚΑΙΟΛΟΓΗΤΙΚΑ</w:t>
      </w:r>
    </w:p>
    <w:p w14:paraId="45E6CB19" w14:textId="77777777" w:rsidR="00C1771F" w:rsidRPr="00C1771F" w:rsidRDefault="00C1771F" w:rsidP="00C1771F">
      <w:pPr>
        <w:tabs>
          <w:tab w:val="left" w:pos="1080"/>
        </w:tabs>
        <w:spacing w:before="120" w:line="360" w:lineRule="auto"/>
        <w:jc w:val="both"/>
        <w:rPr>
          <w:color w:val="00000A"/>
          <w:szCs w:val="24"/>
        </w:rPr>
      </w:pPr>
      <w:r w:rsidRPr="00C1771F">
        <w:rPr>
          <w:color w:val="00000A"/>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w:t>
      </w:r>
      <w:r w:rsidRPr="00C1771F">
        <w:rPr>
          <w:b/>
          <w:color w:val="00000A"/>
          <w:szCs w:val="24"/>
        </w:rPr>
        <w:t>ταχυδρομικά με συστημένη επιστολή</w:t>
      </w:r>
      <w:r w:rsidRPr="00C1771F">
        <w:rPr>
          <w:color w:val="00000A"/>
          <w:szCs w:val="24"/>
        </w:rPr>
        <w:t xml:space="preserve">  όλα τα  απαιτούμενα από την παρούσα Ανακοίνωση και το </w:t>
      </w:r>
      <w:r w:rsidRPr="00C1771F">
        <w:rPr>
          <w:b/>
          <w:color w:val="00000A"/>
          <w:szCs w:val="24"/>
        </w:rPr>
        <w:t>«Παράρτημα ανακοινώσεων Συμβάσεων εργασίας Ορισμένου Χρόνου (ΣΟΧ)»</w:t>
      </w:r>
      <w:r w:rsidRPr="00C1771F">
        <w:rPr>
          <w:color w:val="00000A"/>
          <w:szCs w:val="24"/>
        </w:rPr>
        <w:t xml:space="preserve"> με σήμανση έκδοσης </w:t>
      </w:r>
      <w:r w:rsidRPr="00C1771F">
        <w:rPr>
          <w:b/>
          <w:color w:val="00000A"/>
          <w:szCs w:val="24"/>
        </w:rPr>
        <w:t>«02</w:t>
      </w:r>
      <w:r w:rsidRPr="00C1771F">
        <w:rPr>
          <w:b/>
          <w:color w:val="00000A"/>
          <w:szCs w:val="24"/>
          <w:u w:val="single"/>
        </w:rPr>
        <w:t>-12-2019</w:t>
      </w:r>
      <w:r w:rsidRPr="00C1771F">
        <w:rPr>
          <w:b/>
          <w:color w:val="00000A"/>
          <w:szCs w:val="24"/>
        </w:rPr>
        <w:t>»</w:t>
      </w:r>
      <w:r w:rsidRPr="00C1771F">
        <w:rPr>
          <w:color w:val="00000A"/>
          <w:szCs w:val="24"/>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  </w:t>
      </w:r>
    </w:p>
    <w:p w14:paraId="420A4903" w14:textId="77777777" w:rsidR="00C1771F" w:rsidRPr="00C1771F" w:rsidRDefault="00C1771F" w:rsidP="00C1771F">
      <w:pPr>
        <w:pBdr>
          <w:top w:val="single" w:sz="4" w:space="0" w:color="auto"/>
          <w:left w:val="single" w:sz="4" w:space="4" w:color="auto"/>
          <w:bottom w:val="single" w:sz="4" w:space="1" w:color="auto"/>
          <w:right w:val="single" w:sz="4" w:space="4" w:color="auto"/>
        </w:pBdr>
        <w:spacing w:line="360" w:lineRule="auto"/>
        <w:jc w:val="both"/>
        <w:rPr>
          <w:b/>
          <w:color w:val="00000A"/>
          <w:szCs w:val="24"/>
          <w:u w:val="single"/>
        </w:rPr>
      </w:pPr>
      <w:r w:rsidRPr="00C1771F">
        <w:rPr>
          <w:b/>
          <w:color w:val="00000A"/>
          <w:szCs w:val="24"/>
          <w:u w:val="single"/>
        </w:rPr>
        <w:t>ΕΠΙΣΗΜΑΝΣΕΙΣ:</w:t>
      </w:r>
    </w:p>
    <w:p w14:paraId="1F9FC425" w14:textId="77777777" w:rsidR="00C1771F" w:rsidRPr="00C1771F" w:rsidRDefault="00C1771F" w:rsidP="00C1771F">
      <w:pPr>
        <w:pBdr>
          <w:top w:val="single" w:sz="4" w:space="0" w:color="auto"/>
          <w:left w:val="single" w:sz="4" w:space="4" w:color="auto"/>
          <w:bottom w:val="single" w:sz="4" w:space="1" w:color="auto"/>
          <w:right w:val="single" w:sz="4" w:space="4" w:color="auto"/>
        </w:pBdr>
        <w:tabs>
          <w:tab w:val="left" w:pos="360"/>
        </w:tabs>
        <w:spacing w:line="360" w:lineRule="auto"/>
        <w:jc w:val="both"/>
        <w:rPr>
          <w:color w:val="00000A"/>
          <w:szCs w:val="24"/>
        </w:rPr>
      </w:pPr>
      <w:r w:rsidRPr="00C1771F">
        <w:rPr>
          <w:color w:val="00000A"/>
          <w:szCs w:val="24"/>
        </w:rPr>
        <w:t>1.</w:t>
      </w:r>
      <w:r w:rsidRPr="00C1771F">
        <w:rPr>
          <w:color w:val="00000A"/>
          <w:szCs w:val="24"/>
        </w:rPr>
        <w:tab/>
        <w:t xml:space="preserve">«Τίτλοι, πιστοποιητικά και βεβαιώσεις της αλλοδαπής», που απαιτούνται από την Ανακοίνωση, πρέπει απαραιτήτως </w:t>
      </w:r>
      <w:r w:rsidRPr="00C1771F">
        <w:rPr>
          <w:b/>
          <w:color w:val="00000A"/>
          <w:szCs w:val="24"/>
        </w:rPr>
        <w:t>να συνοδεύονται</w:t>
      </w:r>
      <w:r w:rsidRPr="00C1771F">
        <w:rPr>
          <w:color w:val="00000A"/>
          <w:szCs w:val="24"/>
        </w:rPr>
        <w:t xml:space="preserve"> από </w:t>
      </w:r>
      <w:r w:rsidRPr="00C1771F">
        <w:rPr>
          <w:b/>
          <w:color w:val="00000A"/>
          <w:szCs w:val="24"/>
        </w:rPr>
        <w:t>επίσημη μετάφρασή τους</w:t>
      </w:r>
      <w:r w:rsidRPr="00C1771F">
        <w:rPr>
          <w:color w:val="00000A"/>
          <w:szCs w:val="24"/>
        </w:rPr>
        <w:t xml:space="preserve"> στην ελληνική γλώσσα και να έχουν επικυρωθεί, </w:t>
      </w:r>
      <w:r w:rsidRPr="00C1771F">
        <w:rPr>
          <w:b/>
          <w:color w:val="00000A"/>
          <w:szCs w:val="24"/>
          <w:u w:val="single"/>
        </w:rPr>
        <w:t>σύμφωνα με τα οριζόμενα στο «Παράρτημα Ανακοινώσεων Συμβάσεων Εργασίας Ορισμένου Χρόνου (ΣΟΧ)</w:t>
      </w:r>
      <w:r w:rsidRPr="00C1771F">
        <w:rPr>
          <w:b/>
          <w:color w:val="00000A"/>
          <w:szCs w:val="24"/>
        </w:rPr>
        <w:t xml:space="preserve">» </w:t>
      </w:r>
      <w:r w:rsidRPr="00C1771F">
        <w:rPr>
          <w:color w:val="00000A"/>
          <w:szCs w:val="24"/>
        </w:rPr>
        <w:t>με σήμανση έκδοσης «</w:t>
      </w:r>
      <w:r w:rsidRPr="00C1771F">
        <w:rPr>
          <w:b/>
          <w:color w:val="00000A"/>
          <w:szCs w:val="24"/>
        </w:rPr>
        <w:t>02.12.2019</w:t>
      </w:r>
      <w:r w:rsidRPr="00C1771F">
        <w:rPr>
          <w:color w:val="00000A"/>
          <w:szCs w:val="24"/>
        </w:rPr>
        <w:t>» και ειδικότερα στην τελευταία ενότητα του Κεφαλαίου ΙΙ με τίτλο «</w:t>
      </w:r>
      <w:r w:rsidRPr="00C1771F">
        <w:rPr>
          <w:b/>
          <w:color w:val="00000A"/>
          <w:szCs w:val="24"/>
        </w:rPr>
        <w:t>ΠΡΟΣΚΟΜΙΣΗ ΤΙΤΛΩΝ, ΠΙΣΤΟΠΟΙΗΤΙΚΩΝ ΚΑΙ ΒΕΒΑΙΩΣΕΩΝ</w:t>
      </w:r>
      <w:r w:rsidRPr="00C1771F">
        <w:rPr>
          <w:color w:val="00000A"/>
          <w:szCs w:val="24"/>
        </w:rPr>
        <w:t>».</w:t>
      </w:r>
    </w:p>
    <w:p w14:paraId="2C42FADC" w14:textId="0DA828D4" w:rsidR="00C1771F" w:rsidRPr="00C1771F" w:rsidRDefault="00C1771F" w:rsidP="00C1771F">
      <w:pPr>
        <w:pBdr>
          <w:top w:val="single" w:sz="4" w:space="0" w:color="auto"/>
          <w:left w:val="single" w:sz="4" w:space="4" w:color="auto"/>
          <w:bottom w:val="single" w:sz="4" w:space="1" w:color="auto"/>
          <w:right w:val="single" w:sz="4" w:space="4" w:color="auto"/>
        </w:pBdr>
        <w:tabs>
          <w:tab w:val="left" w:pos="360"/>
        </w:tabs>
        <w:spacing w:line="360" w:lineRule="auto"/>
        <w:jc w:val="both"/>
        <w:rPr>
          <w:color w:val="00000A"/>
          <w:szCs w:val="24"/>
        </w:rPr>
      </w:pPr>
      <w:r w:rsidRPr="00C1771F">
        <w:rPr>
          <w:color w:val="00000A"/>
          <w:szCs w:val="24"/>
        </w:rPr>
        <w:t>2.</w:t>
      </w:r>
      <w:r w:rsidRPr="00C1771F">
        <w:rPr>
          <w:color w:val="00000A"/>
          <w:szCs w:val="24"/>
        </w:rPr>
        <w:tab/>
        <w:t xml:space="preserve">Τα πιστοποιητικά της Ανώτατης Συνομοσπονδίας Πολυτέκνων Ελλάδας (Α.Σ.Π.Ε.), για </w:t>
      </w:r>
      <w:r w:rsidRPr="00C1771F">
        <w:rPr>
          <w:color w:val="00000A"/>
          <w:szCs w:val="24"/>
          <w:u w:val="single"/>
        </w:rPr>
        <w:t xml:space="preserve">όσους υποψηφίους επικαλούνται </w:t>
      </w:r>
      <w:proofErr w:type="spellStart"/>
      <w:r w:rsidRPr="00C1771F">
        <w:rPr>
          <w:color w:val="00000A"/>
          <w:szCs w:val="24"/>
          <w:u w:val="single"/>
        </w:rPr>
        <w:t>Πολυτεκνική</w:t>
      </w:r>
      <w:proofErr w:type="spellEnd"/>
      <w:r w:rsidRPr="00C1771F">
        <w:rPr>
          <w:color w:val="00000A"/>
          <w:szCs w:val="24"/>
          <w:u w:val="single"/>
        </w:rPr>
        <w:t xml:space="preserve"> ιδιότητα</w:t>
      </w:r>
      <w:r w:rsidRPr="00C1771F">
        <w:rPr>
          <w:color w:val="00000A"/>
          <w:szCs w:val="24"/>
        </w:rPr>
        <w:t xml:space="preserve"> </w:t>
      </w:r>
      <w:r w:rsidRPr="00C1771F">
        <w:rPr>
          <w:b/>
          <w:color w:val="00000A"/>
          <w:szCs w:val="24"/>
        </w:rPr>
        <w:t>υποβάλλονται υποχρεωτικά είτε</w:t>
      </w:r>
      <w:r w:rsidRPr="00C1771F">
        <w:rPr>
          <w:color w:val="00000A"/>
          <w:szCs w:val="24"/>
        </w:rPr>
        <w:t xml:space="preserve"> σε ευκρινή φωτοαντίγραφα από αντίγραφα, τα οποία </w:t>
      </w:r>
      <w:r w:rsidRPr="00C1771F">
        <w:rPr>
          <w:b/>
          <w:color w:val="00000A"/>
          <w:szCs w:val="24"/>
        </w:rPr>
        <w:t>έχουν επικυρωθεί από δικηγόρο</w:t>
      </w:r>
      <w:r w:rsidRPr="00C1771F">
        <w:rPr>
          <w:color w:val="00000A"/>
          <w:szCs w:val="24"/>
        </w:rPr>
        <w:t xml:space="preserve">, </w:t>
      </w:r>
      <w:r w:rsidRPr="00C1771F">
        <w:rPr>
          <w:b/>
          <w:color w:val="00000A"/>
          <w:szCs w:val="24"/>
        </w:rPr>
        <w:t xml:space="preserve">είτε </w:t>
      </w:r>
      <w:r w:rsidRPr="00C1771F">
        <w:rPr>
          <w:color w:val="00000A"/>
          <w:szCs w:val="24"/>
        </w:rPr>
        <w:t>σε πρωτότυπα.</w:t>
      </w:r>
    </w:p>
    <w:p w14:paraId="209E9FF1" w14:textId="4DBD2FE1" w:rsidR="00C1771F" w:rsidRPr="00C1771F" w:rsidRDefault="00EB5F1C" w:rsidP="00C1771F">
      <w:pPr>
        <w:pBdr>
          <w:top w:val="single" w:sz="4" w:space="0" w:color="auto"/>
          <w:left w:val="single" w:sz="4" w:space="4" w:color="auto"/>
          <w:bottom w:val="single" w:sz="4" w:space="1" w:color="auto"/>
          <w:right w:val="single" w:sz="4" w:space="4" w:color="auto"/>
        </w:pBdr>
        <w:tabs>
          <w:tab w:val="left" w:pos="360"/>
        </w:tabs>
        <w:spacing w:line="360" w:lineRule="auto"/>
        <w:jc w:val="both"/>
        <w:rPr>
          <w:color w:val="00000A"/>
          <w:szCs w:val="24"/>
        </w:rPr>
      </w:pPr>
      <w:r w:rsidRPr="00EB5F1C">
        <w:rPr>
          <w:color w:val="00000A"/>
          <w:szCs w:val="24"/>
        </w:rPr>
        <w:t>3</w:t>
      </w:r>
      <w:r w:rsidR="00C1771F" w:rsidRPr="00C1771F">
        <w:rPr>
          <w:color w:val="00000A"/>
          <w:szCs w:val="24"/>
        </w:rPr>
        <w:t>.</w:t>
      </w:r>
      <w:r w:rsidR="00C1771F" w:rsidRPr="00C1771F">
        <w:rPr>
          <w:color w:val="00000A"/>
          <w:szCs w:val="24"/>
        </w:rPr>
        <w:tab/>
        <w:t xml:space="preserve">Ο υποψήφιος προς απόδειξη των ιδιοτήτων της </w:t>
      </w:r>
      <w:proofErr w:type="spellStart"/>
      <w:r w:rsidR="00C1771F" w:rsidRPr="00C1771F">
        <w:rPr>
          <w:color w:val="00000A"/>
          <w:szCs w:val="24"/>
        </w:rPr>
        <w:t>πολυτεκνικής</w:t>
      </w:r>
      <w:proofErr w:type="spellEnd"/>
      <w:r w:rsidR="00C1771F" w:rsidRPr="00C1771F">
        <w:rPr>
          <w:color w:val="00000A"/>
          <w:szCs w:val="24"/>
        </w:rPr>
        <w:t xml:space="preserve">, της </w:t>
      </w:r>
      <w:proofErr w:type="spellStart"/>
      <w:r w:rsidR="00C1771F" w:rsidRPr="00C1771F">
        <w:rPr>
          <w:color w:val="00000A"/>
          <w:szCs w:val="24"/>
        </w:rPr>
        <w:t>τριτεκνικής</w:t>
      </w:r>
      <w:proofErr w:type="spellEnd"/>
      <w:r w:rsidR="00C1771F" w:rsidRPr="00C1771F">
        <w:rPr>
          <w:color w:val="00000A"/>
          <w:szCs w:val="24"/>
        </w:rPr>
        <w:t xml:space="preserve"> και μονογονεϊκής οικογένειας συμπληρώνει με την ένδειξη </w:t>
      </w:r>
      <w:r w:rsidR="00C1771F" w:rsidRPr="00C1771F">
        <w:rPr>
          <w:b/>
          <w:color w:val="00000A"/>
          <w:szCs w:val="24"/>
        </w:rPr>
        <w:sym w:font="Wingdings" w:char="F078"/>
      </w:r>
      <w:r w:rsidR="00C1771F" w:rsidRPr="00C1771F">
        <w:rPr>
          <w:b/>
          <w:color w:val="00000A"/>
          <w:szCs w:val="24"/>
        </w:rPr>
        <w:t xml:space="preserve"> </w:t>
      </w:r>
      <w:r w:rsidR="00C1771F" w:rsidRPr="00C1771F">
        <w:rPr>
          <w:color w:val="00000A"/>
          <w:szCs w:val="24"/>
        </w:rPr>
        <w:t xml:space="preserve">το σχετικό τετραγωνίδιο στην αίτηση </w:t>
      </w:r>
      <w:r w:rsidR="00C1771F" w:rsidRPr="00C1771F">
        <w:rPr>
          <w:b/>
          <w:color w:val="00000A"/>
          <w:szCs w:val="24"/>
        </w:rPr>
        <w:t>ΕΝΤΥΠΟ ΑΣΕΠ ΣΟΧ.6</w:t>
      </w:r>
      <w:r w:rsidR="00C1771F" w:rsidRPr="00C1771F">
        <w:rPr>
          <w:color w:val="00000A"/>
          <w:szCs w:val="24"/>
        </w:rPr>
        <w:t xml:space="preserve"> ή υποβάλλει υπεύθυνη δήλωση κατά το άρθρο 8 του ν. 1599/1986, προκειμένου να δηλώσει </w:t>
      </w:r>
      <w:r w:rsidR="00C1771F" w:rsidRPr="00C1771F">
        <w:rPr>
          <w:color w:val="00000A"/>
          <w:szCs w:val="24"/>
        </w:rPr>
        <w:lastRenderedPageBreak/>
        <w:t xml:space="preserve">ότι κατά το τρέχον ημερολογιακό έτος </w:t>
      </w:r>
      <w:r w:rsidR="00C1771F" w:rsidRPr="00C1771F">
        <w:rPr>
          <w:b/>
          <w:color w:val="00000A"/>
          <w:szCs w:val="24"/>
        </w:rPr>
        <w:t>δεν έχει προσληφθεί</w:t>
      </w:r>
      <w:r w:rsidR="00C1771F" w:rsidRPr="00C1771F">
        <w:rPr>
          <w:color w:val="00000A"/>
          <w:szCs w:val="24"/>
        </w:rPr>
        <w:t xml:space="preserve"> στον ίδιο φορέα άλλο μέλος της ίδιας οικογένειας κάνοντας χρήση των ως άνω ιδιοτήτων.</w:t>
      </w:r>
    </w:p>
    <w:p w14:paraId="006AA81D" w14:textId="2D62D5D3" w:rsidR="00C1771F" w:rsidRPr="00C1771F" w:rsidRDefault="00EB5F1C" w:rsidP="00C1771F">
      <w:pPr>
        <w:pBdr>
          <w:top w:val="single" w:sz="4" w:space="0" w:color="auto"/>
          <w:left w:val="single" w:sz="4" w:space="4" w:color="auto"/>
          <w:bottom w:val="single" w:sz="4" w:space="1" w:color="auto"/>
          <w:right w:val="single" w:sz="4" w:space="4" w:color="auto"/>
        </w:pBdr>
        <w:tabs>
          <w:tab w:val="left" w:pos="360"/>
        </w:tabs>
        <w:spacing w:line="360" w:lineRule="auto"/>
        <w:jc w:val="both"/>
        <w:rPr>
          <w:color w:val="00000A"/>
          <w:szCs w:val="24"/>
        </w:rPr>
      </w:pPr>
      <w:r w:rsidRPr="00EB5F1C">
        <w:rPr>
          <w:color w:val="00000A"/>
          <w:szCs w:val="24"/>
        </w:rPr>
        <w:t>4</w:t>
      </w:r>
      <w:r w:rsidR="00C1771F" w:rsidRPr="00C1771F">
        <w:rPr>
          <w:color w:val="00000A"/>
          <w:szCs w:val="24"/>
        </w:rPr>
        <w:t>.</w:t>
      </w:r>
      <w:r w:rsidR="00C1771F" w:rsidRPr="00C1771F">
        <w:rPr>
          <w:color w:val="00000A"/>
          <w:szCs w:val="24"/>
        </w:rPr>
        <w:tab/>
      </w:r>
      <w:r w:rsidR="00C1771F" w:rsidRPr="00C1771F">
        <w:rPr>
          <w:b/>
          <w:color w:val="00000A"/>
          <w:szCs w:val="24"/>
          <w:u w:val="single"/>
        </w:rPr>
        <w:t>Για την απόδειξη της αναπηρίας</w:t>
      </w:r>
      <w:r w:rsidR="00C1771F" w:rsidRPr="00C1771F">
        <w:rPr>
          <w:color w:val="00000A"/>
          <w:szCs w:val="24"/>
        </w:rPr>
        <w:t xml:space="preserve"> του ιδίου ή συγγενικού προσώπου θα πρέπει να προσκομίζονται τα δικαιολογητικά που προβλέπονται στα σημεία </w:t>
      </w:r>
      <w:r w:rsidR="00C1771F" w:rsidRPr="00C1771F">
        <w:rPr>
          <w:b/>
          <w:color w:val="00000A"/>
          <w:szCs w:val="24"/>
        </w:rPr>
        <w:t>17 και 18 του Κεφαλαίου ΙΙ</w:t>
      </w:r>
      <w:r w:rsidR="00C1771F" w:rsidRPr="00C1771F">
        <w:rPr>
          <w:color w:val="00000A"/>
          <w:szCs w:val="24"/>
        </w:rPr>
        <w:t xml:space="preserve"> του ανωτέρου Παραρτήματος.</w:t>
      </w:r>
    </w:p>
    <w:p w14:paraId="16BFFF8F" w14:textId="77777777" w:rsidR="00C1771F" w:rsidRPr="00C1771F" w:rsidRDefault="00C1771F" w:rsidP="00C1771F">
      <w:pPr>
        <w:pBdr>
          <w:top w:val="single" w:sz="4" w:space="0" w:color="auto"/>
          <w:left w:val="single" w:sz="4" w:space="4" w:color="auto"/>
          <w:bottom w:val="single" w:sz="4" w:space="1" w:color="auto"/>
          <w:right w:val="single" w:sz="4" w:space="4" w:color="auto"/>
        </w:pBdr>
        <w:tabs>
          <w:tab w:val="left" w:pos="360"/>
        </w:tabs>
        <w:spacing w:line="360" w:lineRule="auto"/>
        <w:jc w:val="both"/>
        <w:rPr>
          <w:color w:val="00000A"/>
          <w:szCs w:val="24"/>
        </w:rPr>
      </w:pPr>
      <w:r w:rsidRPr="00C1771F">
        <w:rPr>
          <w:b/>
          <w:color w:val="00000A"/>
          <w:szCs w:val="24"/>
          <w:u w:val="single"/>
        </w:rPr>
        <w:t>ΠΡΟΣΟΧΗ:</w:t>
      </w:r>
      <w:r w:rsidRPr="00C1771F">
        <w:rPr>
          <w:color w:val="00000A"/>
          <w:szCs w:val="24"/>
        </w:rPr>
        <w:t xml:space="preserve"> Όταν το άτομο με αναπηρία από το οποίο ο υποψήφιος αντλεί προστασία είναι </w:t>
      </w:r>
      <w:r w:rsidRPr="00C1771F">
        <w:rPr>
          <w:b/>
          <w:color w:val="00000A"/>
          <w:szCs w:val="24"/>
        </w:rPr>
        <w:t>έγγαμο</w:t>
      </w:r>
      <w:r w:rsidRPr="00C1771F">
        <w:rPr>
          <w:color w:val="00000A"/>
          <w:szCs w:val="24"/>
        </w:rPr>
        <w:t xml:space="preserve"> προσκομίζεται πιστοποιητικό οικογενειακής κατάστασης </w:t>
      </w:r>
      <w:r w:rsidRPr="00C1771F">
        <w:rPr>
          <w:b/>
          <w:color w:val="00000A"/>
          <w:szCs w:val="24"/>
        </w:rPr>
        <w:t>της δικής του οικογένειας</w:t>
      </w:r>
      <w:r w:rsidRPr="00C1771F">
        <w:rPr>
          <w:color w:val="00000A"/>
          <w:szCs w:val="24"/>
        </w:rPr>
        <w:t xml:space="preserve"> και πιστοποιητικό οικογενειακής κατάστασης </w:t>
      </w:r>
      <w:r w:rsidRPr="00C1771F">
        <w:rPr>
          <w:b/>
          <w:color w:val="00000A"/>
          <w:szCs w:val="24"/>
        </w:rPr>
        <w:t>της πατρικής του οικογένειας,</w:t>
      </w:r>
      <w:r w:rsidRPr="00C1771F">
        <w:rPr>
          <w:color w:val="00000A"/>
          <w:szCs w:val="24"/>
        </w:rPr>
        <w:t xml:space="preserve"> από τα οποία θα προκύπτει ο αριθμός των μελών των εν λόγω οικογενειών.</w:t>
      </w:r>
    </w:p>
    <w:p w14:paraId="5EBBCC11" w14:textId="77777777" w:rsidR="00C1771F" w:rsidRPr="00C1771F" w:rsidRDefault="00C1771F" w:rsidP="00C1771F">
      <w:pPr>
        <w:tabs>
          <w:tab w:val="left" w:pos="0"/>
        </w:tabs>
        <w:spacing w:line="360" w:lineRule="auto"/>
        <w:jc w:val="both"/>
        <w:rPr>
          <w:color w:val="00000A"/>
          <w:szCs w:val="24"/>
        </w:rPr>
      </w:pPr>
    </w:p>
    <w:p w14:paraId="65909994" w14:textId="77777777" w:rsidR="00C1771F" w:rsidRPr="00C1771F" w:rsidRDefault="00C1771F" w:rsidP="00C1771F">
      <w:pPr>
        <w:pBdr>
          <w:top w:val="single" w:sz="4" w:space="1" w:color="auto"/>
          <w:left w:val="single" w:sz="4" w:space="4" w:color="auto"/>
          <w:bottom w:val="single" w:sz="4" w:space="1" w:color="auto"/>
          <w:right w:val="single" w:sz="4" w:space="4" w:color="auto"/>
        </w:pBdr>
        <w:spacing w:before="120" w:line="360" w:lineRule="auto"/>
        <w:jc w:val="both"/>
        <w:rPr>
          <w:b/>
          <w:color w:val="00000A"/>
          <w:szCs w:val="24"/>
        </w:rPr>
      </w:pPr>
      <w:r w:rsidRPr="00C1771F">
        <w:rPr>
          <w:b/>
          <w:color w:val="00000A"/>
          <w:szCs w:val="24"/>
        </w:rPr>
        <w:t>Κατά τα λοιπά ισχύουν τα οριζόμενα στο «Παράρτημα ανακοινώσεων Συμβάσεων εργασίας Ορισμένου Χρόνου (ΣΟΧ)» με σήμανση έκδοσης «02-12-2019».</w:t>
      </w:r>
    </w:p>
    <w:p w14:paraId="7760AC69" w14:textId="77777777" w:rsidR="00C1771F" w:rsidRPr="00C1771F" w:rsidRDefault="00C1771F" w:rsidP="00C1771F">
      <w:pPr>
        <w:tabs>
          <w:tab w:val="left" w:pos="0"/>
        </w:tabs>
        <w:spacing w:line="360" w:lineRule="auto"/>
        <w:jc w:val="both"/>
        <w:rPr>
          <w:color w:val="FF0000"/>
          <w:szCs w:val="24"/>
        </w:rPr>
      </w:pPr>
    </w:p>
    <w:p w14:paraId="52C33CB1" w14:textId="77777777" w:rsidR="00C1771F" w:rsidRPr="00C1771F" w:rsidRDefault="00C1771F" w:rsidP="00C1771F">
      <w:pPr>
        <w:keepNext/>
        <w:tabs>
          <w:tab w:val="left" w:pos="567"/>
        </w:tabs>
        <w:spacing w:line="360" w:lineRule="auto"/>
        <w:rPr>
          <w:b/>
          <w:color w:val="00000A"/>
          <w:szCs w:val="24"/>
          <w:u w:val="single"/>
        </w:rPr>
      </w:pPr>
    </w:p>
    <w:p w14:paraId="26FC3894" w14:textId="77777777" w:rsidR="00C1771F" w:rsidRPr="00C1771F" w:rsidRDefault="00C1771F" w:rsidP="00C1771F">
      <w:pPr>
        <w:keepNext/>
        <w:tabs>
          <w:tab w:val="left" w:pos="567"/>
        </w:tabs>
        <w:spacing w:line="360" w:lineRule="auto"/>
        <w:rPr>
          <w:b/>
          <w:color w:val="00000A"/>
          <w:szCs w:val="24"/>
          <w:u w:val="single"/>
        </w:rPr>
      </w:pPr>
      <w:r w:rsidRPr="00C1771F">
        <w:rPr>
          <w:b/>
          <w:color w:val="00000A"/>
          <w:szCs w:val="24"/>
          <w:u w:val="single"/>
        </w:rPr>
        <w:t xml:space="preserve">ΚΕΦΑΛΑΙΟ ΠΡΩΤΟ: Δημοσίευση της Ανακοίνωσης </w:t>
      </w:r>
    </w:p>
    <w:p w14:paraId="35135D48" w14:textId="262122E0" w:rsidR="00C1771F" w:rsidRPr="00C1771F" w:rsidRDefault="00C1771F" w:rsidP="00C1771F">
      <w:pPr>
        <w:tabs>
          <w:tab w:val="left" w:pos="567"/>
        </w:tabs>
        <w:spacing w:before="120" w:line="360" w:lineRule="auto"/>
        <w:jc w:val="both"/>
        <w:rPr>
          <w:color w:val="00000A"/>
          <w:szCs w:val="24"/>
        </w:rPr>
      </w:pPr>
      <w:r w:rsidRPr="00C1771F">
        <w:rPr>
          <w:b/>
          <w:color w:val="00000A"/>
          <w:szCs w:val="24"/>
        </w:rPr>
        <w:t>Περίληψη</w:t>
      </w:r>
      <w:r w:rsidRPr="00C1771F">
        <w:rPr>
          <w:color w:val="00000A"/>
          <w:szCs w:val="24"/>
        </w:rPr>
        <w:t xml:space="preserve"> της παρούσας Ανακοίνωσης, η οποία πρέπει να περιέχει υποχρεωτικά τα όρια ηλικίας και όλα τα στοιχεία της παρ. 8 του άρθρου 21 του Ν. 2190/1994 (όπως ισχύει), να δημοσιευθεί σε δύο (2) ημερήσιες ή εβδομαδιαίες τοπικές εφημερίδες του νομού </w:t>
      </w:r>
      <w:r w:rsidR="00EB5F1C">
        <w:rPr>
          <w:color w:val="00000A"/>
          <w:szCs w:val="24"/>
        </w:rPr>
        <w:t>Ημαθίας</w:t>
      </w:r>
      <w:r w:rsidRPr="00C1771F">
        <w:rPr>
          <w:color w:val="00000A"/>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42EE72FD" w14:textId="667BFB2C" w:rsidR="00C1771F" w:rsidRPr="00C1771F" w:rsidRDefault="00C1771F" w:rsidP="00C1771F">
      <w:pPr>
        <w:spacing w:line="360" w:lineRule="auto"/>
        <w:jc w:val="both"/>
        <w:rPr>
          <w:color w:val="00000A"/>
          <w:szCs w:val="24"/>
        </w:rPr>
      </w:pPr>
      <w:r w:rsidRPr="00C1771F">
        <w:rPr>
          <w:b/>
          <w:bCs/>
          <w:color w:val="00000A"/>
          <w:szCs w:val="24"/>
        </w:rPr>
        <w:t xml:space="preserve">Ανάρτηση </w:t>
      </w:r>
      <w:r w:rsidRPr="00C1771F">
        <w:rPr>
          <w:color w:val="00000A"/>
          <w:szCs w:val="24"/>
        </w:rPr>
        <w:t>ολόκληρης της Ανακοίνωσης [</w:t>
      </w:r>
      <w:r w:rsidRPr="00C1771F">
        <w:rPr>
          <w:bCs/>
          <w:color w:val="00000A"/>
          <w:szCs w:val="24"/>
        </w:rPr>
        <w:t>μαζί</w:t>
      </w:r>
      <w:r w:rsidRPr="00C1771F">
        <w:rPr>
          <w:color w:val="00000A"/>
          <w:szCs w:val="24"/>
        </w:rPr>
        <w:t xml:space="preserve"> με το «Παράρτημα ανακοινώσεων Συμβάσεων εργασίας Ορισμένου Χρόνου (ΣΟΧ)» με σήμανση έκδοσης </w:t>
      </w:r>
      <w:r w:rsidRPr="00C1771F">
        <w:rPr>
          <w:color w:val="00000A"/>
          <w:szCs w:val="24"/>
          <w:u w:val="single"/>
        </w:rPr>
        <w:t>«</w:t>
      </w:r>
      <w:r w:rsidRPr="00C1771F">
        <w:rPr>
          <w:b/>
          <w:color w:val="00000A"/>
          <w:szCs w:val="24"/>
          <w:u w:val="single"/>
        </w:rPr>
        <w:t>02-12-2019</w:t>
      </w:r>
      <w:r w:rsidRPr="00C1771F">
        <w:rPr>
          <w:color w:val="00000A"/>
          <w:szCs w:val="24"/>
          <w:u w:val="single"/>
        </w:rPr>
        <w:t>»</w:t>
      </w:r>
      <w:r w:rsidRPr="00C1771F">
        <w:rPr>
          <w:b/>
          <w:color w:val="00000A"/>
          <w:szCs w:val="24"/>
          <w:u w:val="single"/>
          <w:shd w:val="clear" w:color="auto" w:fill="FFFFFF"/>
        </w:rPr>
        <w:t>]</w:t>
      </w:r>
      <w:r w:rsidRPr="00C1771F">
        <w:rPr>
          <w:color w:val="00000A"/>
          <w:szCs w:val="24"/>
          <w:u w:val="single"/>
          <w:shd w:val="clear" w:color="auto" w:fill="FFFFFF"/>
        </w:rPr>
        <w:t>,</w:t>
      </w:r>
      <w:r w:rsidRPr="00C1771F">
        <w:rPr>
          <w:color w:val="00000A"/>
          <w:szCs w:val="24"/>
        </w:rPr>
        <w:t xml:space="preserve"> </w:t>
      </w:r>
      <w:r w:rsidR="00EB5F1C" w:rsidRPr="00290F59">
        <w:rPr>
          <w:szCs w:val="24"/>
        </w:rPr>
        <w:t>να γίνει στο κατάστημα της υπηρεσίας μας, στο χώρο των ανακοινώσεων του</w:t>
      </w:r>
      <w:r w:rsidR="00EB5F1C">
        <w:rPr>
          <w:szCs w:val="24"/>
        </w:rPr>
        <w:t xml:space="preserve"> δημοτικού καταστήματος του Δ</w:t>
      </w:r>
      <w:r w:rsidR="00EB5F1C" w:rsidRPr="00290F59">
        <w:rPr>
          <w:szCs w:val="24"/>
        </w:rPr>
        <w:t xml:space="preserve">ήμου </w:t>
      </w:r>
      <w:r w:rsidR="00EB5F1C">
        <w:rPr>
          <w:szCs w:val="24"/>
        </w:rPr>
        <w:t xml:space="preserve">Νάουσας </w:t>
      </w:r>
      <w:r w:rsidR="00EB5F1C" w:rsidRPr="00290F59">
        <w:rPr>
          <w:szCs w:val="24"/>
        </w:rPr>
        <w:t>στον οποίο εδρεύει η υπηρεσία</w:t>
      </w:r>
      <w:r w:rsidR="00550A40">
        <w:rPr>
          <w:szCs w:val="24"/>
        </w:rPr>
        <w:t xml:space="preserve">, καθώς </w:t>
      </w:r>
      <w:r w:rsidR="00EB5F1C">
        <w:rPr>
          <w:szCs w:val="24"/>
        </w:rPr>
        <w:t xml:space="preserve"> και στο δικτυακό τόπο της υπηρεσίας μας</w:t>
      </w:r>
      <w:r w:rsidR="00EB5F1C" w:rsidRPr="00290F59">
        <w:rPr>
          <w:szCs w:val="24"/>
        </w:rPr>
        <w:t xml:space="preserve"> </w:t>
      </w:r>
      <w:r w:rsidR="00EB5F1C">
        <w:rPr>
          <w:szCs w:val="24"/>
        </w:rPr>
        <w:t>(</w:t>
      </w:r>
      <w:hyperlink r:id="rId9" w:history="1">
        <w:r w:rsidR="00EB5F1C" w:rsidRPr="00290F59">
          <w:rPr>
            <w:rStyle w:val="-"/>
            <w:szCs w:val="24"/>
          </w:rPr>
          <w:t>www.kkpnaoussas.gr</w:t>
        </w:r>
      </w:hyperlink>
      <w:r w:rsidR="00EB5F1C">
        <w:t>)</w:t>
      </w:r>
      <w:r w:rsidR="00EB5F1C" w:rsidRPr="00290F59">
        <w:rPr>
          <w:szCs w:val="24"/>
        </w:rPr>
        <w:t>.</w:t>
      </w:r>
      <w:r w:rsidRPr="00C1771F">
        <w:rPr>
          <w:color w:val="00000A"/>
          <w:szCs w:val="24"/>
        </w:rPr>
        <w:t xml:space="preserve"> Θα συνταχθεί και </w:t>
      </w:r>
      <w:r w:rsidRPr="00C1771F">
        <w:rPr>
          <w:b/>
          <w:bCs/>
          <w:color w:val="00000A"/>
          <w:szCs w:val="24"/>
        </w:rPr>
        <w:t>σχετικό πρακτικό ανάρτησης στο φορέα</w:t>
      </w:r>
      <w:r w:rsidRPr="00C1771F">
        <w:rPr>
          <w:color w:val="00000A"/>
          <w:szCs w:val="24"/>
        </w:rPr>
        <w:t xml:space="preserve"> (σύμφωνα με την παρ. 9 του άρθρου 21 του Ν. 2190/1994 όπως ισχύει), το οποίο θα αποσταλεί </w:t>
      </w:r>
      <w:r w:rsidRPr="00C1771F">
        <w:rPr>
          <w:b/>
          <w:bCs/>
          <w:color w:val="00000A"/>
          <w:szCs w:val="24"/>
          <w:u w:val="single"/>
        </w:rPr>
        <w:t>αυθημερόν</w:t>
      </w:r>
      <w:r w:rsidRPr="00C1771F">
        <w:rPr>
          <w:color w:val="00000A"/>
          <w:szCs w:val="24"/>
        </w:rPr>
        <w:t xml:space="preserve"> στο ΑΣΕΠ  στο </w:t>
      </w:r>
      <w:r w:rsidRPr="00C1771F">
        <w:rPr>
          <w:color w:val="00000A"/>
          <w:szCs w:val="24"/>
          <w:lang w:val="en-US"/>
        </w:rPr>
        <w:t>e</w:t>
      </w:r>
      <w:r w:rsidRPr="00C1771F">
        <w:rPr>
          <w:color w:val="00000A"/>
          <w:szCs w:val="24"/>
        </w:rPr>
        <w:t>-</w:t>
      </w:r>
      <w:proofErr w:type="spellStart"/>
      <w:r w:rsidRPr="00C1771F">
        <w:rPr>
          <w:color w:val="00000A"/>
          <w:szCs w:val="24"/>
        </w:rPr>
        <w:t>mail</w:t>
      </w:r>
      <w:proofErr w:type="spellEnd"/>
      <w:r w:rsidRPr="00C1771F">
        <w:rPr>
          <w:color w:val="00000A"/>
          <w:szCs w:val="24"/>
        </w:rPr>
        <w:t xml:space="preserve">: </w:t>
      </w:r>
      <w:proofErr w:type="spellStart"/>
      <w:r w:rsidRPr="00C1771F">
        <w:rPr>
          <w:b/>
          <w:bCs/>
          <w:color w:val="00000A"/>
          <w:szCs w:val="24"/>
        </w:rPr>
        <w:t>sox</w:t>
      </w:r>
      <w:proofErr w:type="spellEnd"/>
      <w:r w:rsidRPr="00C1771F">
        <w:rPr>
          <w:b/>
          <w:bCs/>
          <w:color w:val="00000A"/>
          <w:szCs w:val="24"/>
        </w:rPr>
        <w:t xml:space="preserve"> @asep.gr</w:t>
      </w:r>
      <w:r w:rsidRPr="00C1771F">
        <w:rPr>
          <w:color w:val="00000A"/>
          <w:szCs w:val="24"/>
        </w:rPr>
        <w:t>.</w:t>
      </w:r>
    </w:p>
    <w:p w14:paraId="50BE39F6" w14:textId="77777777" w:rsidR="00C1771F" w:rsidRPr="00C1771F" w:rsidRDefault="00C1771F" w:rsidP="00C1771F">
      <w:pPr>
        <w:spacing w:line="360" w:lineRule="auto"/>
        <w:rPr>
          <w:color w:val="00000A"/>
          <w:szCs w:val="24"/>
        </w:rPr>
      </w:pPr>
    </w:p>
    <w:p w14:paraId="2CC27B58" w14:textId="77777777" w:rsidR="00C1771F" w:rsidRPr="00C1771F" w:rsidRDefault="00C1771F" w:rsidP="00C1771F">
      <w:pPr>
        <w:keepNext/>
        <w:tabs>
          <w:tab w:val="left" w:pos="567"/>
        </w:tabs>
        <w:spacing w:line="360" w:lineRule="auto"/>
        <w:outlineLvl w:val="0"/>
        <w:rPr>
          <w:b/>
          <w:color w:val="00000A"/>
          <w:szCs w:val="24"/>
          <w:u w:val="single"/>
        </w:rPr>
      </w:pPr>
      <w:r w:rsidRPr="00C1771F">
        <w:rPr>
          <w:b/>
          <w:color w:val="00000A"/>
          <w:szCs w:val="24"/>
          <w:u w:val="single"/>
        </w:rPr>
        <w:t>ΚΕΦΑΛΑΙΟ ΔΕΥΤΕΡΟ: Υποβολή αιτήσεων συμμετοχής</w:t>
      </w:r>
    </w:p>
    <w:p w14:paraId="3C02A4CD" w14:textId="77777777" w:rsidR="00C1771F" w:rsidRPr="00C1771F" w:rsidRDefault="00C1771F" w:rsidP="00C1771F">
      <w:pPr>
        <w:keepNext/>
        <w:tabs>
          <w:tab w:val="left" w:pos="567"/>
        </w:tabs>
        <w:spacing w:line="360" w:lineRule="auto"/>
        <w:outlineLvl w:val="0"/>
        <w:rPr>
          <w:b/>
          <w:color w:val="00000A"/>
          <w:szCs w:val="24"/>
          <w:u w:val="single"/>
        </w:rPr>
      </w:pPr>
    </w:p>
    <w:p w14:paraId="29B423FA" w14:textId="77777777" w:rsidR="00EB5F1C" w:rsidRPr="00EB5F1C" w:rsidRDefault="00C1771F" w:rsidP="00EB5F1C">
      <w:pPr>
        <w:pStyle w:val="1"/>
        <w:tabs>
          <w:tab w:val="clear" w:pos="0"/>
          <w:tab w:val="left" w:pos="567"/>
        </w:tabs>
        <w:spacing w:line="360" w:lineRule="auto"/>
        <w:jc w:val="both"/>
        <w:rPr>
          <w:sz w:val="24"/>
          <w:szCs w:val="24"/>
          <w:u w:val="none"/>
        </w:rPr>
      </w:pPr>
      <w:r w:rsidRPr="00EB5F1C">
        <w:rPr>
          <w:b w:val="0"/>
          <w:color w:val="00000A"/>
          <w:sz w:val="24"/>
          <w:szCs w:val="24"/>
          <w:u w:val="none"/>
        </w:rPr>
        <w:t xml:space="preserve">Οι ενδιαφερόμενοι καλούνται να συμπληρώσουν την αίτηση με κωδικό </w:t>
      </w:r>
      <w:proofErr w:type="spellStart"/>
      <w:r w:rsidRPr="00550A40">
        <w:rPr>
          <w:bCs/>
          <w:smallCaps/>
          <w:color w:val="00000A"/>
          <w:sz w:val="24"/>
          <w:szCs w:val="24"/>
          <w:u w:val="none"/>
        </w:rPr>
        <w:t>εντυπο</w:t>
      </w:r>
      <w:proofErr w:type="spellEnd"/>
      <w:r w:rsidRPr="00550A40">
        <w:rPr>
          <w:bCs/>
          <w:smallCaps/>
          <w:color w:val="00000A"/>
          <w:sz w:val="24"/>
          <w:szCs w:val="24"/>
          <w:u w:val="none"/>
        </w:rPr>
        <w:t xml:space="preserve"> </w:t>
      </w:r>
      <w:proofErr w:type="spellStart"/>
      <w:r w:rsidRPr="00550A40">
        <w:rPr>
          <w:bCs/>
          <w:smallCaps/>
          <w:color w:val="00000A"/>
          <w:sz w:val="24"/>
          <w:szCs w:val="24"/>
          <w:u w:val="none"/>
        </w:rPr>
        <w:t>ασεπ</w:t>
      </w:r>
      <w:proofErr w:type="spellEnd"/>
      <w:r w:rsidRPr="00550A40">
        <w:rPr>
          <w:bCs/>
          <w:color w:val="00000A"/>
          <w:sz w:val="24"/>
          <w:szCs w:val="24"/>
          <w:u w:val="none"/>
        </w:rPr>
        <w:t xml:space="preserve"> ΣΟΧ.6</w:t>
      </w:r>
      <w:r w:rsidRPr="00EB5F1C">
        <w:rPr>
          <w:b w:val="0"/>
          <w:color w:val="00000A"/>
          <w:sz w:val="24"/>
          <w:szCs w:val="24"/>
          <w:u w:val="none"/>
        </w:rPr>
        <w:t xml:space="preserve"> και να την υποβάλουν, μαζί με τα απαιτούμενα από την παρούσα Ανακοίνωση δικαιολογητικά</w:t>
      </w:r>
      <w:r w:rsidRPr="00EB5F1C">
        <w:rPr>
          <w:color w:val="00000A"/>
          <w:sz w:val="24"/>
          <w:szCs w:val="24"/>
          <w:u w:val="none"/>
        </w:rPr>
        <w:t xml:space="preserve">, </w:t>
      </w:r>
      <w:r w:rsidRPr="00550A40">
        <w:rPr>
          <w:color w:val="00000A"/>
          <w:sz w:val="24"/>
          <w:szCs w:val="24"/>
          <w:u w:val="none"/>
        </w:rPr>
        <w:t>ταχυδρομικά με συστημένη επιστολή</w:t>
      </w:r>
      <w:r w:rsidRPr="00EB5F1C">
        <w:rPr>
          <w:color w:val="00000A"/>
          <w:sz w:val="24"/>
          <w:szCs w:val="24"/>
          <w:u w:val="none"/>
        </w:rPr>
        <w:t xml:space="preserve">, </w:t>
      </w:r>
      <w:r w:rsidRPr="00EB5F1C">
        <w:rPr>
          <w:b w:val="0"/>
          <w:color w:val="00000A"/>
          <w:sz w:val="24"/>
          <w:szCs w:val="24"/>
          <w:u w:val="none"/>
        </w:rPr>
        <w:t>στα γραφεία της υπηρεσίας μας στην ακόλουθη διεύθυνση:</w:t>
      </w:r>
      <w:r w:rsidRPr="00EB5F1C">
        <w:rPr>
          <w:color w:val="00000A"/>
          <w:sz w:val="24"/>
          <w:szCs w:val="24"/>
          <w:u w:val="none"/>
        </w:rPr>
        <w:t xml:space="preserve"> </w:t>
      </w:r>
      <w:r w:rsidR="00EB5F1C" w:rsidRPr="00EB5F1C">
        <w:rPr>
          <w:sz w:val="24"/>
          <w:szCs w:val="24"/>
          <w:u w:val="none"/>
        </w:rPr>
        <w:lastRenderedPageBreak/>
        <w:t xml:space="preserve">Ν.Π.Δ.Δ. «Κέντρο Κοινωνικής Προστασίας και Αλληλεγγύης Δήμου Νάουσας», Α. Κοκκίνου 19, Τ.Κ. 59200, Νάουσα Νομού Ημαθίας, απευθύνοντάς την στο Γραφείο Διοικητικών Υπηρεσιών, υπόψη </w:t>
      </w:r>
      <w:proofErr w:type="spellStart"/>
      <w:r w:rsidR="00EB5F1C" w:rsidRPr="00EB5F1C">
        <w:rPr>
          <w:sz w:val="24"/>
          <w:szCs w:val="24"/>
          <w:u w:val="none"/>
        </w:rPr>
        <w:t>κας</w:t>
      </w:r>
      <w:proofErr w:type="spellEnd"/>
      <w:r w:rsidR="00EB5F1C" w:rsidRPr="00EB5F1C">
        <w:rPr>
          <w:sz w:val="24"/>
          <w:szCs w:val="24"/>
          <w:u w:val="none"/>
        </w:rPr>
        <w:t xml:space="preserve"> </w:t>
      </w:r>
      <w:proofErr w:type="spellStart"/>
      <w:r w:rsidR="00EB5F1C" w:rsidRPr="00EB5F1C">
        <w:rPr>
          <w:sz w:val="24"/>
          <w:szCs w:val="24"/>
          <w:u w:val="none"/>
        </w:rPr>
        <w:t>Ματάτη</w:t>
      </w:r>
      <w:proofErr w:type="spellEnd"/>
      <w:r w:rsidR="00EB5F1C" w:rsidRPr="00EB5F1C">
        <w:rPr>
          <w:sz w:val="24"/>
          <w:szCs w:val="24"/>
          <w:u w:val="none"/>
        </w:rPr>
        <w:t xml:space="preserve"> Ανδρονίκης (τηλ. επικοινωνίας: 23320-25600).</w:t>
      </w:r>
    </w:p>
    <w:p w14:paraId="6A29F0B2" w14:textId="77777777" w:rsidR="00550A40" w:rsidRPr="00550A40" w:rsidRDefault="00550A40" w:rsidP="00550A40">
      <w:pPr>
        <w:tabs>
          <w:tab w:val="left" w:pos="567"/>
        </w:tabs>
        <w:spacing w:before="120" w:line="360" w:lineRule="auto"/>
        <w:jc w:val="both"/>
        <w:rPr>
          <w:color w:val="00000A"/>
          <w:szCs w:val="24"/>
        </w:rPr>
      </w:pPr>
      <w:r w:rsidRPr="00550A40">
        <w:rPr>
          <w:color w:val="00000A"/>
          <w:szCs w:val="24"/>
        </w:rPr>
        <w:t>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3687D92C" w14:textId="572CA777" w:rsidR="00C1771F" w:rsidRPr="00C1771F" w:rsidRDefault="00EB5F1C" w:rsidP="00C1771F">
      <w:pPr>
        <w:spacing w:line="360" w:lineRule="auto"/>
        <w:jc w:val="both"/>
        <w:rPr>
          <w:color w:val="00000A"/>
          <w:szCs w:val="24"/>
        </w:rPr>
      </w:pPr>
      <w:r w:rsidRPr="00196DA9">
        <w:rPr>
          <w:b/>
          <w:szCs w:val="24"/>
        </w:rPr>
        <w:t>Η προθεσμία υποβολής των αιτήσεων είναι</w:t>
      </w:r>
      <w:r w:rsidRPr="00196DA9">
        <w:rPr>
          <w:b/>
          <w:bCs/>
          <w:szCs w:val="24"/>
        </w:rPr>
        <w:t xml:space="preserve"> δέκα (10) ημέρες </w:t>
      </w:r>
      <w:r w:rsidRPr="00196DA9">
        <w:rPr>
          <w:bCs/>
          <w:szCs w:val="24"/>
        </w:rPr>
        <w:t>(υπολογιζόμενες ημερολογιακά)</w:t>
      </w:r>
      <w:r w:rsidRPr="00196DA9">
        <w:rPr>
          <w:b/>
          <w:bCs/>
          <w:szCs w:val="24"/>
        </w:rPr>
        <w:t xml:space="preserve"> </w:t>
      </w:r>
      <w:r w:rsidRPr="00196DA9">
        <w:rPr>
          <w:bCs/>
          <w:szCs w:val="24"/>
        </w:rPr>
        <w:t>και</w:t>
      </w:r>
      <w:r w:rsidRPr="00196DA9">
        <w:rPr>
          <w:szCs w:val="24"/>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και στο χώρο ανακοινώσεων του δημοτικού καταστήματος του Δήμου Νάουσας</w:t>
      </w:r>
      <w:r>
        <w:rPr>
          <w:szCs w:val="24"/>
        </w:rPr>
        <w:t xml:space="preserve">, στον οποίο εδρεύει η υπηρεσία, </w:t>
      </w:r>
      <w:r w:rsidRPr="00480803">
        <w:rPr>
          <w:rFonts w:eastAsia="Calibri"/>
          <w:szCs w:val="24"/>
          <w:lang w:eastAsia="en-US"/>
        </w:rPr>
        <w:t xml:space="preserve">καθώς και </w:t>
      </w:r>
      <w:r w:rsidRPr="00480803">
        <w:rPr>
          <w:rFonts w:eastAsia="Symbol"/>
          <w:szCs w:val="24"/>
          <w:lang w:eastAsia="en-US"/>
        </w:rPr>
        <w:t xml:space="preserve">στο δικτυακό τόπο της υπηρεσίας μας </w:t>
      </w:r>
      <w:r>
        <w:rPr>
          <w:rFonts w:eastAsia="Symbol"/>
          <w:szCs w:val="24"/>
          <w:lang w:eastAsia="en-US"/>
        </w:rPr>
        <w:t>(</w:t>
      </w:r>
      <w:hyperlink r:id="rId10" w:history="1">
        <w:r w:rsidRPr="00480803">
          <w:rPr>
            <w:rStyle w:val="-"/>
            <w:szCs w:val="24"/>
          </w:rPr>
          <w:t>www.kkpnaoussas.gr</w:t>
        </w:r>
      </w:hyperlink>
      <w:r>
        <w:t>)</w:t>
      </w:r>
      <w:r w:rsidR="00C1771F" w:rsidRPr="00C1771F">
        <w:rPr>
          <w:color w:val="00000A"/>
          <w:szCs w:val="24"/>
        </w:rPr>
        <w:t>,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14:paraId="14A348A0" w14:textId="1448DB65" w:rsidR="00C1771F" w:rsidRPr="00C1771F" w:rsidRDefault="00C1771F" w:rsidP="00C1771F">
      <w:pPr>
        <w:spacing w:before="120" w:line="360" w:lineRule="auto"/>
        <w:jc w:val="both"/>
        <w:rPr>
          <w:b/>
          <w:bCs/>
          <w:color w:val="00000A"/>
          <w:szCs w:val="24"/>
        </w:rPr>
      </w:pPr>
      <w:r w:rsidRPr="00C1771F">
        <w:rPr>
          <w:color w:val="00000A"/>
          <w:szCs w:val="24"/>
        </w:rPr>
        <w:t xml:space="preserve">Οι υποψήφιοι </w:t>
      </w:r>
      <w:r w:rsidRPr="00C1771F">
        <w:rPr>
          <w:b/>
          <w:bCs/>
          <w:color w:val="00000A"/>
          <w:szCs w:val="24"/>
        </w:rPr>
        <w:t>μπορούν να αναζητήσουν τα έντυπα</w:t>
      </w:r>
      <w:r w:rsidRPr="00C1771F">
        <w:rPr>
          <w:color w:val="00000A"/>
          <w:szCs w:val="24"/>
        </w:rPr>
        <w:t xml:space="preserve"> των αιτήσεων: </w:t>
      </w:r>
      <w:r w:rsidRPr="00C1771F">
        <w:rPr>
          <w:b/>
          <w:bCs/>
          <w:color w:val="00000A"/>
          <w:szCs w:val="24"/>
        </w:rPr>
        <w:t xml:space="preserve">α) </w:t>
      </w:r>
      <w:r w:rsidRPr="00C1771F">
        <w:rPr>
          <w:bCs/>
          <w:color w:val="00000A"/>
          <w:szCs w:val="24"/>
        </w:rPr>
        <w:t>Στην υπηρεσία μας στην ανωτέρω διεύθυνση ή</w:t>
      </w:r>
      <w:r w:rsidRPr="00C1771F">
        <w:rPr>
          <w:b/>
          <w:bCs/>
          <w:color w:val="00000A"/>
          <w:szCs w:val="24"/>
        </w:rPr>
        <w:t xml:space="preserve"> </w:t>
      </w:r>
      <w:r w:rsidR="00EB5F1C">
        <w:rPr>
          <w:szCs w:val="24"/>
        </w:rPr>
        <w:t>σ</w:t>
      </w:r>
      <w:r w:rsidR="00EB5F1C" w:rsidRPr="00480803">
        <w:rPr>
          <w:szCs w:val="24"/>
        </w:rPr>
        <w:t xml:space="preserve">το δικτυακό τόπο της υπηρεσίας μας </w:t>
      </w:r>
      <w:r w:rsidR="00EB5F1C">
        <w:rPr>
          <w:szCs w:val="24"/>
        </w:rPr>
        <w:t>(</w:t>
      </w:r>
      <w:hyperlink r:id="rId11" w:history="1">
        <w:r w:rsidR="00EB5F1C" w:rsidRPr="00480803">
          <w:rPr>
            <w:rStyle w:val="-"/>
            <w:szCs w:val="24"/>
          </w:rPr>
          <w:t>www.kkpnaoussas.gr</w:t>
        </w:r>
      </w:hyperlink>
      <w:r w:rsidR="00EB5F1C">
        <w:t>)</w:t>
      </w:r>
      <w:r w:rsidR="00EB5F1C" w:rsidRPr="00480803">
        <w:rPr>
          <w:szCs w:val="24"/>
        </w:rPr>
        <w:t>·</w:t>
      </w:r>
      <w:r w:rsidR="00EB5F1C" w:rsidRPr="00196DA9">
        <w:rPr>
          <w:szCs w:val="24"/>
        </w:rPr>
        <w:t xml:space="preserve"> </w:t>
      </w:r>
      <w:r w:rsidRPr="00C1771F">
        <w:rPr>
          <w:b/>
          <w:bCs/>
          <w:color w:val="00000A"/>
          <w:szCs w:val="24"/>
        </w:rPr>
        <w:t>β)</w:t>
      </w:r>
      <w:r w:rsidRPr="00C1771F">
        <w:rPr>
          <w:color w:val="00000A"/>
          <w:szCs w:val="24"/>
        </w:rPr>
        <w:t xml:space="preserve"> στο δικτυακό τόπο του ΑΣΕΠ (</w:t>
      </w:r>
      <w:r w:rsidRPr="00C1771F">
        <w:rPr>
          <w:color w:val="00000A"/>
          <w:szCs w:val="24"/>
          <w:lang w:val="en-US"/>
        </w:rPr>
        <w:t>www</w:t>
      </w:r>
      <w:r w:rsidRPr="00C1771F">
        <w:rPr>
          <w:color w:val="00000A"/>
          <w:szCs w:val="24"/>
        </w:rPr>
        <w:t>.</w:t>
      </w:r>
      <w:proofErr w:type="spellStart"/>
      <w:r w:rsidRPr="00C1771F">
        <w:rPr>
          <w:color w:val="00000A"/>
          <w:szCs w:val="24"/>
          <w:lang w:val="en-US"/>
        </w:rPr>
        <w:t>asep</w:t>
      </w:r>
      <w:proofErr w:type="spellEnd"/>
      <w:r w:rsidRPr="00C1771F">
        <w:rPr>
          <w:color w:val="00000A"/>
          <w:szCs w:val="24"/>
        </w:rPr>
        <w:t>.</w:t>
      </w:r>
      <w:r w:rsidRPr="00C1771F">
        <w:rPr>
          <w:color w:val="00000A"/>
          <w:szCs w:val="24"/>
          <w:lang w:val="en-US"/>
        </w:rPr>
        <w:t>gr</w:t>
      </w:r>
      <w:r w:rsidRPr="00C1771F">
        <w:rPr>
          <w:color w:val="00000A"/>
          <w:szCs w:val="24"/>
        </w:rPr>
        <w:t xml:space="preserve">) και συγκεκριμένα ακολουθώντας από την κεντρική σελίδα τη διαδρομή: </w:t>
      </w:r>
      <w:r w:rsidRPr="00C1771F">
        <w:rPr>
          <w:b/>
          <w:color w:val="00000A"/>
          <w:szCs w:val="24"/>
        </w:rPr>
        <w:t xml:space="preserve">Πολίτες </w:t>
      </w:r>
      <w:r w:rsidRPr="00C1771F">
        <w:rPr>
          <w:b/>
          <w:bCs/>
          <w:color w:val="00000A"/>
          <w:szCs w:val="24"/>
        </w:rPr>
        <w:sym w:font="Wingdings" w:char="F0E0"/>
      </w:r>
      <w:r w:rsidRPr="00C1771F">
        <w:rPr>
          <w:b/>
          <w:bCs/>
          <w:color w:val="00000A"/>
          <w:szCs w:val="24"/>
        </w:rPr>
        <w:t xml:space="preserve">Έντυπα - Διαδικασίες </w:t>
      </w:r>
      <w:r w:rsidRPr="00C1771F">
        <w:rPr>
          <w:b/>
          <w:bCs/>
          <w:color w:val="00000A"/>
          <w:szCs w:val="24"/>
        </w:rPr>
        <w:sym w:font="Wingdings" w:char="F0E0"/>
      </w:r>
      <w:r w:rsidRPr="00C1771F">
        <w:rPr>
          <w:b/>
          <w:bCs/>
          <w:color w:val="00000A"/>
          <w:szCs w:val="24"/>
        </w:rPr>
        <w:t xml:space="preserve"> Διαγωνισμών Φορέων </w:t>
      </w:r>
      <w:r w:rsidRPr="00C1771F">
        <w:rPr>
          <w:b/>
          <w:bCs/>
          <w:color w:val="00000A"/>
          <w:szCs w:val="24"/>
        </w:rPr>
        <w:sym w:font="Wingdings" w:char="F0E0"/>
      </w:r>
      <w:r w:rsidRPr="00C1771F">
        <w:rPr>
          <w:b/>
          <w:bCs/>
          <w:color w:val="00000A"/>
          <w:szCs w:val="24"/>
        </w:rPr>
        <w:t>Ορ. Χρόνου ΣΟΧ γ)</w:t>
      </w:r>
      <w:r w:rsidRPr="00C1771F">
        <w:rPr>
          <w:color w:val="00000A"/>
          <w:szCs w:val="24"/>
        </w:rPr>
        <w:t xml:space="preserve"> στα κατά τόπους Κέντρα Εξυπηρέτησης Πολιτών (ΚΕΠ) αλλά και στην ηλεκτρονική τους διεύθυνση (</w:t>
      </w:r>
      <w:r w:rsidRPr="00C1771F">
        <w:rPr>
          <w:color w:val="00000A"/>
          <w:szCs w:val="24"/>
          <w:lang w:val="en-US"/>
        </w:rPr>
        <w:t>www</w:t>
      </w:r>
      <w:r w:rsidRPr="00C1771F">
        <w:rPr>
          <w:color w:val="00000A"/>
          <w:szCs w:val="24"/>
        </w:rPr>
        <w:t>.</w:t>
      </w:r>
      <w:proofErr w:type="spellStart"/>
      <w:r w:rsidRPr="00C1771F">
        <w:rPr>
          <w:color w:val="00000A"/>
          <w:szCs w:val="24"/>
          <w:lang w:val="en-US"/>
        </w:rPr>
        <w:t>kep</w:t>
      </w:r>
      <w:proofErr w:type="spellEnd"/>
      <w:r w:rsidRPr="00C1771F">
        <w:rPr>
          <w:color w:val="00000A"/>
          <w:szCs w:val="24"/>
        </w:rPr>
        <w:t>.</w:t>
      </w:r>
      <w:r w:rsidRPr="00C1771F">
        <w:rPr>
          <w:color w:val="00000A"/>
          <w:szCs w:val="24"/>
          <w:lang w:val="en-US"/>
        </w:rPr>
        <w:t>gov</w:t>
      </w:r>
      <w:r w:rsidRPr="00C1771F">
        <w:rPr>
          <w:color w:val="00000A"/>
          <w:szCs w:val="24"/>
        </w:rPr>
        <w:t>.</w:t>
      </w:r>
      <w:r w:rsidRPr="00C1771F">
        <w:rPr>
          <w:color w:val="00000A"/>
          <w:szCs w:val="24"/>
          <w:lang w:val="en-US"/>
        </w:rPr>
        <w:t>gr</w:t>
      </w:r>
      <w:r w:rsidRPr="00C1771F">
        <w:rPr>
          <w:color w:val="00000A"/>
          <w:szCs w:val="24"/>
        </w:rPr>
        <w:t xml:space="preserve">), απ' όπου μέσω της διαδρομής: </w:t>
      </w:r>
      <w:r w:rsidRPr="00C1771F">
        <w:rPr>
          <w:b/>
          <w:bCs/>
          <w:color w:val="00000A"/>
          <w:szCs w:val="24"/>
        </w:rPr>
        <w:t xml:space="preserve">Σύνδεσμοι </w:t>
      </w:r>
      <w:r w:rsidRPr="00C1771F">
        <w:rPr>
          <w:b/>
          <w:bCs/>
          <w:color w:val="00000A"/>
          <w:szCs w:val="24"/>
        </w:rPr>
        <w:sym w:font="Wingdings" w:char="F0E0"/>
      </w:r>
      <w:r w:rsidRPr="00C1771F">
        <w:rPr>
          <w:b/>
          <w:bCs/>
          <w:color w:val="00000A"/>
          <w:szCs w:val="24"/>
        </w:rPr>
        <w:t xml:space="preserve"> Ανεξάρτητες και άλλες αρχές </w:t>
      </w:r>
      <w:r w:rsidRPr="00C1771F">
        <w:rPr>
          <w:b/>
          <w:bCs/>
          <w:color w:val="00000A"/>
          <w:szCs w:val="24"/>
        </w:rPr>
        <w:sym w:font="Wingdings" w:char="F0E0"/>
      </w:r>
      <w:r w:rsidRPr="00C1771F">
        <w:rPr>
          <w:b/>
          <w:bCs/>
          <w:color w:val="00000A"/>
          <w:szCs w:val="24"/>
        </w:rPr>
        <w:t xml:space="preserve"> ΑΣΕΠ</w:t>
      </w:r>
      <w:r w:rsidRPr="00C1771F">
        <w:rPr>
          <w:color w:val="00000A"/>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C1771F">
        <w:rPr>
          <w:b/>
          <w:color w:val="00000A"/>
          <w:szCs w:val="24"/>
        </w:rPr>
        <w:t xml:space="preserve">Πολίτες </w:t>
      </w:r>
      <w:r w:rsidRPr="00C1771F">
        <w:rPr>
          <w:b/>
          <w:bCs/>
          <w:color w:val="00000A"/>
          <w:szCs w:val="24"/>
        </w:rPr>
        <w:sym w:font="Wingdings" w:char="F0E0"/>
      </w:r>
      <w:r w:rsidRPr="00C1771F">
        <w:rPr>
          <w:b/>
          <w:bCs/>
          <w:color w:val="00000A"/>
          <w:szCs w:val="24"/>
        </w:rPr>
        <w:t xml:space="preserve">Έντυπα –Διαδικασίες </w:t>
      </w:r>
      <w:r w:rsidRPr="00C1771F">
        <w:rPr>
          <w:b/>
          <w:bCs/>
          <w:color w:val="00000A"/>
          <w:szCs w:val="24"/>
        </w:rPr>
        <w:sym w:font="Wingdings" w:char="F0E0"/>
      </w:r>
      <w:r w:rsidRPr="00C1771F">
        <w:rPr>
          <w:b/>
          <w:bCs/>
          <w:color w:val="00000A"/>
          <w:szCs w:val="24"/>
        </w:rPr>
        <w:t xml:space="preserve"> Διαγωνισμών Φορέων </w:t>
      </w:r>
      <w:r w:rsidRPr="00C1771F">
        <w:rPr>
          <w:b/>
          <w:bCs/>
          <w:color w:val="00000A"/>
          <w:szCs w:val="24"/>
        </w:rPr>
        <w:sym w:font="Wingdings" w:char="F0E0"/>
      </w:r>
      <w:r w:rsidRPr="00C1771F">
        <w:rPr>
          <w:b/>
          <w:bCs/>
          <w:color w:val="00000A"/>
          <w:szCs w:val="24"/>
        </w:rPr>
        <w:t>Ορ. Χρόνου ΣΟΧ.</w:t>
      </w:r>
    </w:p>
    <w:p w14:paraId="5725DB38" w14:textId="77777777" w:rsidR="00C1771F" w:rsidRPr="00C1771F" w:rsidRDefault="00C1771F" w:rsidP="00C1771F">
      <w:pPr>
        <w:spacing w:line="360" w:lineRule="auto"/>
        <w:jc w:val="both"/>
        <w:rPr>
          <w:b/>
          <w:color w:val="00000A"/>
          <w:szCs w:val="24"/>
          <w:u w:val="single"/>
        </w:rPr>
      </w:pPr>
    </w:p>
    <w:p w14:paraId="131A9FF1" w14:textId="77777777" w:rsidR="00C1771F" w:rsidRPr="000B657C" w:rsidRDefault="00C1771F" w:rsidP="00C1771F">
      <w:pPr>
        <w:pStyle w:val="a3"/>
        <w:tabs>
          <w:tab w:val="left" w:pos="567"/>
        </w:tabs>
        <w:spacing w:line="360" w:lineRule="auto"/>
        <w:ind w:left="0"/>
        <w:rPr>
          <w:b/>
          <w:sz w:val="24"/>
          <w:szCs w:val="24"/>
          <w:u w:val="single"/>
        </w:rPr>
      </w:pPr>
      <w:r w:rsidRPr="000B657C">
        <w:rPr>
          <w:b/>
          <w:sz w:val="24"/>
          <w:szCs w:val="24"/>
          <w:u w:val="single"/>
        </w:rPr>
        <w:t>ΚΕΦΑΛΑΙΟ ΤΡΙΤΟ:  Κατάταξη υποψηφίων.</w:t>
      </w:r>
    </w:p>
    <w:p w14:paraId="7F76AB1A" w14:textId="77777777" w:rsidR="00C1771F" w:rsidRPr="000B657C" w:rsidRDefault="00C1771F" w:rsidP="00C1771F">
      <w:pPr>
        <w:pStyle w:val="ac"/>
        <w:spacing w:before="60" w:line="360" w:lineRule="auto"/>
        <w:rPr>
          <w:rFonts w:ascii="Times New Roman" w:hAnsi="Times New Roman" w:cs="Times New Roman"/>
          <w:sz w:val="24"/>
          <w:szCs w:val="24"/>
        </w:rPr>
      </w:pPr>
      <w:r w:rsidRPr="000B657C">
        <w:rPr>
          <w:rFonts w:ascii="Times New Roman" w:hAnsi="Times New Roman" w:cs="Times New Roman"/>
          <w:sz w:val="24"/>
          <w:szCs w:val="24"/>
        </w:rPr>
        <w:t>Αφού η υπηρεσία μας  επεξεργαστεί τις αιτήσεις των υποψηφίων, τους κατατάσσει βάσει των κριτηρίων του νόμου (όπως αναλυτικά</w:t>
      </w:r>
      <w:r>
        <w:rPr>
          <w:rFonts w:ascii="Times New Roman" w:hAnsi="Times New Roman" w:cs="Times New Roman"/>
          <w:sz w:val="24"/>
          <w:szCs w:val="24"/>
        </w:rPr>
        <w:t xml:space="preserve"> αναφέρονται στο Παράρτημα της Α</w:t>
      </w:r>
      <w:r w:rsidRPr="000B657C">
        <w:rPr>
          <w:rFonts w:ascii="Times New Roman" w:hAnsi="Times New Roman" w:cs="Times New Roman"/>
          <w:sz w:val="24"/>
          <w:szCs w:val="24"/>
        </w:rPr>
        <w:t xml:space="preserve">νακοίνωσης). Η </w:t>
      </w:r>
      <w:r w:rsidRPr="000B657C">
        <w:rPr>
          <w:rFonts w:ascii="Times New Roman" w:hAnsi="Times New Roman" w:cs="Times New Roman"/>
          <w:b/>
          <w:sz w:val="24"/>
          <w:szCs w:val="24"/>
        </w:rPr>
        <w:t>κατάταξη</w:t>
      </w:r>
      <w:r w:rsidRPr="000B657C">
        <w:rPr>
          <w:rFonts w:ascii="Times New Roman" w:hAnsi="Times New Roman" w:cs="Times New Roman"/>
          <w:sz w:val="24"/>
          <w:szCs w:val="24"/>
        </w:rPr>
        <w:t xml:space="preserve"> των υποψηφίων, βάσει της οποίας θα γίνει η </w:t>
      </w:r>
      <w:r w:rsidRPr="000B657C">
        <w:rPr>
          <w:rFonts w:ascii="Times New Roman" w:hAnsi="Times New Roman" w:cs="Times New Roman"/>
          <w:b/>
          <w:sz w:val="24"/>
          <w:szCs w:val="24"/>
        </w:rPr>
        <w:t>τελική επιλογή</w:t>
      </w:r>
      <w:r w:rsidRPr="000B657C">
        <w:rPr>
          <w:rFonts w:ascii="Times New Roman" w:hAnsi="Times New Roman" w:cs="Times New Roman"/>
          <w:sz w:val="24"/>
          <w:szCs w:val="24"/>
        </w:rPr>
        <w:t xml:space="preserve"> για την πρόσληψη με σύμβαση εργασίας ορισμένου χρόνου, πραγματοποιείται ως εξής: </w:t>
      </w:r>
    </w:p>
    <w:p w14:paraId="068EFA63" w14:textId="77777777" w:rsidR="00C1771F" w:rsidRPr="000B657C" w:rsidRDefault="00C1771F" w:rsidP="00C1771F">
      <w:pPr>
        <w:pStyle w:val="ac"/>
        <w:spacing w:line="360" w:lineRule="auto"/>
        <w:rPr>
          <w:rFonts w:ascii="Times New Roman" w:hAnsi="Times New Roman" w:cs="Times New Roman"/>
          <w:sz w:val="24"/>
          <w:szCs w:val="24"/>
        </w:rPr>
      </w:pPr>
      <w:r w:rsidRPr="000B657C">
        <w:rPr>
          <w:rFonts w:ascii="Times New Roman" w:hAnsi="Times New Roman" w:cs="Times New Roman"/>
          <w:sz w:val="24"/>
          <w:szCs w:val="24"/>
        </w:rPr>
        <w:t xml:space="preserve">1. </w:t>
      </w:r>
      <w:r w:rsidRPr="000B657C">
        <w:rPr>
          <w:rFonts w:ascii="Times New Roman" w:hAnsi="Times New Roman" w:cs="Times New Roman"/>
          <w:b/>
          <w:sz w:val="24"/>
          <w:szCs w:val="24"/>
        </w:rPr>
        <w:t>Προηγούνται</w:t>
      </w:r>
      <w:r w:rsidRPr="000B657C">
        <w:rPr>
          <w:rFonts w:ascii="Times New Roman" w:hAnsi="Times New Roman" w:cs="Times New Roman"/>
          <w:sz w:val="24"/>
          <w:szCs w:val="24"/>
        </w:rPr>
        <w:t xml:space="preserve"> στην κατάταξη οι υποψήφιοι που διαθέτουν τα </w:t>
      </w:r>
      <w:r w:rsidRPr="000B657C">
        <w:rPr>
          <w:rFonts w:ascii="Times New Roman" w:hAnsi="Times New Roman" w:cs="Times New Roman"/>
          <w:b/>
          <w:sz w:val="24"/>
          <w:szCs w:val="24"/>
        </w:rPr>
        <w:t>κύρια προσόντα</w:t>
      </w:r>
      <w:r w:rsidRPr="000B657C">
        <w:rPr>
          <w:rFonts w:ascii="Times New Roman" w:hAnsi="Times New Roman" w:cs="Times New Roman"/>
          <w:sz w:val="24"/>
          <w:szCs w:val="24"/>
        </w:rPr>
        <w:t xml:space="preserve"> της ειδικότητας και ακολουθούν οι έχοντες τα επικουρικά </w:t>
      </w:r>
      <w:r w:rsidRPr="000B657C">
        <w:rPr>
          <w:rFonts w:ascii="Times New Roman" w:hAnsi="Times New Roman" w:cs="Times New Roman"/>
          <w:i/>
          <w:sz w:val="24"/>
          <w:szCs w:val="24"/>
        </w:rPr>
        <w:t xml:space="preserve">(Α΄, Β΄ επικουρίας </w:t>
      </w:r>
      <w:proofErr w:type="spellStart"/>
      <w:r w:rsidRPr="000B657C">
        <w:rPr>
          <w:rFonts w:ascii="Times New Roman" w:hAnsi="Times New Roman" w:cs="Times New Roman"/>
          <w:i/>
          <w:sz w:val="24"/>
          <w:szCs w:val="24"/>
        </w:rPr>
        <w:t>κ.ο.κ.</w:t>
      </w:r>
      <w:proofErr w:type="spellEnd"/>
      <w:r w:rsidRPr="000B657C">
        <w:rPr>
          <w:rFonts w:ascii="Times New Roman" w:hAnsi="Times New Roman" w:cs="Times New Roman"/>
          <w:i/>
          <w:sz w:val="24"/>
          <w:szCs w:val="24"/>
        </w:rPr>
        <w:t>)</w:t>
      </w:r>
      <w:r w:rsidRPr="000B657C">
        <w:rPr>
          <w:rFonts w:ascii="Times New Roman" w:hAnsi="Times New Roman" w:cs="Times New Roman"/>
          <w:sz w:val="24"/>
          <w:szCs w:val="24"/>
        </w:rPr>
        <w:t xml:space="preserve">. </w:t>
      </w:r>
    </w:p>
    <w:p w14:paraId="362857D8" w14:textId="77777777" w:rsidR="00C1771F" w:rsidRPr="000B657C" w:rsidRDefault="00C1771F" w:rsidP="00C1771F">
      <w:pPr>
        <w:pStyle w:val="ac"/>
        <w:spacing w:line="360" w:lineRule="auto"/>
        <w:rPr>
          <w:rFonts w:ascii="Times New Roman" w:hAnsi="Times New Roman" w:cs="Times New Roman"/>
          <w:sz w:val="24"/>
          <w:szCs w:val="24"/>
        </w:rPr>
      </w:pPr>
      <w:r w:rsidRPr="000B657C">
        <w:rPr>
          <w:rFonts w:ascii="Times New Roman" w:hAnsi="Times New Roman" w:cs="Times New Roman"/>
          <w:sz w:val="24"/>
          <w:szCs w:val="24"/>
        </w:rPr>
        <w:t xml:space="preserve">2. Η κατάταξη μεταξύ των υποψηφίων που έχουν τα ίδια προσόντα </w:t>
      </w:r>
      <w:r w:rsidRPr="000B657C">
        <w:rPr>
          <w:rFonts w:ascii="Times New Roman" w:hAnsi="Times New Roman" w:cs="Times New Roman"/>
          <w:i/>
          <w:sz w:val="24"/>
          <w:szCs w:val="24"/>
        </w:rPr>
        <w:t>(κύρια ή επικουρικά)</w:t>
      </w:r>
      <w:r w:rsidRPr="000B657C">
        <w:rPr>
          <w:rFonts w:ascii="Times New Roman" w:hAnsi="Times New Roman" w:cs="Times New Roman"/>
          <w:sz w:val="24"/>
          <w:szCs w:val="24"/>
        </w:rPr>
        <w:t xml:space="preserve"> γίνεται κατά φθίνουσα σειρά με βάση τη </w:t>
      </w:r>
      <w:r w:rsidRPr="000B657C">
        <w:rPr>
          <w:rFonts w:ascii="Times New Roman" w:hAnsi="Times New Roman" w:cs="Times New Roman"/>
          <w:b/>
          <w:sz w:val="24"/>
          <w:szCs w:val="24"/>
        </w:rPr>
        <w:t>συνολική βαθμολογία</w:t>
      </w:r>
      <w:r w:rsidRPr="000B657C">
        <w:rPr>
          <w:rFonts w:ascii="Times New Roman" w:hAnsi="Times New Roman" w:cs="Times New Roman"/>
          <w:sz w:val="24"/>
          <w:szCs w:val="24"/>
        </w:rPr>
        <w:t xml:space="preserve"> που συγκεντρώνουν από τα βαθμολογούμενα κριτήρια κατάταξης </w:t>
      </w:r>
      <w:r w:rsidRPr="000B657C">
        <w:rPr>
          <w:rFonts w:ascii="Times New Roman" w:hAnsi="Times New Roman" w:cs="Times New Roman"/>
          <w:i/>
          <w:sz w:val="24"/>
          <w:szCs w:val="24"/>
        </w:rPr>
        <w:t xml:space="preserve">(χρόνος ανεργίας, </w:t>
      </w:r>
      <w:proofErr w:type="spellStart"/>
      <w:r w:rsidRPr="000B657C">
        <w:rPr>
          <w:rFonts w:ascii="Times New Roman" w:hAnsi="Times New Roman" w:cs="Times New Roman"/>
          <w:i/>
          <w:sz w:val="24"/>
          <w:szCs w:val="24"/>
        </w:rPr>
        <w:t>πολυτεκνική</w:t>
      </w:r>
      <w:proofErr w:type="spellEnd"/>
      <w:r w:rsidRPr="000B657C">
        <w:rPr>
          <w:rFonts w:ascii="Times New Roman" w:hAnsi="Times New Roman" w:cs="Times New Roman"/>
          <w:i/>
          <w:sz w:val="24"/>
          <w:szCs w:val="24"/>
        </w:rPr>
        <w:t xml:space="preserve"> ιδιότητα, </w:t>
      </w:r>
      <w:proofErr w:type="spellStart"/>
      <w:r w:rsidRPr="000B657C">
        <w:rPr>
          <w:rFonts w:ascii="Times New Roman" w:hAnsi="Times New Roman" w:cs="Times New Roman"/>
          <w:i/>
          <w:sz w:val="24"/>
          <w:szCs w:val="24"/>
        </w:rPr>
        <w:t>τριτεκνική</w:t>
      </w:r>
      <w:proofErr w:type="spellEnd"/>
      <w:r w:rsidRPr="000B657C">
        <w:rPr>
          <w:rFonts w:ascii="Times New Roman" w:hAnsi="Times New Roman" w:cs="Times New Roman"/>
          <w:i/>
          <w:sz w:val="24"/>
          <w:szCs w:val="24"/>
        </w:rPr>
        <w:t xml:space="preserve"> ιδιότητα, αριθμός ανήλικων </w:t>
      </w:r>
      <w:r w:rsidRPr="000B657C">
        <w:rPr>
          <w:rFonts w:ascii="Times New Roman" w:hAnsi="Times New Roman" w:cs="Times New Roman"/>
          <w:i/>
          <w:sz w:val="24"/>
          <w:szCs w:val="24"/>
        </w:rPr>
        <w:lastRenderedPageBreak/>
        <w:t>τέκνων, μονογονεϊκή ιδιότητα, βαθμός τίτλου σπουδών, εμπειρία, αναπηρία υποψηφίου, αναπηρία συγγενικού ατόμου)</w:t>
      </w:r>
      <w:r w:rsidRPr="000B657C">
        <w:rPr>
          <w:rFonts w:ascii="Times New Roman" w:hAnsi="Times New Roman" w:cs="Times New Roman"/>
          <w:sz w:val="24"/>
          <w:szCs w:val="24"/>
        </w:rPr>
        <w:t>.</w:t>
      </w:r>
    </w:p>
    <w:p w14:paraId="2C284FDF" w14:textId="44BED5EE" w:rsidR="00C1771F" w:rsidRPr="00C1771F" w:rsidRDefault="00C1771F" w:rsidP="00C1771F">
      <w:pPr>
        <w:suppressAutoHyphens/>
        <w:spacing w:line="360" w:lineRule="auto"/>
        <w:jc w:val="both"/>
        <w:rPr>
          <w:color w:val="00000A"/>
          <w:szCs w:val="24"/>
          <w:lang w:eastAsia="zh-CN"/>
        </w:rPr>
      </w:pPr>
      <w:r w:rsidRPr="000B657C">
        <w:rPr>
          <w:szCs w:val="24"/>
        </w:rPr>
        <w:t xml:space="preserve">3. Στην περίπτωση </w:t>
      </w:r>
      <w:r w:rsidRPr="000B657C">
        <w:rPr>
          <w:b/>
          <w:szCs w:val="24"/>
        </w:rPr>
        <w:t>ισοβαθμίας</w:t>
      </w:r>
      <w:r w:rsidRPr="000B657C">
        <w:rPr>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0B657C">
        <w:rPr>
          <w:i/>
          <w:szCs w:val="24"/>
        </w:rPr>
        <w:t>(χρόνος ανεργίας)</w:t>
      </w:r>
      <w:r w:rsidRPr="000B657C">
        <w:rPr>
          <w:szCs w:val="24"/>
        </w:rPr>
        <w:t xml:space="preserve"> και, αν αυτές συμπίπτουν, αυτός που έχει τις περισσότερες μονάδες στο δεύτερο κριτήριο </w:t>
      </w:r>
      <w:r w:rsidRPr="000B657C">
        <w:rPr>
          <w:i/>
          <w:szCs w:val="24"/>
        </w:rPr>
        <w:t>(αριθμός τέκνων πολύτεκνης οικογένειας)</w:t>
      </w:r>
      <w:r w:rsidRPr="000B657C">
        <w:rPr>
          <w:szCs w:val="24"/>
        </w:rPr>
        <w:t xml:space="preserve"> και ούτω καθεξής. </w:t>
      </w:r>
      <w:r w:rsidRPr="00C1771F">
        <w:rPr>
          <w:color w:val="00000A"/>
          <w:szCs w:val="24"/>
          <w:lang w:eastAsia="zh-CN"/>
        </w:rPr>
        <w:t>Αν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14:paraId="34D15D1D" w14:textId="77777777" w:rsidR="00C1771F" w:rsidRPr="00C1771F" w:rsidRDefault="00C1771F" w:rsidP="00C1771F">
      <w:pPr>
        <w:suppressAutoHyphens/>
        <w:spacing w:line="360" w:lineRule="auto"/>
        <w:jc w:val="both"/>
        <w:rPr>
          <w:color w:val="00000A"/>
          <w:szCs w:val="24"/>
          <w:lang w:eastAsia="zh-CN"/>
        </w:rPr>
      </w:pPr>
    </w:p>
    <w:p w14:paraId="5EEDF886" w14:textId="77777777" w:rsidR="00C1771F" w:rsidRPr="00C1771F" w:rsidRDefault="00C1771F" w:rsidP="00C1771F">
      <w:pPr>
        <w:pBdr>
          <w:top w:val="single" w:sz="4" w:space="1" w:color="000000"/>
          <w:left w:val="single" w:sz="4" w:space="4" w:color="000000"/>
          <w:bottom w:val="single" w:sz="4" w:space="0" w:color="000000"/>
          <w:right w:val="single" w:sz="4" w:space="4" w:color="000000"/>
        </w:pBdr>
        <w:spacing w:before="120" w:line="360" w:lineRule="auto"/>
        <w:jc w:val="both"/>
        <w:rPr>
          <w:color w:val="00000A"/>
          <w:szCs w:val="24"/>
          <w:lang w:eastAsia="zh-CN"/>
        </w:rPr>
      </w:pPr>
      <w:r w:rsidRPr="00C1771F">
        <w:rPr>
          <w:color w:val="00000A"/>
          <w:szCs w:val="24"/>
        </w:rPr>
        <w:t xml:space="preserve">ΠΡΟΣΟΧΗ: </w:t>
      </w:r>
      <w:r w:rsidRPr="00C1771F">
        <w:rPr>
          <w:b/>
          <w:color w:val="00000A"/>
          <w:szCs w:val="24"/>
          <w:lang w:eastAsia="zh-CN"/>
        </w:rPr>
        <w:t xml:space="preserve">Το κώλυμα της οκτάμηνης απασχόλησης ΥΦΙΣΤΑΤΑΙ. </w:t>
      </w:r>
    </w:p>
    <w:p w14:paraId="6A642875" w14:textId="77777777" w:rsidR="00C1771F" w:rsidRPr="00C1771F" w:rsidRDefault="00C1771F" w:rsidP="00C1771F">
      <w:pPr>
        <w:tabs>
          <w:tab w:val="left" w:pos="567"/>
        </w:tabs>
        <w:spacing w:line="360" w:lineRule="auto"/>
        <w:rPr>
          <w:b/>
          <w:color w:val="00000A"/>
          <w:szCs w:val="24"/>
          <w:u w:val="single"/>
        </w:rPr>
      </w:pPr>
    </w:p>
    <w:p w14:paraId="14890B3E" w14:textId="77777777" w:rsidR="00C1771F" w:rsidRDefault="00C1771F" w:rsidP="00C1771F">
      <w:pPr>
        <w:tabs>
          <w:tab w:val="left" w:pos="567"/>
        </w:tabs>
        <w:spacing w:line="360" w:lineRule="auto"/>
        <w:rPr>
          <w:b/>
          <w:color w:val="00000A"/>
          <w:szCs w:val="24"/>
          <w:u w:val="single"/>
        </w:rPr>
      </w:pPr>
    </w:p>
    <w:p w14:paraId="1F711368" w14:textId="77777777" w:rsidR="00C1771F" w:rsidRPr="00EB5F1C" w:rsidRDefault="00C1771F" w:rsidP="00C1771F">
      <w:pPr>
        <w:tabs>
          <w:tab w:val="left" w:pos="567"/>
        </w:tabs>
        <w:spacing w:line="360" w:lineRule="auto"/>
        <w:rPr>
          <w:b/>
          <w:color w:val="00000A"/>
          <w:szCs w:val="24"/>
          <w:u w:val="single"/>
        </w:rPr>
      </w:pPr>
      <w:r w:rsidRPr="00EB5F1C">
        <w:rPr>
          <w:b/>
          <w:color w:val="00000A"/>
          <w:szCs w:val="24"/>
          <w:u w:val="single"/>
        </w:rPr>
        <w:t>ΚΕΦΑΛΑΙΟ ΤΕΤΑΡΤΟ: Ανάρτηση πινάκων και υποβολή ενστάσεων</w:t>
      </w:r>
    </w:p>
    <w:p w14:paraId="36A5FAC9" w14:textId="77777777" w:rsidR="00EB5F1C" w:rsidRPr="00EB5F1C" w:rsidRDefault="00C1771F" w:rsidP="00EB5F1C">
      <w:pPr>
        <w:pStyle w:val="a3"/>
        <w:tabs>
          <w:tab w:val="left" w:pos="567"/>
        </w:tabs>
        <w:spacing w:line="360" w:lineRule="auto"/>
        <w:ind w:left="0"/>
        <w:jc w:val="both"/>
        <w:rPr>
          <w:b/>
          <w:sz w:val="24"/>
          <w:szCs w:val="24"/>
          <w:u w:val="single"/>
        </w:rPr>
      </w:pPr>
      <w:r w:rsidRPr="00EB5F1C">
        <w:rPr>
          <w:color w:val="00000A"/>
          <w:sz w:val="24"/>
          <w:szCs w:val="24"/>
        </w:rPr>
        <w:t xml:space="preserve">Μετά την κατάρτιση των πινάκων, η υπηρεσία μας </w:t>
      </w:r>
      <w:r w:rsidRPr="00EB5F1C">
        <w:rPr>
          <w:b/>
          <w:bCs/>
          <w:color w:val="00000A"/>
          <w:sz w:val="24"/>
          <w:szCs w:val="24"/>
        </w:rPr>
        <w:t>θα αναρτήσει,</w:t>
      </w:r>
      <w:r w:rsidRPr="00EB5F1C">
        <w:rPr>
          <w:color w:val="00000A"/>
          <w:sz w:val="24"/>
          <w:szCs w:val="24"/>
        </w:rPr>
        <w:t xml:space="preserve"> </w:t>
      </w:r>
      <w:r w:rsidRPr="00EB5F1C">
        <w:rPr>
          <w:b/>
          <w:bCs/>
          <w:color w:val="00000A"/>
          <w:sz w:val="24"/>
          <w:szCs w:val="24"/>
        </w:rPr>
        <w:t>το αργότερο μέσα σε είκοσι (20) ημέρες από τη λήξη της προθεσμίας υποβολής των αιτήσεων συμμετοχής,</w:t>
      </w:r>
      <w:r w:rsidRPr="00EB5F1C">
        <w:rPr>
          <w:color w:val="00000A"/>
          <w:sz w:val="24"/>
          <w:szCs w:val="24"/>
        </w:rPr>
        <w:t xml:space="preserve"> </w:t>
      </w:r>
      <w:r w:rsidRPr="00EB5F1C">
        <w:rPr>
          <w:b/>
          <w:bCs/>
          <w:color w:val="00000A"/>
          <w:sz w:val="24"/>
          <w:szCs w:val="24"/>
        </w:rPr>
        <w:t>τους πίνακες κατάταξης</w:t>
      </w:r>
      <w:r w:rsidRPr="00EB5F1C">
        <w:rPr>
          <w:color w:val="00000A"/>
          <w:sz w:val="24"/>
          <w:szCs w:val="24"/>
        </w:rPr>
        <w:t xml:space="preserve"> </w:t>
      </w:r>
      <w:r w:rsidRPr="00EB5F1C">
        <w:rPr>
          <w:b/>
          <w:color w:val="00000A"/>
          <w:sz w:val="24"/>
          <w:szCs w:val="24"/>
        </w:rPr>
        <w:t>των υποψηφίων</w:t>
      </w:r>
      <w:r w:rsidRPr="00EB5F1C">
        <w:rPr>
          <w:color w:val="00000A"/>
          <w:sz w:val="24"/>
          <w:szCs w:val="24"/>
        </w:rPr>
        <w:t xml:space="preserve"> </w:t>
      </w:r>
      <w:r w:rsidR="00EB5F1C" w:rsidRPr="00EB5F1C">
        <w:rPr>
          <w:sz w:val="24"/>
          <w:szCs w:val="24"/>
        </w:rPr>
        <w:t>στο κατάστημα των γραφείων μας και στο δικτυακό τόπο της υπηρεσίας μας (</w:t>
      </w:r>
      <w:hyperlink r:id="rId12" w:history="1">
        <w:r w:rsidR="00EB5F1C" w:rsidRPr="00EB5F1C">
          <w:rPr>
            <w:rStyle w:val="-"/>
            <w:sz w:val="24"/>
            <w:szCs w:val="24"/>
          </w:rPr>
          <w:t>www.kkpnaoussas.gr</w:t>
        </w:r>
      </w:hyperlink>
      <w:r w:rsidR="00EB5F1C" w:rsidRPr="00EB5F1C">
        <w:rPr>
          <w:sz w:val="24"/>
          <w:szCs w:val="24"/>
        </w:rPr>
        <w:t xml:space="preserve">), τους οποίους πρέπει να αποστείλει </w:t>
      </w:r>
      <w:r w:rsidR="00EB5F1C" w:rsidRPr="00EB5F1C">
        <w:rPr>
          <w:b/>
          <w:sz w:val="24"/>
          <w:szCs w:val="24"/>
          <w:u w:val="single"/>
        </w:rPr>
        <w:t>άμεσα</w:t>
      </w:r>
      <w:r w:rsidR="00EB5F1C" w:rsidRPr="00EB5F1C">
        <w:rPr>
          <w:sz w:val="24"/>
          <w:szCs w:val="24"/>
        </w:rPr>
        <w:t xml:space="preserve"> για έλεγχο στο ΑΣΕΠ, ενώ θα συνταχθεί </w:t>
      </w:r>
      <w:r w:rsidR="00EB5F1C" w:rsidRPr="00EB5F1C">
        <w:rPr>
          <w:b/>
          <w:sz w:val="24"/>
          <w:szCs w:val="24"/>
          <w:u w:val="single"/>
        </w:rPr>
        <w:t>και</w:t>
      </w:r>
      <w:r w:rsidR="00EB5F1C" w:rsidRPr="00EB5F1C">
        <w:rPr>
          <w:sz w:val="24"/>
          <w:szCs w:val="24"/>
        </w:rPr>
        <w:t xml:space="preserve"> </w:t>
      </w:r>
      <w:r w:rsidR="00EB5F1C" w:rsidRPr="00EB5F1C">
        <w:rPr>
          <w:b/>
          <w:sz w:val="24"/>
          <w:szCs w:val="24"/>
        </w:rPr>
        <w:t>σχετικό</w:t>
      </w:r>
      <w:r w:rsidR="00EB5F1C" w:rsidRPr="00EB5F1C">
        <w:rPr>
          <w:sz w:val="24"/>
          <w:szCs w:val="24"/>
        </w:rPr>
        <w:t xml:space="preserve"> </w:t>
      </w:r>
      <w:r w:rsidR="00EB5F1C" w:rsidRPr="00EB5F1C">
        <w:rPr>
          <w:b/>
          <w:sz w:val="24"/>
          <w:szCs w:val="24"/>
        </w:rPr>
        <w:t xml:space="preserve">πρακτικό ανάρτησης </w:t>
      </w:r>
      <w:r w:rsidR="00EB5F1C" w:rsidRPr="00EB5F1C">
        <w:rPr>
          <w:sz w:val="24"/>
          <w:szCs w:val="24"/>
        </w:rPr>
        <w:t xml:space="preserve">(σύμφωνα με την παρ. 11 του άρθρου 21 του Ν. 2190/1994 όπως ισχύει) το οποίο θα υπογραφεί από δύο (2) υπαλλήλους της υπηρεσίας. Το πρακτικό αυτό θα αποσταλεί </w:t>
      </w:r>
      <w:r w:rsidR="00EB5F1C" w:rsidRPr="00EB5F1C">
        <w:rPr>
          <w:b/>
          <w:sz w:val="24"/>
          <w:szCs w:val="24"/>
          <w:u w:val="single"/>
        </w:rPr>
        <w:t>αυθημερόν</w:t>
      </w:r>
      <w:r w:rsidR="00EB5F1C" w:rsidRPr="00EB5F1C">
        <w:rPr>
          <w:sz w:val="24"/>
          <w:szCs w:val="24"/>
        </w:rPr>
        <w:t xml:space="preserve"> στο ΑΣΕΠ </w:t>
      </w:r>
      <w:r w:rsidR="00EB5F1C" w:rsidRPr="00EB5F1C">
        <w:rPr>
          <w:bCs/>
          <w:sz w:val="24"/>
          <w:szCs w:val="24"/>
        </w:rPr>
        <w:t xml:space="preserve">στο </w:t>
      </w:r>
      <w:r w:rsidR="00EB5F1C" w:rsidRPr="00EB5F1C">
        <w:rPr>
          <w:bCs/>
          <w:sz w:val="24"/>
          <w:szCs w:val="24"/>
          <w:lang w:val="en-US"/>
        </w:rPr>
        <w:t>e</w:t>
      </w:r>
      <w:r w:rsidR="00EB5F1C" w:rsidRPr="00EB5F1C">
        <w:rPr>
          <w:bCs/>
          <w:sz w:val="24"/>
          <w:szCs w:val="24"/>
        </w:rPr>
        <w:t>-</w:t>
      </w:r>
      <w:proofErr w:type="spellStart"/>
      <w:r w:rsidR="00EB5F1C" w:rsidRPr="00EB5F1C">
        <w:rPr>
          <w:bCs/>
          <w:sz w:val="24"/>
          <w:szCs w:val="24"/>
        </w:rPr>
        <w:t>mail</w:t>
      </w:r>
      <w:proofErr w:type="spellEnd"/>
      <w:r w:rsidR="00EB5F1C" w:rsidRPr="00EB5F1C">
        <w:rPr>
          <w:bCs/>
          <w:sz w:val="24"/>
          <w:szCs w:val="24"/>
        </w:rPr>
        <w:t xml:space="preserve">: </w:t>
      </w:r>
      <w:r w:rsidR="00EB5F1C" w:rsidRPr="00EB5F1C">
        <w:rPr>
          <w:b/>
          <w:bCs/>
          <w:sz w:val="24"/>
          <w:szCs w:val="24"/>
        </w:rPr>
        <w:t>sox@asep.gr.</w:t>
      </w:r>
    </w:p>
    <w:p w14:paraId="00E2300E" w14:textId="7D18ACB1" w:rsidR="00C1771F" w:rsidRPr="00C1771F" w:rsidRDefault="00C1771F" w:rsidP="00EB5F1C">
      <w:pPr>
        <w:tabs>
          <w:tab w:val="left" w:pos="567"/>
        </w:tabs>
        <w:spacing w:before="120" w:line="360" w:lineRule="auto"/>
        <w:jc w:val="both"/>
        <w:rPr>
          <w:bCs/>
          <w:color w:val="00000A"/>
          <w:szCs w:val="24"/>
        </w:rPr>
      </w:pPr>
      <w:r w:rsidRPr="00EB5F1C">
        <w:rPr>
          <w:color w:val="00000A"/>
          <w:szCs w:val="24"/>
        </w:rPr>
        <w:t>Κατά των πινάκων αυτών, επιτρέπεται στους ενδιαφερόμενους</w:t>
      </w:r>
      <w:r w:rsidRPr="00C1771F">
        <w:rPr>
          <w:color w:val="00000A"/>
          <w:szCs w:val="24"/>
        </w:rPr>
        <w:t xml:space="preserve"> η άσκηση </w:t>
      </w:r>
      <w:r w:rsidRPr="00C1771F">
        <w:rPr>
          <w:b/>
          <w:color w:val="00000A"/>
          <w:szCs w:val="24"/>
        </w:rPr>
        <w:t>ένστασης</w:t>
      </w:r>
      <w:r w:rsidRPr="00C1771F">
        <w:rPr>
          <w:color w:val="00000A"/>
          <w:szCs w:val="24"/>
        </w:rPr>
        <w:t xml:space="preserve">, μέσα σε αποκλειστική </w:t>
      </w:r>
      <w:r w:rsidRPr="00C1771F">
        <w:rPr>
          <w:b/>
          <w:color w:val="00000A"/>
          <w:szCs w:val="24"/>
        </w:rPr>
        <w:t>προθεσμία δέκα (10) ημερών (υπολογιζόμενες ημερολογιακά)</w:t>
      </w:r>
      <w:r w:rsidRPr="00C1771F">
        <w:rPr>
          <w:color w:val="00000A"/>
          <w:szCs w:val="24"/>
        </w:rPr>
        <w:t xml:space="preserve">, η οποία αρχίζει από την επόμενη ημέρα της ανάρτησής τους. </w:t>
      </w:r>
      <w:r w:rsidRPr="00C1771F">
        <w:rPr>
          <w:b/>
          <w:color w:val="00000A"/>
          <w:szCs w:val="24"/>
        </w:rPr>
        <w:t xml:space="preserve">Η ένσταση υποβάλλεται αποκλειστικά με ηλεκτρονικό τρόπο </w:t>
      </w:r>
      <w:r w:rsidRPr="00C1771F">
        <w:rPr>
          <w:b/>
          <w:color w:val="00000A"/>
          <w:szCs w:val="24"/>
          <w:lang w:eastAsia="zh-CN"/>
        </w:rPr>
        <w:t>απευθείας</w:t>
      </w:r>
      <w:r w:rsidRPr="00C1771F">
        <w:rPr>
          <w:b/>
          <w:color w:val="00000A"/>
          <w:szCs w:val="24"/>
        </w:rPr>
        <w:t xml:space="preserve"> </w:t>
      </w:r>
      <w:r w:rsidRPr="00C1771F">
        <w:rPr>
          <w:b/>
          <w:color w:val="00000A"/>
          <w:szCs w:val="24"/>
          <w:lang w:eastAsia="zh-CN"/>
        </w:rPr>
        <w:t>στη Διοικητική Υπηρεσία του Αποκεντρωμένου Τμήματος ΑΣΕΠ ΘΕΣΣΑΛΟΝΙΚΗΣ στη διεύθυνση ηλεκτρονικού ταχυδρομείου (</w:t>
      </w:r>
      <w:proofErr w:type="spellStart"/>
      <w:r w:rsidRPr="00C1771F">
        <w:rPr>
          <w:b/>
          <w:color w:val="00000A"/>
          <w:szCs w:val="24"/>
          <w:lang w:val="en-US" w:eastAsia="zh-CN"/>
        </w:rPr>
        <w:t>thessaloniki</w:t>
      </w:r>
      <w:proofErr w:type="spellEnd"/>
      <w:r w:rsidRPr="00C1771F">
        <w:rPr>
          <w:b/>
          <w:color w:val="00000A"/>
          <w:szCs w:val="24"/>
          <w:lang w:eastAsia="zh-CN"/>
        </w:rPr>
        <w:t>@</w:t>
      </w:r>
      <w:proofErr w:type="spellStart"/>
      <w:r w:rsidRPr="00C1771F">
        <w:rPr>
          <w:b/>
          <w:color w:val="00000A"/>
          <w:szCs w:val="24"/>
          <w:lang w:val="en-US" w:eastAsia="zh-CN"/>
        </w:rPr>
        <w:t>asep</w:t>
      </w:r>
      <w:proofErr w:type="spellEnd"/>
      <w:r w:rsidRPr="00C1771F">
        <w:rPr>
          <w:b/>
          <w:color w:val="00000A"/>
          <w:szCs w:val="24"/>
          <w:lang w:eastAsia="zh-CN"/>
        </w:rPr>
        <w:t>.</w:t>
      </w:r>
      <w:r w:rsidRPr="00C1771F">
        <w:rPr>
          <w:b/>
          <w:color w:val="00000A"/>
          <w:szCs w:val="24"/>
          <w:lang w:val="en-US" w:eastAsia="zh-CN"/>
        </w:rPr>
        <w:t>gr</w:t>
      </w:r>
      <w:r w:rsidRPr="00C1771F">
        <w:rPr>
          <w:b/>
          <w:color w:val="00000A"/>
          <w:szCs w:val="24"/>
          <w:lang w:eastAsia="zh-CN"/>
        </w:rPr>
        <w:t>)</w:t>
      </w:r>
      <w:r w:rsidRPr="00C1771F">
        <w:rPr>
          <w:color w:val="00000A"/>
          <w:szCs w:val="24"/>
          <w:lang w:eastAsia="zh-CN"/>
        </w:rPr>
        <w:t xml:space="preserve">  </w:t>
      </w:r>
      <w:r w:rsidRPr="00C1771F">
        <w:rPr>
          <w:color w:val="00000A"/>
          <w:szCs w:val="24"/>
        </w:rPr>
        <w:t xml:space="preserve">και, για να εξεταστεί, πρέπει να συνοδεύεται από αποδεικτικό καταβολής </w:t>
      </w:r>
      <w:r w:rsidRPr="00C1771F">
        <w:rPr>
          <w:b/>
          <w:color w:val="00000A"/>
          <w:szCs w:val="24"/>
        </w:rPr>
        <w:t>παραβόλου είκοσι ευρώ (20 €)</w:t>
      </w:r>
      <w:r w:rsidRPr="00C1771F">
        <w:rPr>
          <w:color w:val="00000A"/>
          <w:szCs w:val="24"/>
        </w:rPr>
        <w:t xml:space="preserve">, που έχει εκδοθεί </w:t>
      </w:r>
      <w:r w:rsidRPr="00C1771F">
        <w:rPr>
          <w:b/>
          <w:color w:val="00000A"/>
          <w:szCs w:val="24"/>
        </w:rPr>
        <w:t>είτε</w:t>
      </w:r>
      <w:r w:rsidRPr="00C1771F">
        <w:rPr>
          <w:color w:val="00000A"/>
          <w:szCs w:val="24"/>
        </w:rPr>
        <w:t xml:space="preserve"> μέσω της εφαρμογής του ηλεκτρονικού </w:t>
      </w:r>
      <w:proofErr w:type="spellStart"/>
      <w:r w:rsidRPr="00C1771F">
        <w:rPr>
          <w:color w:val="00000A"/>
          <w:szCs w:val="24"/>
        </w:rPr>
        <w:t>παραβόλου</w:t>
      </w:r>
      <w:proofErr w:type="spellEnd"/>
      <w:r w:rsidRPr="00C1771F">
        <w:rPr>
          <w:color w:val="00000A"/>
          <w:szCs w:val="24"/>
        </w:rPr>
        <w:t xml:space="preserve"> (e-παράβολο), βλ. λογότυπο «ΗΛΕΚΤΡΟΝΙΚΟ ΠΑΡΑΒΟΛΟ» στο διαδικτυακό τόπο του ΑΣΕΠ (www.asep.gr), </w:t>
      </w:r>
      <w:r w:rsidRPr="00C1771F">
        <w:rPr>
          <w:b/>
          <w:color w:val="00000A"/>
          <w:szCs w:val="24"/>
        </w:rPr>
        <w:t>είτε</w:t>
      </w:r>
      <w:r w:rsidRPr="00C1771F">
        <w:rPr>
          <w:color w:val="00000A"/>
          <w:szCs w:val="24"/>
        </w:rPr>
        <w:t xml:space="preserve"> από Δημόσια Οικονομική Υπηρεσία (Δ.Ο.Υ.).  </w:t>
      </w:r>
      <w:r w:rsidRPr="00C1771F">
        <w:rPr>
          <w:color w:val="00000A"/>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C1771F">
        <w:rPr>
          <w:color w:val="00000A"/>
          <w:szCs w:val="24"/>
        </w:rPr>
        <w:t>. Σε περίπτωση που η υποβληθείσα ένσταση γίνει δεκτή, το καταβληθέν ποσό επιστρέφεται στον ενιστάμενο</w:t>
      </w:r>
      <w:r w:rsidRPr="00C1771F">
        <w:rPr>
          <w:bCs/>
          <w:color w:val="00000A"/>
          <w:szCs w:val="24"/>
        </w:rPr>
        <w:t>.</w:t>
      </w:r>
    </w:p>
    <w:p w14:paraId="005A3E70" w14:textId="77777777" w:rsidR="00C1771F" w:rsidRPr="00C1771F" w:rsidRDefault="00C1771F" w:rsidP="00C1771F">
      <w:pPr>
        <w:tabs>
          <w:tab w:val="left" w:pos="567"/>
        </w:tabs>
        <w:spacing w:before="120" w:line="360" w:lineRule="auto"/>
        <w:jc w:val="both"/>
        <w:rPr>
          <w:color w:val="00000A"/>
          <w:szCs w:val="24"/>
        </w:rPr>
      </w:pPr>
      <w:r w:rsidRPr="00C1771F">
        <w:rPr>
          <w:bCs/>
          <w:color w:val="00000A"/>
          <w:szCs w:val="24"/>
        </w:rPr>
        <w:lastRenderedPageBreak/>
        <w:t xml:space="preserve">Η υπηρεσία οφείλει να αποστείλει στο ΑΣΕΠ εντός </w:t>
      </w:r>
      <w:r w:rsidRPr="00C1771F">
        <w:rPr>
          <w:b/>
          <w:bCs/>
          <w:color w:val="00000A"/>
          <w:szCs w:val="24"/>
        </w:rPr>
        <w:t>τριών (3)</w:t>
      </w:r>
      <w:r w:rsidRPr="00C1771F">
        <w:rPr>
          <w:bCs/>
          <w:color w:val="00000A"/>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C1771F">
        <w:rPr>
          <w:color w:val="00000A"/>
          <w:szCs w:val="24"/>
        </w:rPr>
        <w:t xml:space="preserve"> </w:t>
      </w:r>
    </w:p>
    <w:p w14:paraId="211A0EC1" w14:textId="77777777" w:rsidR="00C1771F" w:rsidRPr="00C1771F" w:rsidRDefault="00C1771F" w:rsidP="00C1771F">
      <w:pPr>
        <w:tabs>
          <w:tab w:val="left" w:pos="567"/>
        </w:tabs>
        <w:spacing w:line="360" w:lineRule="auto"/>
        <w:rPr>
          <w:b/>
          <w:color w:val="FF0000"/>
          <w:szCs w:val="24"/>
          <w:u w:val="single"/>
        </w:rPr>
      </w:pPr>
    </w:p>
    <w:p w14:paraId="7FB4CCB3" w14:textId="77777777" w:rsidR="00C1771F" w:rsidRPr="00C1771F" w:rsidRDefault="00C1771F" w:rsidP="00C1771F">
      <w:pPr>
        <w:tabs>
          <w:tab w:val="left" w:pos="567"/>
        </w:tabs>
        <w:spacing w:line="360" w:lineRule="auto"/>
        <w:rPr>
          <w:b/>
          <w:color w:val="00000A"/>
          <w:szCs w:val="24"/>
          <w:u w:val="single"/>
        </w:rPr>
      </w:pPr>
      <w:r w:rsidRPr="00C1771F">
        <w:rPr>
          <w:b/>
          <w:color w:val="00000A"/>
          <w:szCs w:val="24"/>
          <w:u w:val="single"/>
        </w:rPr>
        <w:t xml:space="preserve">ΚΕΦΑΛΑΙΟ ΠΕΜΠΤΟ: Πρόσληψη </w:t>
      </w:r>
    </w:p>
    <w:p w14:paraId="561DE783" w14:textId="77777777" w:rsidR="00C1771F" w:rsidRPr="00C1771F" w:rsidRDefault="00C1771F" w:rsidP="00C1771F">
      <w:pPr>
        <w:spacing w:before="120" w:line="360" w:lineRule="auto"/>
        <w:jc w:val="both"/>
        <w:rPr>
          <w:color w:val="00000A"/>
          <w:szCs w:val="24"/>
        </w:rPr>
      </w:pPr>
      <w:r w:rsidRPr="00C1771F">
        <w:rPr>
          <w:color w:val="00000A"/>
          <w:szCs w:val="24"/>
        </w:rPr>
        <w:t xml:space="preserve">Η υπηρεσία προσλαμβάνει το προσωπικό με σύμβαση εργασίας ιδιωτικού δικαίου ορισμένου χρόνου </w:t>
      </w:r>
      <w:r w:rsidRPr="00C1771F">
        <w:rPr>
          <w:b/>
          <w:color w:val="00000A"/>
          <w:szCs w:val="24"/>
        </w:rPr>
        <w:t xml:space="preserve"> αμέσως </w:t>
      </w:r>
      <w:r w:rsidRPr="00C1771F">
        <w:rPr>
          <w:color w:val="00000A"/>
          <w:szCs w:val="24"/>
        </w:rPr>
        <w:t xml:space="preserve">μετά την κατάρτιση των πινάκων κατάταξης των υποψηφίων. Τυχόν </w:t>
      </w:r>
      <w:r w:rsidRPr="00C1771F">
        <w:rPr>
          <w:b/>
          <w:color w:val="00000A"/>
          <w:szCs w:val="24"/>
        </w:rPr>
        <w:t>αναμόρφωση</w:t>
      </w:r>
      <w:r w:rsidRPr="00C1771F">
        <w:rPr>
          <w:color w:val="00000A"/>
          <w:szCs w:val="24"/>
        </w:rPr>
        <w:t xml:space="preserve"> των πινάκων βάσει αυτεπάγγελτου ή κατ’ ένσταση ελέγχου του ΑΣΕΠ που συνεπάγεται ανακατάταξη των υποψηφίων, εκτελείται </w:t>
      </w:r>
      <w:r w:rsidRPr="00C1771F">
        <w:rPr>
          <w:b/>
          <w:color w:val="00000A"/>
          <w:szCs w:val="24"/>
        </w:rPr>
        <w:t>υποχρεωτικά</w:t>
      </w:r>
      <w:r w:rsidRPr="00C1771F">
        <w:rPr>
          <w:color w:val="00000A"/>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5447696D" w14:textId="77777777" w:rsidR="00C1771F" w:rsidRPr="00C1771F" w:rsidRDefault="00C1771F" w:rsidP="00C1771F">
      <w:pPr>
        <w:spacing w:before="120" w:line="360" w:lineRule="auto"/>
        <w:jc w:val="both"/>
        <w:rPr>
          <w:color w:val="00000A"/>
          <w:szCs w:val="24"/>
        </w:rPr>
      </w:pPr>
      <w:r w:rsidRPr="00C1771F">
        <w:rPr>
          <w:color w:val="00000A"/>
          <w:szCs w:val="24"/>
        </w:rPr>
        <w:t xml:space="preserve">Προσληφθέντες οι οποίοι αποχωρούν πριν από τη λήξη της σύμβασής τους, </w:t>
      </w:r>
      <w:r w:rsidRPr="00C1771F">
        <w:rPr>
          <w:b/>
          <w:color w:val="00000A"/>
          <w:szCs w:val="24"/>
        </w:rPr>
        <w:t>αντικαθίστανται</w:t>
      </w:r>
      <w:r w:rsidRPr="00C1771F">
        <w:rPr>
          <w:color w:val="00000A"/>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52A45675" w14:textId="77777777" w:rsidR="00C1771F" w:rsidRPr="00C1771F" w:rsidRDefault="00C1771F" w:rsidP="00C1771F">
      <w:pPr>
        <w:spacing w:before="120" w:line="360" w:lineRule="auto"/>
        <w:jc w:val="both"/>
        <w:rPr>
          <w:color w:val="00000A"/>
          <w:szCs w:val="24"/>
        </w:rPr>
      </w:pPr>
      <w:r w:rsidRPr="00C1771F">
        <w:rPr>
          <w:bCs/>
          <w:color w:val="00000A"/>
          <w:szCs w:val="24"/>
        </w:rPr>
        <w:t xml:space="preserve">Σε κάθε περίπτωση, οι </w:t>
      </w:r>
      <w:r w:rsidRPr="00C1771F">
        <w:rPr>
          <w:color w:val="00000A"/>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C1771F">
        <w:rPr>
          <w:b/>
          <w:color w:val="00000A"/>
          <w:szCs w:val="24"/>
        </w:rPr>
        <w:t>υπολειπόμενο</w:t>
      </w:r>
      <w:r w:rsidRPr="00C1771F">
        <w:rPr>
          <w:color w:val="00000A"/>
          <w:szCs w:val="24"/>
        </w:rPr>
        <w:t xml:space="preserve">, κατά περίπτωση, χρονικό διάστημα και μέχρι συμπληρώσεως της </w:t>
      </w:r>
      <w:r w:rsidRPr="00C1771F">
        <w:rPr>
          <w:b/>
          <w:color w:val="00000A"/>
          <w:szCs w:val="24"/>
        </w:rPr>
        <w:t>εγκεκριμένης διάρκειας</w:t>
      </w:r>
      <w:r w:rsidRPr="00C1771F">
        <w:rPr>
          <w:color w:val="00000A"/>
          <w:szCs w:val="24"/>
        </w:rPr>
        <w:t xml:space="preserve"> της σύμβασης εργασίας ορισμένου χρόνου.</w:t>
      </w:r>
    </w:p>
    <w:p w14:paraId="0595BADF" w14:textId="77777777" w:rsidR="00C1771F" w:rsidRDefault="00C1771F" w:rsidP="00C1771F">
      <w:pPr>
        <w:spacing w:before="120" w:line="360" w:lineRule="auto"/>
        <w:jc w:val="both"/>
        <w:rPr>
          <w:color w:val="00000A"/>
          <w:szCs w:val="24"/>
        </w:rPr>
      </w:pPr>
      <w:r w:rsidRPr="00C1771F">
        <w:rPr>
          <w:b/>
          <w:color w:val="00000A"/>
          <w:szCs w:val="24"/>
        </w:rPr>
        <w:t>Υ</w:t>
      </w:r>
      <w:r w:rsidRPr="00C1771F">
        <w:rPr>
          <w:color w:val="00000A"/>
          <w:szCs w:val="24"/>
        </w:rPr>
        <w:t xml:space="preserve">ποψήφιοι που επιλέγονται για πρόσληψη, προκειμένου να ελεγχθεί, </w:t>
      </w:r>
      <w:r w:rsidRPr="00C1771F">
        <w:rPr>
          <w:b/>
          <w:color w:val="00000A"/>
          <w:szCs w:val="24"/>
        </w:rPr>
        <w:t>εκ νέου</w:t>
      </w:r>
      <w:r w:rsidRPr="00C1771F">
        <w:rPr>
          <w:color w:val="00000A"/>
          <w:szCs w:val="24"/>
        </w:rPr>
        <w:t xml:space="preserve">, το κώλυμα της </w:t>
      </w:r>
      <w:r w:rsidRPr="00C1771F">
        <w:rPr>
          <w:b/>
          <w:color w:val="00000A"/>
          <w:szCs w:val="24"/>
        </w:rPr>
        <w:t>οκτάμηνης απασχόλησης,</w:t>
      </w:r>
      <w:r w:rsidRPr="00C1771F">
        <w:rPr>
          <w:color w:val="00000A"/>
          <w:szCs w:val="24"/>
        </w:rPr>
        <w:t xml:space="preserve"> πρέπει κατά την ημέρα ανάληψης των καθηκόντων τους να υποβάλουν στο φορέα </w:t>
      </w:r>
      <w:r w:rsidRPr="00C1771F">
        <w:rPr>
          <w:b/>
          <w:color w:val="00000A"/>
          <w:szCs w:val="24"/>
        </w:rPr>
        <w:t>υπεύθυνη δήλωση</w:t>
      </w:r>
      <w:r w:rsidRPr="00C1771F">
        <w:rPr>
          <w:color w:val="00000A"/>
          <w:szCs w:val="24"/>
        </w:rPr>
        <w:t xml:space="preserve"> κατά το άρθρο 8 του ν. 1599/1986 στην οποία </w:t>
      </w:r>
      <w:r w:rsidRPr="00C1771F">
        <w:rPr>
          <w:b/>
          <w:color w:val="00000A"/>
          <w:szCs w:val="24"/>
        </w:rPr>
        <w:t>να δηλώνουν ότι</w:t>
      </w:r>
      <w:r w:rsidRPr="00C1771F">
        <w:rPr>
          <w:color w:val="00000A"/>
          <w:szCs w:val="24"/>
        </w:rPr>
        <w:t xml:space="preserve"> από την ημερομηνία υποβολής της αίτησης συμμετοχή τους στη διαδικασία έως και την ημερομηνία πρόσληψης </w:t>
      </w:r>
      <w:r w:rsidRPr="00C1771F">
        <w:rPr>
          <w:b/>
          <w:color w:val="00000A"/>
          <w:szCs w:val="24"/>
        </w:rPr>
        <w:t>δεν έχουν απασχοληθεί ή έχουν απασχοληθεί</w:t>
      </w:r>
      <w:r w:rsidRPr="00C1771F">
        <w:rPr>
          <w:color w:val="00000A"/>
          <w:szCs w:val="24"/>
        </w:rPr>
        <w:t xml:space="preserve"> (δηλώνεται το χρονικό διάστημα και ο φορέας απασχόλησης) με σύμβαση εργασίας ορισμένου χρόνου για την αντιμετώπιση εποχιακών ή άλλων περιοδικών ή πρόσκαιρων αναγκών </w:t>
      </w:r>
      <w:r w:rsidRPr="00C1771F">
        <w:rPr>
          <w:b/>
          <w:color w:val="00000A"/>
          <w:szCs w:val="24"/>
        </w:rPr>
        <w:t xml:space="preserve">σε φορέα του δημοσίου ή ευρύτερου δημόσιου τομέα </w:t>
      </w:r>
      <w:r w:rsidRPr="00C1771F">
        <w:rPr>
          <w:color w:val="00000A"/>
          <w:szCs w:val="24"/>
        </w:rPr>
        <w:t>του άρθρου 1 παρ. 1 του ν.3812/2009.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14:paraId="1E6FD11D" w14:textId="77777777" w:rsidR="00EB5F1C" w:rsidRDefault="00EB5F1C" w:rsidP="00C1771F">
      <w:pPr>
        <w:spacing w:before="120" w:line="360" w:lineRule="auto"/>
        <w:jc w:val="both"/>
        <w:rPr>
          <w:color w:val="00000A"/>
          <w:szCs w:val="24"/>
        </w:rPr>
      </w:pPr>
    </w:p>
    <w:p w14:paraId="42B61722" w14:textId="77777777" w:rsidR="00EB5F1C" w:rsidRPr="00C1771F" w:rsidRDefault="00EB5F1C" w:rsidP="00C1771F">
      <w:pPr>
        <w:spacing w:before="120" w:line="360" w:lineRule="auto"/>
        <w:jc w:val="both"/>
        <w:rPr>
          <w:color w:val="00000A"/>
          <w:szCs w:val="24"/>
        </w:rPr>
      </w:pPr>
    </w:p>
    <w:p w14:paraId="5C2EB3DC" w14:textId="21598B86" w:rsidR="00C1771F" w:rsidRPr="00C1771F" w:rsidRDefault="00C1771F" w:rsidP="00C1771F">
      <w:pPr>
        <w:pBdr>
          <w:top w:val="single" w:sz="4" w:space="1" w:color="auto"/>
          <w:left w:val="single" w:sz="4" w:space="4" w:color="auto"/>
          <w:bottom w:val="single" w:sz="4" w:space="1" w:color="auto"/>
          <w:right w:val="single" w:sz="4" w:space="4" w:color="auto"/>
        </w:pBdr>
        <w:tabs>
          <w:tab w:val="left" w:pos="567"/>
        </w:tabs>
        <w:spacing w:line="360" w:lineRule="auto"/>
        <w:jc w:val="both"/>
        <w:rPr>
          <w:b/>
          <w:color w:val="00000A"/>
          <w:szCs w:val="24"/>
        </w:rPr>
      </w:pPr>
      <w:r w:rsidRPr="00C1771F">
        <w:rPr>
          <w:b/>
          <w:color w:val="00000A"/>
          <w:szCs w:val="24"/>
          <w:u w:val="single"/>
        </w:rPr>
        <w:t>ΑΝΑΠΟΣΠΑΣΤΟ ΤΜΗΜΑ</w:t>
      </w:r>
      <w:r w:rsidRPr="00C1771F">
        <w:rPr>
          <w:b/>
          <w:color w:val="00000A"/>
          <w:szCs w:val="24"/>
        </w:rPr>
        <w:t xml:space="preserve"> της παρούσας Ανακοίνωσης αποτελεί και το </w:t>
      </w:r>
      <w:r w:rsidRPr="00C1771F">
        <w:rPr>
          <w:b/>
          <w:i/>
          <w:iCs/>
          <w:color w:val="00000A"/>
          <w:szCs w:val="24"/>
        </w:rPr>
        <w:t>«Παράρτημα ανακοινώσεων Συμβάσεων εργασίας Ορισμένου Χρόνου (ΣΟΧ)»</w:t>
      </w:r>
      <w:r w:rsidRPr="00C1771F">
        <w:rPr>
          <w:b/>
          <w:color w:val="00000A"/>
          <w:szCs w:val="24"/>
        </w:rPr>
        <w:t xml:space="preserve"> με σήμανση έκδοσης </w:t>
      </w:r>
      <w:r w:rsidRPr="00C1771F">
        <w:rPr>
          <w:b/>
          <w:color w:val="00000A"/>
          <w:szCs w:val="24"/>
          <w:u w:val="single"/>
        </w:rPr>
        <w:t>«02.12.2019»,</w:t>
      </w:r>
      <w:r w:rsidRPr="00C1771F">
        <w:rPr>
          <w:b/>
          <w:color w:val="00000A"/>
          <w:szCs w:val="24"/>
        </w:rPr>
        <w:t xml:space="preserve"> το οποίο περιλαμβάνει: </w:t>
      </w:r>
      <w:r w:rsidRPr="00C1771F">
        <w:rPr>
          <w:b/>
          <w:color w:val="00000A"/>
          <w:szCs w:val="24"/>
          <w:lang w:val="en-US"/>
        </w:rPr>
        <w:t>i</w:t>
      </w:r>
      <w:r w:rsidRPr="00C1771F">
        <w:rPr>
          <w:b/>
          <w:color w:val="00000A"/>
          <w:szCs w:val="24"/>
        </w:rPr>
        <w:t xml:space="preserve">) οδηγίες για τη συμπλήρωση της αίτησης – υπεύθυνης δήλωσης με κωδικό </w:t>
      </w:r>
      <w:proofErr w:type="spellStart"/>
      <w:r w:rsidRPr="00C1771F">
        <w:rPr>
          <w:b/>
          <w:smallCaps/>
          <w:color w:val="00000A"/>
          <w:szCs w:val="24"/>
          <w:u w:val="single"/>
        </w:rPr>
        <w:t>εντυπο</w:t>
      </w:r>
      <w:proofErr w:type="spellEnd"/>
      <w:r w:rsidRPr="00C1771F">
        <w:rPr>
          <w:b/>
          <w:smallCaps/>
          <w:color w:val="00000A"/>
          <w:szCs w:val="24"/>
          <w:u w:val="single"/>
        </w:rPr>
        <w:t> </w:t>
      </w:r>
      <w:proofErr w:type="spellStart"/>
      <w:r w:rsidRPr="00C1771F">
        <w:rPr>
          <w:b/>
          <w:smallCaps/>
          <w:color w:val="00000A"/>
          <w:szCs w:val="24"/>
          <w:u w:val="single"/>
        </w:rPr>
        <w:t>ασεπ</w:t>
      </w:r>
      <w:proofErr w:type="spellEnd"/>
      <w:r w:rsidRPr="00C1771F">
        <w:rPr>
          <w:b/>
          <w:color w:val="00000A"/>
          <w:szCs w:val="24"/>
          <w:u w:val="single"/>
        </w:rPr>
        <w:t> ΣΟΧ.6</w:t>
      </w:r>
      <w:r w:rsidRPr="00C1771F">
        <w:rPr>
          <w:b/>
          <w:color w:val="00000A"/>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C1771F">
        <w:rPr>
          <w:b/>
          <w:color w:val="00000A"/>
          <w:szCs w:val="24"/>
          <w:lang w:val="en-US"/>
        </w:rPr>
        <w:t>ii</w:t>
      </w:r>
      <w:r w:rsidRPr="00C1771F">
        <w:rPr>
          <w:b/>
          <w:color w:val="00000A"/>
          <w:szCs w:val="24"/>
        </w:rPr>
        <w:t>) τα δικαιολογητικά που απαιτούνται για την έγκυρη συμμετοχή τους στη διαδικασία επιλογής. Οι ενδιαφερόμενοι μπορούν να έχουν πρόσβαση στ</w:t>
      </w:r>
      <w:r w:rsidR="00EB5F1C">
        <w:rPr>
          <w:b/>
          <w:color w:val="00000A"/>
          <w:szCs w:val="24"/>
        </w:rPr>
        <w:t xml:space="preserve">ο Παράρτημα αυτό, </w:t>
      </w:r>
      <w:r w:rsidRPr="00C1771F">
        <w:rPr>
          <w:rFonts w:eastAsia="MgHelveticaUCPol"/>
          <w:b/>
          <w:bCs/>
          <w:color w:val="00000A"/>
          <w:szCs w:val="24"/>
        </w:rPr>
        <w:t xml:space="preserve"> </w:t>
      </w:r>
      <w:r w:rsidRPr="00C1771F">
        <w:rPr>
          <w:b/>
          <w:color w:val="00000A"/>
          <w:szCs w:val="24"/>
        </w:rPr>
        <w:t>μέσω του δικτυακού τόπου του ΑΣΕΠ (</w:t>
      </w:r>
      <w:r w:rsidRPr="00C1771F">
        <w:rPr>
          <w:b/>
          <w:color w:val="00000A"/>
          <w:szCs w:val="24"/>
          <w:lang w:val="en-US"/>
        </w:rPr>
        <w:t>www</w:t>
      </w:r>
      <w:r w:rsidRPr="00C1771F">
        <w:rPr>
          <w:b/>
          <w:color w:val="00000A"/>
          <w:szCs w:val="24"/>
        </w:rPr>
        <w:t>.</w:t>
      </w:r>
      <w:proofErr w:type="spellStart"/>
      <w:r w:rsidRPr="00C1771F">
        <w:rPr>
          <w:b/>
          <w:color w:val="00000A"/>
          <w:szCs w:val="24"/>
          <w:lang w:val="en-US"/>
        </w:rPr>
        <w:t>asep</w:t>
      </w:r>
      <w:proofErr w:type="spellEnd"/>
      <w:r w:rsidRPr="00C1771F">
        <w:rPr>
          <w:b/>
          <w:color w:val="00000A"/>
          <w:szCs w:val="24"/>
        </w:rPr>
        <w:t>.</w:t>
      </w:r>
      <w:r w:rsidRPr="00C1771F">
        <w:rPr>
          <w:b/>
          <w:color w:val="00000A"/>
          <w:szCs w:val="24"/>
          <w:lang w:val="en-US"/>
        </w:rPr>
        <w:t>gr</w:t>
      </w:r>
      <w:r w:rsidRPr="00C1771F">
        <w:rPr>
          <w:b/>
          <w:color w:val="00000A"/>
          <w:szCs w:val="24"/>
        </w:rPr>
        <w:t xml:space="preserve">) και συγκεκριμένα μέσω της ίδιας διαδρομής που ακολουθείται και για την αναζήτηση του εντύπου της αίτησης δηλαδή: </w:t>
      </w:r>
      <w:r w:rsidRPr="00C1771F">
        <w:rPr>
          <w:b/>
          <w:bCs/>
          <w:color w:val="00000A"/>
          <w:szCs w:val="24"/>
        </w:rPr>
        <w:t xml:space="preserve">Πολίτες </w:t>
      </w:r>
      <w:r w:rsidRPr="00C1771F">
        <w:rPr>
          <w:b/>
          <w:bCs/>
          <w:color w:val="00000A"/>
          <w:szCs w:val="24"/>
        </w:rPr>
        <w:sym w:font="Wingdings" w:char="F0E0"/>
      </w:r>
      <w:r w:rsidRPr="00C1771F">
        <w:rPr>
          <w:b/>
          <w:bCs/>
          <w:color w:val="00000A"/>
          <w:szCs w:val="24"/>
        </w:rPr>
        <w:t xml:space="preserve"> Έντυπα – Διαδικασίες </w:t>
      </w:r>
      <w:r w:rsidRPr="00C1771F">
        <w:rPr>
          <w:b/>
          <w:bCs/>
          <w:color w:val="00000A"/>
          <w:szCs w:val="24"/>
        </w:rPr>
        <w:sym w:font="Wingdings" w:char="F0E0"/>
      </w:r>
      <w:r w:rsidRPr="00C1771F">
        <w:rPr>
          <w:b/>
          <w:bCs/>
          <w:color w:val="00000A"/>
          <w:szCs w:val="24"/>
        </w:rPr>
        <w:t xml:space="preserve">Διαγωνισμών Φορέων </w:t>
      </w:r>
      <w:r w:rsidRPr="00C1771F">
        <w:rPr>
          <w:b/>
          <w:bCs/>
          <w:color w:val="00000A"/>
          <w:szCs w:val="24"/>
        </w:rPr>
        <w:sym w:font="Wingdings" w:char="F0E0"/>
      </w:r>
      <w:r w:rsidRPr="00C1771F">
        <w:rPr>
          <w:b/>
          <w:bCs/>
          <w:color w:val="00000A"/>
          <w:szCs w:val="24"/>
        </w:rPr>
        <w:t>Ορ. Χρόνου ΣΟΧ</w:t>
      </w:r>
      <w:r w:rsidRPr="00C1771F">
        <w:rPr>
          <w:b/>
          <w:color w:val="00000A"/>
          <w:szCs w:val="24"/>
        </w:rPr>
        <w:t xml:space="preserve">. </w:t>
      </w:r>
    </w:p>
    <w:p w14:paraId="2EB5F751" w14:textId="77777777" w:rsidR="00C1771F" w:rsidRDefault="00C1771F" w:rsidP="00C1771F">
      <w:pPr>
        <w:tabs>
          <w:tab w:val="left" w:pos="567"/>
        </w:tabs>
        <w:ind w:left="360"/>
        <w:jc w:val="center"/>
        <w:rPr>
          <w:b/>
          <w:color w:val="00000A"/>
          <w:szCs w:val="24"/>
        </w:rPr>
      </w:pPr>
      <w:r w:rsidRPr="00C1771F">
        <w:rPr>
          <w:b/>
          <w:color w:val="00000A"/>
          <w:szCs w:val="24"/>
        </w:rPr>
        <w:t xml:space="preserve">                                         </w:t>
      </w:r>
    </w:p>
    <w:p w14:paraId="06B6D744" w14:textId="15DDA443" w:rsidR="00C1771F" w:rsidRPr="00C1771F" w:rsidRDefault="00C1771F" w:rsidP="00C1771F">
      <w:pPr>
        <w:tabs>
          <w:tab w:val="left" w:pos="567"/>
        </w:tabs>
        <w:ind w:left="360"/>
        <w:jc w:val="center"/>
        <w:rPr>
          <w:color w:val="00000A"/>
          <w:sz w:val="28"/>
        </w:rPr>
      </w:pPr>
      <w:r w:rsidRPr="00C1771F">
        <w:rPr>
          <w:b/>
          <w:color w:val="00000A"/>
          <w:szCs w:val="24"/>
        </w:rPr>
        <w:t xml:space="preserve">                                                   </w:t>
      </w:r>
      <w:r w:rsidRPr="00C1771F">
        <w:rPr>
          <w:b/>
          <w:color w:val="00000A"/>
          <w:sz w:val="22"/>
          <w:szCs w:val="22"/>
        </w:rPr>
        <w:t xml:space="preserve">            </w:t>
      </w:r>
    </w:p>
    <w:p w14:paraId="1DAA69B9" w14:textId="0E760275" w:rsidR="00A71AA8" w:rsidRPr="00196DA9" w:rsidRDefault="00A91B51" w:rsidP="00196DA9">
      <w:pPr>
        <w:pStyle w:val="a3"/>
        <w:tabs>
          <w:tab w:val="left" w:pos="567"/>
        </w:tabs>
        <w:spacing w:line="360" w:lineRule="auto"/>
        <w:ind w:left="4678"/>
        <w:jc w:val="center"/>
        <w:rPr>
          <w:b/>
          <w:sz w:val="24"/>
          <w:szCs w:val="24"/>
        </w:rPr>
      </w:pPr>
      <w:r>
        <w:rPr>
          <w:b/>
          <w:sz w:val="24"/>
          <w:szCs w:val="24"/>
        </w:rPr>
        <w:t>ΚΑΤ’  ΕΝΤΟΛΗ ΠΡΟΕΔΡΟΥ</w:t>
      </w:r>
    </w:p>
    <w:p w14:paraId="2DA6AC82" w14:textId="396F04C7" w:rsidR="00A71AA8" w:rsidRPr="00196DA9" w:rsidRDefault="00A91B51" w:rsidP="00196DA9">
      <w:pPr>
        <w:pStyle w:val="a3"/>
        <w:tabs>
          <w:tab w:val="left" w:pos="567"/>
        </w:tabs>
        <w:spacing w:line="360" w:lineRule="auto"/>
        <w:ind w:left="4678"/>
        <w:jc w:val="center"/>
        <w:rPr>
          <w:b/>
          <w:sz w:val="24"/>
          <w:szCs w:val="24"/>
        </w:rPr>
      </w:pPr>
      <w:r>
        <w:rPr>
          <w:b/>
          <w:sz w:val="24"/>
          <w:szCs w:val="24"/>
        </w:rPr>
        <w:t>Ο ΑΝΤΙΠΡΟΕΔΡΟΣ</w:t>
      </w:r>
    </w:p>
    <w:p w14:paraId="6E34C9F2" w14:textId="77777777" w:rsidR="00B77C67" w:rsidRDefault="00B77C67" w:rsidP="00196DA9">
      <w:pPr>
        <w:pStyle w:val="a3"/>
        <w:tabs>
          <w:tab w:val="left" w:pos="567"/>
        </w:tabs>
        <w:spacing w:line="360" w:lineRule="auto"/>
        <w:ind w:left="4678"/>
        <w:jc w:val="center"/>
        <w:rPr>
          <w:b/>
          <w:sz w:val="24"/>
          <w:szCs w:val="24"/>
        </w:rPr>
      </w:pPr>
    </w:p>
    <w:p w14:paraId="11A2D444" w14:textId="77777777" w:rsidR="00C1771F" w:rsidRPr="00196DA9" w:rsidRDefault="00C1771F" w:rsidP="00196DA9">
      <w:pPr>
        <w:pStyle w:val="a3"/>
        <w:tabs>
          <w:tab w:val="left" w:pos="567"/>
        </w:tabs>
        <w:spacing w:line="360" w:lineRule="auto"/>
        <w:ind w:left="4678"/>
        <w:jc w:val="center"/>
        <w:rPr>
          <w:b/>
          <w:sz w:val="24"/>
          <w:szCs w:val="24"/>
        </w:rPr>
      </w:pPr>
    </w:p>
    <w:p w14:paraId="7A343721" w14:textId="3516950F" w:rsidR="00A71AA8" w:rsidRPr="00196DA9" w:rsidRDefault="00A91B51" w:rsidP="00196DA9">
      <w:pPr>
        <w:pStyle w:val="a3"/>
        <w:tabs>
          <w:tab w:val="left" w:pos="567"/>
        </w:tabs>
        <w:spacing w:line="360" w:lineRule="auto"/>
        <w:ind w:left="4678"/>
        <w:jc w:val="center"/>
        <w:rPr>
          <w:b/>
          <w:sz w:val="24"/>
          <w:szCs w:val="24"/>
        </w:rPr>
      </w:pPr>
      <w:r>
        <w:rPr>
          <w:b/>
          <w:sz w:val="24"/>
          <w:szCs w:val="24"/>
        </w:rPr>
        <w:t>ΧΡΗΣΤΟΣ ΒΑΣΙΛΕΙΑΔΗΣ</w:t>
      </w:r>
    </w:p>
    <w:sectPr w:rsidR="00A71AA8" w:rsidRPr="00196DA9" w:rsidSect="00727BC7">
      <w:headerReference w:type="default" r:id="rId13"/>
      <w:footerReference w:type="even" r:id="rId14"/>
      <w:footerReference w:type="default" r:id="rId15"/>
      <w:pgSz w:w="11906" w:h="16838"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EE12A" w14:textId="77777777" w:rsidR="005F2F84" w:rsidRDefault="005F2F84">
      <w:r>
        <w:separator/>
      </w:r>
    </w:p>
  </w:endnote>
  <w:endnote w:type="continuationSeparator" w:id="0">
    <w:p w14:paraId="442F22E2" w14:textId="77777777" w:rsidR="005F2F84" w:rsidRDefault="005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D49E" w14:textId="77777777" w:rsidR="00BD0CA8" w:rsidRPr="00A03E1D" w:rsidRDefault="00BD0CA8">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5EDBA204" w14:textId="77777777" w:rsidR="00BD0CA8" w:rsidRPr="00A03E1D" w:rsidRDefault="00BD0CA8">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1131"/>
      <w:docPartObj>
        <w:docPartGallery w:val="Page Numbers (Bottom of Page)"/>
        <w:docPartUnique/>
      </w:docPartObj>
    </w:sdtPr>
    <w:sdtEndPr/>
    <w:sdtContent>
      <w:p w14:paraId="6D21A787" w14:textId="77777777" w:rsidR="00BD0CA8" w:rsidRDefault="00BD0CA8">
        <w:pPr>
          <w:pStyle w:val="a5"/>
          <w:jc w:val="center"/>
        </w:pPr>
        <w:r>
          <w:fldChar w:fldCharType="begin"/>
        </w:r>
        <w:r>
          <w:instrText xml:space="preserve"> PAGE   \* MERGEFORMAT </w:instrText>
        </w:r>
        <w:r>
          <w:fldChar w:fldCharType="separate"/>
        </w:r>
        <w:r w:rsidR="00550A40">
          <w:rPr>
            <w:noProof/>
          </w:rPr>
          <w:t>13</w:t>
        </w:r>
        <w:r>
          <w:rPr>
            <w:noProof/>
          </w:rPr>
          <w:fldChar w:fldCharType="end"/>
        </w:r>
      </w:p>
    </w:sdtContent>
  </w:sdt>
  <w:p w14:paraId="3F24D96F" w14:textId="77777777" w:rsidR="00BD0CA8" w:rsidRPr="00005406" w:rsidRDefault="00BD0CA8" w:rsidP="00550084">
    <w:pPr>
      <w:pStyle w:val="a5"/>
      <w:spacing w:before="60"/>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0555" w14:textId="77777777" w:rsidR="005F2F84" w:rsidRDefault="005F2F84">
      <w:r>
        <w:separator/>
      </w:r>
    </w:p>
  </w:footnote>
  <w:footnote w:type="continuationSeparator" w:id="0">
    <w:p w14:paraId="6A0AE31D" w14:textId="77777777" w:rsidR="005F2F84" w:rsidRDefault="005F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A806" w14:textId="77777777" w:rsidR="00BD0CA8" w:rsidRDefault="00BD0CA8" w:rsidP="008F54F9">
    <w:pPr>
      <w:pStyle w:val="a4"/>
      <w:jc w:val="right"/>
      <w:rPr>
        <w:rFonts w:ascii="Arial" w:hAnsi="Arial" w:cs="Arial"/>
        <w:b/>
        <w:color w:val="808080"/>
        <w:sz w:val="20"/>
      </w:rPr>
    </w:pPr>
  </w:p>
  <w:p w14:paraId="4295CB51" w14:textId="77777777" w:rsidR="00BD0CA8" w:rsidRDefault="00BD0CA8" w:rsidP="008F54F9">
    <w:pPr>
      <w:pStyle w:val="a4"/>
      <w:jc w:val="right"/>
      <w:rPr>
        <w:rFonts w:ascii="Arial" w:hAnsi="Arial" w:cs="Arial"/>
        <w:b/>
        <w:color w:val="808080"/>
        <w:sz w:val="20"/>
      </w:rPr>
    </w:pPr>
  </w:p>
  <w:p w14:paraId="07A5B3CD" w14:textId="77777777" w:rsidR="00BD0CA8" w:rsidRPr="000707E2" w:rsidRDefault="00BD0CA8" w:rsidP="008F54F9">
    <w:pPr>
      <w:pStyle w:val="a4"/>
      <w:jc w:val="right"/>
      <w:rPr>
        <w:rFonts w:ascii="Arial" w:hAnsi="Arial" w:cs="Arial"/>
        <w:b/>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425"/>
        </w:tabs>
        <w:ind w:left="425" w:hanging="425"/>
      </w:pPr>
      <w:rPr>
        <w:b/>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eastAsia="Arial"/>
        <w:sz w:val="24"/>
        <w:szCs w:val="24"/>
        <w:lang w:eastAsia="en-US"/>
      </w:rPr>
    </w:lvl>
  </w:abstractNum>
  <w:abstractNum w:abstractNumId="2" w15:restartNumberingAfterBreak="0">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3" w15:restartNumberingAfterBreak="0">
    <w:nsid w:val="47636AF4"/>
    <w:multiLevelType w:val="hybridMultilevel"/>
    <w:tmpl w:val="79482A56"/>
    <w:lvl w:ilvl="0" w:tplc="2D685830">
      <w:start w:val="1"/>
      <w:numFmt w:val="decimal"/>
      <w:lvlText w:val="%1."/>
      <w:lvlJc w:val="left"/>
      <w:pPr>
        <w:tabs>
          <w:tab w:val="num" w:pos="425"/>
        </w:tabs>
        <w:ind w:left="425" w:hanging="425"/>
      </w:pPr>
      <w:rPr>
        <w:rFonts w:hint="default"/>
        <w:b w:val="0"/>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A8"/>
    <w:rsid w:val="00000078"/>
    <w:rsid w:val="00000520"/>
    <w:rsid w:val="00001046"/>
    <w:rsid w:val="00002668"/>
    <w:rsid w:val="00002E5C"/>
    <w:rsid w:val="000036DE"/>
    <w:rsid w:val="000037DA"/>
    <w:rsid w:val="000042CE"/>
    <w:rsid w:val="00005406"/>
    <w:rsid w:val="0000585D"/>
    <w:rsid w:val="00005EFE"/>
    <w:rsid w:val="0000619F"/>
    <w:rsid w:val="0000623F"/>
    <w:rsid w:val="00006324"/>
    <w:rsid w:val="00006BAA"/>
    <w:rsid w:val="00007C48"/>
    <w:rsid w:val="00007E92"/>
    <w:rsid w:val="00010326"/>
    <w:rsid w:val="00010BCD"/>
    <w:rsid w:val="00011214"/>
    <w:rsid w:val="000113A7"/>
    <w:rsid w:val="00011421"/>
    <w:rsid w:val="00011E26"/>
    <w:rsid w:val="00013A27"/>
    <w:rsid w:val="00013B4C"/>
    <w:rsid w:val="00013DAE"/>
    <w:rsid w:val="0001423E"/>
    <w:rsid w:val="000144EB"/>
    <w:rsid w:val="000148CE"/>
    <w:rsid w:val="00017745"/>
    <w:rsid w:val="00017927"/>
    <w:rsid w:val="00017E30"/>
    <w:rsid w:val="00017FE6"/>
    <w:rsid w:val="00020105"/>
    <w:rsid w:val="000201C4"/>
    <w:rsid w:val="00020426"/>
    <w:rsid w:val="0002054D"/>
    <w:rsid w:val="000208CF"/>
    <w:rsid w:val="000211E6"/>
    <w:rsid w:val="000217B3"/>
    <w:rsid w:val="00021AB1"/>
    <w:rsid w:val="0002355D"/>
    <w:rsid w:val="0002432C"/>
    <w:rsid w:val="00024F0A"/>
    <w:rsid w:val="00025663"/>
    <w:rsid w:val="000256E6"/>
    <w:rsid w:val="000267B1"/>
    <w:rsid w:val="0003001F"/>
    <w:rsid w:val="00031021"/>
    <w:rsid w:val="000310E1"/>
    <w:rsid w:val="00031451"/>
    <w:rsid w:val="00031885"/>
    <w:rsid w:val="00031994"/>
    <w:rsid w:val="00032E79"/>
    <w:rsid w:val="00036369"/>
    <w:rsid w:val="000363B2"/>
    <w:rsid w:val="00036EE5"/>
    <w:rsid w:val="00036FA5"/>
    <w:rsid w:val="00037C0B"/>
    <w:rsid w:val="00037C33"/>
    <w:rsid w:val="00037C80"/>
    <w:rsid w:val="00037D44"/>
    <w:rsid w:val="00037D94"/>
    <w:rsid w:val="00040100"/>
    <w:rsid w:val="00040252"/>
    <w:rsid w:val="00040C27"/>
    <w:rsid w:val="000423A0"/>
    <w:rsid w:val="00042791"/>
    <w:rsid w:val="00042E03"/>
    <w:rsid w:val="00042F6C"/>
    <w:rsid w:val="00043A02"/>
    <w:rsid w:val="00043FB0"/>
    <w:rsid w:val="000441A0"/>
    <w:rsid w:val="000441D9"/>
    <w:rsid w:val="00045DA3"/>
    <w:rsid w:val="00046532"/>
    <w:rsid w:val="00046678"/>
    <w:rsid w:val="000469CD"/>
    <w:rsid w:val="00046AF0"/>
    <w:rsid w:val="000471DE"/>
    <w:rsid w:val="000505CA"/>
    <w:rsid w:val="00051AC3"/>
    <w:rsid w:val="00051AE8"/>
    <w:rsid w:val="00052EBB"/>
    <w:rsid w:val="000533C8"/>
    <w:rsid w:val="00053A73"/>
    <w:rsid w:val="0005420C"/>
    <w:rsid w:val="00054849"/>
    <w:rsid w:val="000548E3"/>
    <w:rsid w:val="000552E8"/>
    <w:rsid w:val="000557A5"/>
    <w:rsid w:val="00055FFE"/>
    <w:rsid w:val="00056049"/>
    <w:rsid w:val="0005636E"/>
    <w:rsid w:val="00056570"/>
    <w:rsid w:val="00056954"/>
    <w:rsid w:val="0006040D"/>
    <w:rsid w:val="00060A86"/>
    <w:rsid w:val="00060C36"/>
    <w:rsid w:val="00060DDB"/>
    <w:rsid w:val="00060FFD"/>
    <w:rsid w:val="000637E9"/>
    <w:rsid w:val="00064090"/>
    <w:rsid w:val="000653D0"/>
    <w:rsid w:val="000657CB"/>
    <w:rsid w:val="00066D4F"/>
    <w:rsid w:val="00067269"/>
    <w:rsid w:val="00067821"/>
    <w:rsid w:val="00067995"/>
    <w:rsid w:val="00070399"/>
    <w:rsid w:val="0007079B"/>
    <w:rsid w:val="000707E2"/>
    <w:rsid w:val="00070CCF"/>
    <w:rsid w:val="0007178A"/>
    <w:rsid w:val="00071C9F"/>
    <w:rsid w:val="00071DEB"/>
    <w:rsid w:val="0007204D"/>
    <w:rsid w:val="0007256E"/>
    <w:rsid w:val="00072667"/>
    <w:rsid w:val="000732D7"/>
    <w:rsid w:val="000738D9"/>
    <w:rsid w:val="0007497B"/>
    <w:rsid w:val="00074A5B"/>
    <w:rsid w:val="00075D25"/>
    <w:rsid w:val="00076464"/>
    <w:rsid w:val="00076512"/>
    <w:rsid w:val="000774DB"/>
    <w:rsid w:val="00077CF6"/>
    <w:rsid w:val="00077E25"/>
    <w:rsid w:val="00080A07"/>
    <w:rsid w:val="00080C38"/>
    <w:rsid w:val="000810A4"/>
    <w:rsid w:val="00081341"/>
    <w:rsid w:val="00081EBD"/>
    <w:rsid w:val="00082DFE"/>
    <w:rsid w:val="000831E7"/>
    <w:rsid w:val="0008370D"/>
    <w:rsid w:val="000841A4"/>
    <w:rsid w:val="00084A03"/>
    <w:rsid w:val="0008659D"/>
    <w:rsid w:val="00087127"/>
    <w:rsid w:val="00090583"/>
    <w:rsid w:val="00090844"/>
    <w:rsid w:val="00090CD4"/>
    <w:rsid w:val="0009142C"/>
    <w:rsid w:val="00091AD5"/>
    <w:rsid w:val="00091B46"/>
    <w:rsid w:val="00091BE7"/>
    <w:rsid w:val="00091D70"/>
    <w:rsid w:val="00091F20"/>
    <w:rsid w:val="00092A0A"/>
    <w:rsid w:val="000932F3"/>
    <w:rsid w:val="000933BC"/>
    <w:rsid w:val="00093516"/>
    <w:rsid w:val="000941FB"/>
    <w:rsid w:val="00094523"/>
    <w:rsid w:val="00094B63"/>
    <w:rsid w:val="00094BCE"/>
    <w:rsid w:val="00094E4F"/>
    <w:rsid w:val="00094EE2"/>
    <w:rsid w:val="00095097"/>
    <w:rsid w:val="0009588D"/>
    <w:rsid w:val="000958FD"/>
    <w:rsid w:val="00095B32"/>
    <w:rsid w:val="00095F4A"/>
    <w:rsid w:val="00096991"/>
    <w:rsid w:val="00097076"/>
    <w:rsid w:val="00097BB0"/>
    <w:rsid w:val="00097EC0"/>
    <w:rsid w:val="000A0753"/>
    <w:rsid w:val="000A0994"/>
    <w:rsid w:val="000A0C42"/>
    <w:rsid w:val="000A1207"/>
    <w:rsid w:val="000A128A"/>
    <w:rsid w:val="000A1F90"/>
    <w:rsid w:val="000A2559"/>
    <w:rsid w:val="000A33F2"/>
    <w:rsid w:val="000A3A86"/>
    <w:rsid w:val="000A4A79"/>
    <w:rsid w:val="000A595F"/>
    <w:rsid w:val="000A5D73"/>
    <w:rsid w:val="000A607E"/>
    <w:rsid w:val="000A7270"/>
    <w:rsid w:val="000B08D1"/>
    <w:rsid w:val="000B0B71"/>
    <w:rsid w:val="000B15C4"/>
    <w:rsid w:val="000B1647"/>
    <w:rsid w:val="000B1EE5"/>
    <w:rsid w:val="000B21A9"/>
    <w:rsid w:val="000B2A1D"/>
    <w:rsid w:val="000B3C9F"/>
    <w:rsid w:val="000B492C"/>
    <w:rsid w:val="000B4B41"/>
    <w:rsid w:val="000B50C5"/>
    <w:rsid w:val="000B567C"/>
    <w:rsid w:val="000B5C5D"/>
    <w:rsid w:val="000B719C"/>
    <w:rsid w:val="000B7B27"/>
    <w:rsid w:val="000B7F5B"/>
    <w:rsid w:val="000B7FFC"/>
    <w:rsid w:val="000C0AF0"/>
    <w:rsid w:val="000C0C5E"/>
    <w:rsid w:val="000C0C9A"/>
    <w:rsid w:val="000C1765"/>
    <w:rsid w:val="000C17F3"/>
    <w:rsid w:val="000C2FAD"/>
    <w:rsid w:val="000C346E"/>
    <w:rsid w:val="000C38B6"/>
    <w:rsid w:val="000C4059"/>
    <w:rsid w:val="000C4979"/>
    <w:rsid w:val="000C4EF6"/>
    <w:rsid w:val="000C50D9"/>
    <w:rsid w:val="000C525C"/>
    <w:rsid w:val="000C5457"/>
    <w:rsid w:val="000C673E"/>
    <w:rsid w:val="000D0619"/>
    <w:rsid w:val="000D0B68"/>
    <w:rsid w:val="000D0BEB"/>
    <w:rsid w:val="000D1321"/>
    <w:rsid w:val="000D19C8"/>
    <w:rsid w:val="000D1EA7"/>
    <w:rsid w:val="000D206D"/>
    <w:rsid w:val="000D255E"/>
    <w:rsid w:val="000D34EC"/>
    <w:rsid w:val="000D4CC1"/>
    <w:rsid w:val="000D4F30"/>
    <w:rsid w:val="000D5130"/>
    <w:rsid w:val="000D560A"/>
    <w:rsid w:val="000D60F6"/>
    <w:rsid w:val="000D7784"/>
    <w:rsid w:val="000E22CF"/>
    <w:rsid w:val="000E2745"/>
    <w:rsid w:val="000E40F0"/>
    <w:rsid w:val="000E4693"/>
    <w:rsid w:val="000E47F0"/>
    <w:rsid w:val="000E6B30"/>
    <w:rsid w:val="000F047F"/>
    <w:rsid w:val="000F09E0"/>
    <w:rsid w:val="000F0B2A"/>
    <w:rsid w:val="000F21F3"/>
    <w:rsid w:val="000F23E3"/>
    <w:rsid w:val="000F2993"/>
    <w:rsid w:val="000F3B69"/>
    <w:rsid w:val="000F4850"/>
    <w:rsid w:val="000F5410"/>
    <w:rsid w:val="000F557B"/>
    <w:rsid w:val="000F5BBF"/>
    <w:rsid w:val="000F5EFA"/>
    <w:rsid w:val="000F6154"/>
    <w:rsid w:val="000F630D"/>
    <w:rsid w:val="000F6453"/>
    <w:rsid w:val="000F7244"/>
    <w:rsid w:val="001013D8"/>
    <w:rsid w:val="001017BB"/>
    <w:rsid w:val="00102159"/>
    <w:rsid w:val="0010229D"/>
    <w:rsid w:val="00103D2C"/>
    <w:rsid w:val="001040BE"/>
    <w:rsid w:val="0010493E"/>
    <w:rsid w:val="00104A26"/>
    <w:rsid w:val="0010523A"/>
    <w:rsid w:val="00106051"/>
    <w:rsid w:val="0010627E"/>
    <w:rsid w:val="00107390"/>
    <w:rsid w:val="001076B3"/>
    <w:rsid w:val="001104FF"/>
    <w:rsid w:val="001106B3"/>
    <w:rsid w:val="00110E16"/>
    <w:rsid w:val="001113F8"/>
    <w:rsid w:val="00112D8B"/>
    <w:rsid w:val="00113676"/>
    <w:rsid w:val="0011383A"/>
    <w:rsid w:val="0011458E"/>
    <w:rsid w:val="0011532A"/>
    <w:rsid w:val="001163EB"/>
    <w:rsid w:val="001168A4"/>
    <w:rsid w:val="00116AA7"/>
    <w:rsid w:val="00117078"/>
    <w:rsid w:val="00117099"/>
    <w:rsid w:val="001202D5"/>
    <w:rsid w:val="00120A68"/>
    <w:rsid w:val="00120BED"/>
    <w:rsid w:val="0012105E"/>
    <w:rsid w:val="00121454"/>
    <w:rsid w:val="00121522"/>
    <w:rsid w:val="001222A8"/>
    <w:rsid w:val="001238C9"/>
    <w:rsid w:val="00124547"/>
    <w:rsid w:val="00125239"/>
    <w:rsid w:val="0012559E"/>
    <w:rsid w:val="0012597F"/>
    <w:rsid w:val="00125FDA"/>
    <w:rsid w:val="00126873"/>
    <w:rsid w:val="00126B06"/>
    <w:rsid w:val="00126FAB"/>
    <w:rsid w:val="00127492"/>
    <w:rsid w:val="00127564"/>
    <w:rsid w:val="00127C12"/>
    <w:rsid w:val="00127DFF"/>
    <w:rsid w:val="00130349"/>
    <w:rsid w:val="00130AB9"/>
    <w:rsid w:val="00130DBA"/>
    <w:rsid w:val="00131884"/>
    <w:rsid w:val="00131B0A"/>
    <w:rsid w:val="001324BD"/>
    <w:rsid w:val="001328C4"/>
    <w:rsid w:val="00132DD7"/>
    <w:rsid w:val="001350A2"/>
    <w:rsid w:val="00135326"/>
    <w:rsid w:val="00135419"/>
    <w:rsid w:val="00135E25"/>
    <w:rsid w:val="00135E34"/>
    <w:rsid w:val="00135EEA"/>
    <w:rsid w:val="00136674"/>
    <w:rsid w:val="001367F1"/>
    <w:rsid w:val="00136AD5"/>
    <w:rsid w:val="00136D7F"/>
    <w:rsid w:val="00137867"/>
    <w:rsid w:val="00137BA9"/>
    <w:rsid w:val="0014072F"/>
    <w:rsid w:val="001409D5"/>
    <w:rsid w:val="00140D77"/>
    <w:rsid w:val="001412D9"/>
    <w:rsid w:val="0014148B"/>
    <w:rsid w:val="00141B79"/>
    <w:rsid w:val="00141BE4"/>
    <w:rsid w:val="00141C33"/>
    <w:rsid w:val="00141CC6"/>
    <w:rsid w:val="001422CE"/>
    <w:rsid w:val="0014292B"/>
    <w:rsid w:val="001432A9"/>
    <w:rsid w:val="00143E6A"/>
    <w:rsid w:val="001444E2"/>
    <w:rsid w:val="001445FE"/>
    <w:rsid w:val="0014517A"/>
    <w:rsid w:val="00146AD8"/>
    <w:rsid w:val="00147328"/>
    <w:rsid w:val="00147969"/>
    <w:rsid w:val="00147F26"/>
    <w:rsid w:val="00150300"/>
    <w:rsid w:val="0015086D"/>
    <w:rsid w:val="001527EB"/>
    <w:rsid w:val="001535EF"/>
    <w:rsid w:val="001538A3"/>
    <w:rsid w:val="00153FB7"/>
    <w:rsid w:val="00154BB5"/>
    <w:rsid w:val="00154CAD"/>
    <w:rsid w:val="001554A6"/>
    <w:rsid w:val="00155A1B"/>
    <w:rsid w:val="0015646C"/>
    <w:rsid w:val="00156735"/>
    <w:rsid w:val="00156FF8"/>
    <w:rsid w:val="00157BF8"/>
    <w:rsid w:val="00157C95"/>
    <w:rsid w:val="00157D3B"/>
    <w:rsid w:val="001602B1"/>
    <w:rsid w:val="001606F8"/>
    <w:rsid w:val="00161211"/>
    <w:rsid w:val="00161392"/>
    <w:rsid w:val="001621A3"/>
    <w:rsid w:val="001626F4"/>
    <w:rsid w:val="00162878"/>
    <w:rsid w:val="001629B9"/>
    <w:rsid w:val="00163ADE"/>
    <w:rsid w:val="0016445E"/>
    <w:rsid w:val="00164580"/>
    <w:rsid w:val="001648B2"/>
    <w:rsid w:val="00164C5B"/>
    <w:rsid w:val="00164FF8"/>
    <w:rsid w:val="001661DE"/>
    <w:rsid w:val="00166CAF"/>
    <w:rsid w:val="00167174"/>
    <w:rsid w:val="0016718B"/>
    <w:rsid w:val="00167ADF"/>
    <w:rsid w:val="001703B5"/>
    <w:rsid w:val="00171143"/>
    <w:rsid w:val="00171F86"/>
    <w:rsid w:val="0017237C"/>
    <w:rsid w:val="00172936"/>
    <w:rsid w:val="001730C9"/>
    <w:rsid w:val="00173554"/>
    <w:rsid w:val="0017356C"/>
    <w:rsid w:val="00174266"/>
    <w:rsid w:val="00177791"/>
    <w:rsid w:val="00177917"/>
    <w:rsid w:val="0018040D"/>
    <w:rsid w:val="001808BF"/>
    <w:rsid w:val="001813C9"/>
    <w:rsid w:val="0018194B"/>
    <w:rsid w:val="001825DD"/>
    <w:rsid w:val="00182B28"/>
    <w:rsid w:val="00183893"/>
    <w:rsid w:val="00184273"/>
    <w:rsid w:val="0018475C"/>
    <w:rsid w:val="00184ABB"/>
    <w:rsid w:val="001850CF"/>
    <w:rsid w:val="00185B2E"/>
    <w:rsid w:val="00186BF6"/>
    <w:rsid w:val="00186E42"/>
    <w:rsid w:val="00187136"/>
    <w:rsid w:val="00187205"/>
    <w:rsid w:val="0018727C"/>
    <w:rsid w:val="001902BF"/>
    <w:rsid w:val="00190D4D"/>
    <w:rsid w:val="00191FC4"/>
    <w:rsid w:val="00193958"/>
    <w:rsid w:val="00193C95"/>
    <w:rsid w:val="00193F2D"/>
    <w:rsid w:val="00194003"/>
    <w:rsid w:val="001954EF"/>
    <w:rsid w:val="00195A2E"/>
    <w:rsid w:val="0019672B"/>
    <w:rsid w:val="00196C53"/>
    <w:rsid w:val="00196DA9"/>
    <w:rsid w:val="001974F1"/>
    <w:rsid w:val="001A09D5"/>
    <w:rsid w:val="001A0C94"/>
    <w:rsid w:val="001A10EA"/>
    <w:rsid w:val="001A12E0"/>
    <w:rsid w:val="001A281E"/>
    <w:rsid w:val="001A2D9B"/>
    <w:rsid w:val="001A2DD5"/>
    <w:rsid w:val="001A38EF"/>
    <w:rsid w:val="001A4036"/>
    <w:rsid w:val="001A45AC"/>
    <w:rsid w:val="001A578F"/>
    <w:rsid w:val="001A59EA"/>
    <w:rsid w:val="001A656F"/>
    <w:rsid w:val="001A6D2F"/>
    <w:rsid w:val="001A735B"/>
    <w:rsid w:val="001A78F4"/>
    <w:rsid w:val="001B0395"/>
    <w:rsid w:val="001B18EB"/>
    <w:rsid w:val="001B2A5B"/>
    <w:rsid w:val="001B2E10"/>
    <w:rsid w:val="001B351D"/>
    <w:rsid w:val="001B3D29"/>
    <w:rsid w:val="001B449C"/>
    <w:rsid w:val="001B4C19"/>
    <w:rsid w:val="001B4C73"/>
    <w:rsid w:val="001B5CBD"/>
    <w:rsid w:val="001B63EB"/>
    <w:rsid w:val="001B67BD"/>
    <w:rsid w:val="001B6F26"/>
    <w:rsid w:val="001B727B"/>
    <w:rsid w:val="001C03A6"/>
    <w:rsid w:val="001C06C1"/>
    <w:rsid w:val="001C107A"/>
    <w:rsid w:val="001C1AC4"/>
    <w:rsid w:val="001C267B"/>
    <w:rsid w:val="001C3027"/>
    <w:rsid w:val="001C4432"/>
    <w:rsid w:val="001C45F2"/>
    <w:rsid w:val="001C5727"/>
    <w:rsid w:val="001C67B0"/>
    <w:rsid w:val="001C6AE3"/>
    <w:rsid w:val="001C6FE7"/>
    <w:rsid w:val="001C750F"/>
    <w:rsid w:val="001C7774"/>
    <w:rsid w:val="001C7B41"/>
    <w:rsid w:val="001C7E8B"/>
    <w:rsid w:val="001D140D"/>
    <w:rsid w:val="001D1AD7"/>
    <w:rsid w:val="001D219E"/>
    <w:rsid w:val="001D2962"/>
    <w:rsid w:val="001D2982"/>
    <w:rsid w:val="001D38F2"/>
    <w:rsid w:val="001D3BCE"/>
    <w:rsid w:val="001D40F8"/>
    <w:rsid w:val="001D412B"/>
    <w:rsid w:val="001D46A3"/>
    <w:rsid w:val="001D4D95"/>
    <w:rsid w:val="001D509C"/>
    <w:rsid w:val="001D5A65"/>
    <w:rsid w:val="001D5E3B"/>
    <w:rsid w:val="001D66A2"/>
    <w:rsid w:val="001D6AEE"/>
    <w:rsid w:val="001D6C93"/>
    <w:rsid w:val="001D70CA"/>
    <w:rsid w:val="001D7127"/>
    <w:rsid w:val="001D75B1"/>
    <w:rsid w:val="001D7C3B"/>
    <w:rsid w:val="001E05A0"/>
    <w:rsid w:val="001E1240"/>
    <w:rsid w:val="001E2EB8"/>
    <w:rsid w:val="001E3BD6"/>
    <w:rsid w:val="001E4039"/>
    <w:rsid w:val="001E52A8"/>
    <w:rsid w:val="001E554B"/>
    <w:rsid w:val="001E5FCF"/>
    <w:rsid w:val="001E668D"/>
    <w:rsid w:val="001E6E3A"/>
    <w:rsid w:val="001E6FF3"/>
    <w:rsid w:val="001E711A"/>
    <w:rsid w:val="001E7AEE"/>
    <w:rsid w:val="001F202B"/>
    <w:rsid w:val="001F21CF"/>
    <w:rsid w:val="001F23B1"/>
    <w:rsid w:val="001F2D09"/>
    <w:rsid w:val="001F35BF"/>
    <w:rsid w:val="001F36CD"/>
    <w:rsid w:val="001F372A"/>
    <w:rsid w:val="001F3CDD"/>
    <w:rsid w:val="001F53FF"/>
    <w:rsid w:val="001F54BD"/>
    <w:rsid w:val="001F5EAD"/>
    <w:rsid w:val="001F5FAA"/>
    <w:rsid w:val="001F71D4"/>
    <w:rsid w:val="001F7FC7"/>
    <w:rsid w:val="00201F49"/>
    <w:rsid w:val="0020244D"/>
    <w:rsid w:val="0020438F"/>
    <w:rsid w:val="00204762"/>
    <w:rsid w:val="00205FFA"/>
    <w:rsid w:val="00206195"/>
    <w:rsid w:val="0020666D"/>
    <w:rsid w:val="002073C3"/>
    <w:rsid w:val="002076D2"/>
    <w:rsid w:val="00207DBF"/>
    <w:rsid w:val="00211AA5"/>
    <w:rsid w:val="00213A64"/>
    <w:rsid w:val="00213A8D"/>
    <w:rsid w:val="00213B79"/>
    <w:rsid w:val="00213DD4"/>
    <w:rsid w:val="00213FD1"/>
    <w:rsid w:val="00214377"/>
    <w:rsid w:val="00214877"/>
    <w:rsid w:val="002151CD"/>
    <w:rsid w:val="002151EA"/>
    <w:rsid w:val="002155DA"/>
    <w:rsid w:val="002159AF"/>
    <w:rsid w:val="002160F9"/>
    <w:rsid w:val="002162B3"/>
    <w:rsid w:val="002168B8"/>
    <w:rsid w:val="00216CEB"/>
    <w:rsid w:val="00216E3F"/>
    <w:rsid w:val="00217704"/>
    <w:rsid w:val="0021796A"/>
    <w:rsid w:val="00217A25"/>
    <w:rsid w:val="00217BEF"/>
    <w:rsid w:val="002218F6"/>
    <w:rsid w:val="00221ABC"/>
    <w:rsid w:val="00221BAE"/>
    <w:rsid w:val="00221D13"/>
    <w:rsid w:val="002224C8"/>
    <w:rsid w:val="00222798"/>
    <w:rsid w:val="002232F8"/>
    <w:rsid w:val="00224A5D"/>
    <w:rsid w:val="00224D8B"/>
    <w:rsid w:val="00224FA8"/>
    <w:rsid w:val="00225303"/>
    <w:rsid w:val="002258A9"/>
    <w:rsid w:val="00225EBF"/>
    <w:rsid w:val="002263FC"/>
    <w:rsid w:val="00227047"/>
    <w:rsid w:val="0022728C"/>
    <w:rsid w:val="00227F1F"/>
    <w:rsid w:val="002302FC"/>
    <w:rsid w:val="002305E7"/>
    <w:rsid w:val="00230A4A"/>
    <w:rsid w:val="00230D54"/>
    <w:rsid w:val="00231709"/>
    <w:rsid w:val="00231CD1"/>
    <w:rsid w:val="00232476"/>
    <w:rsid w:val="00232C02"/>
    <w:rsid w:val="00232D49"/>
    <w:rsid w:val="002331BF"/>
    <w:rsid w:val="00233203"/>
    <w:rsid w:val="002336B5"/>
    <w:rsid w:val="002344DE"/>
    <w:rsid w:val="00235660"/>
    <w:rsid w:val="0023578D"/>
    <w:rsid w:val="0023611D"/>
    <w:rsid w:val="002376CB"/>
    <w:rsid w:val="002406AB"/>
    <w:rsid w:val="00240851"/>
    <w:rsid w:val="002418EB"/>
    <w:rsid w:val="0024332C"/>
    <w:rsid w:val="00243370"/>
    <w:rsid w:val="002437E5"/>
    <w:rsid w:val="0024396C"/>
    <w:rsid w:val="00243EB7"/>
    <w:rsid w:val="0024463C"/>
    <w:rsid w:val="00244A8C"/>
    <w:rsid w:val="00244B10"/>
    <w:rsid w:val="002455C2"/>
    <w:rsid w:val="00245EB0"/>
    <w:rsid w:val="00245F49"/>
    <w:rsid w:val="00246175"/>
    <w:rsid w:val="00246837"/>
    <w:rsid w:val="00246967"/>
    <w:rsid w:val="00246C6F"/>
    <w:rsid w:val="00246E5F"/>
    <w:rsid w:val="0024736F"/>
    <w:rsid w:val="00247A69"/>
    <w:rsid w:val="00250148"/>
    <w:rsid w:val="002504E4"/>
    <w:rsid w:val="00250681"/>
    <w:rsid w:val="002508A8"/>
    <w:rsid w:val="002515EB"/>
    <w:rsid w:val="00251D10"/>
    <w:rsid w:val="00251FCB"/>
    <w:rsid w:val="00252586"/>
    <w:rsid w:val="002525EF"/>
    <w:rsid w:val="002529DB"/>
    <w:rsid w:val="00253011"/>
    <w:rsid w:val="00253089"/>
    <w:rsid w:val="002534BE"/>
    <w:rsid w:val="00253898"/>
    <w:rsid w:val="00253CB8"/>
    <w:rsid w:val="00254C21"/>
    <w:rsid w:val="00256CFB"/>
    <w:rsid w:val="00257C68"/>
    <w:rsid w:val="00257D4B"/>
    <w:rsid w:val="002602EC"/>
    <w:rsid w:val="002608EC"/>
    <w:rsid w:val="00261159"/>
    <w:rsid w:val="002625D1"/>
    <w:rsid w:val="00262C96"/>
    <w:rsid w:val="0026410B"/>
    <w:rsid w:val="0026436F"/>
    <w:rsid w:val="00264714"/>
    <w:rsid w:val="00265522"/>
    <w:rsid w:val="0026570D"/>
    <w:rsid w:val="00265D72"/>
    <w:rsid w:val="00266532"/>
    <w:rsid w:val="00267DD3"/>
    <w:rsid w:val="002701EB"/>
    <w:rsid w:val="00271819"/>
    <w:rsid w:val="00273D3E"/>
    <w:rsid w:val="00273F92"/>
    <w:rsid w:val="00274024"/>
    <w:rsid w:val="00274779"/>
    <w:rsid w:val="00274FED"/>
    <w:rsid w:val="00275097"/>
    <w:rsid w:val="0027602E"/>
    <w:rsid w:val="00276208"/>
    <w:rsid w:val="00276747"/>
    <w:rsid w:val="00276FE7"/>
    <w:rsid w:val="00277239"/>
    <w:rsid w:val="002776DF"/>
    <w:rsid w:val="00280CFC"/>
    <w:rsid w:val="0028116E"/>
    <w:rsid w:val="002812E2"/>
    <w:rsid w:val="00283331"/>
    <w:rsid w:val="00283D5A"/>
    <w:rsid w:val="002854CD"/>
    <w:rsid w:val="00285634"/>
    <w:rsid w:val="00285E26"/>
    <w:rsid w:val="00286339"/>
    <w:rsid w:val="002863A0"/>
    <w:rsid w:val="00286F51"/>
    <w:rsid w:val="00287C8E"/>
    <w:rsid w:val="00290429"/>
    <w:rsid w:val="002905B3"/>
    <w:rsid w:val="00290F59"/>
    <w:rsid w:val="00291103"/>
    <w:rsid w:val="0029156A"/>
    <w:rsid w:val="002915C8"/>
    <w:rsid w:val="00291F99"/>
    <w:rsid w:val="0029221B"/>
    <w:rsid w:val="002933B1"/>
    <w:rsid w:val="00293652"/>
    <w:rsid w:val="00293740"/>
    <w:rsid w:val="002937BD"/>
    <w:rsid w:val="00293A4C"/>
    <w:rsid w:val="00294615"/>
    <w:rsid w:val="002947F2"/>
    <w:rsid w:val="00294CEB"/>
    <w:rsid w:val="00294F3C"/>
    <w:rsid w:val="00294FBC"/>
    <w:rsid w:val="0029596D"/>
    <w:rsid w:val="00295EFE"/>
    <w:rsid w:val="002965B9"/>
    <w:rsid w:val="00297748"/>
    <w:rsid w:val="002A0186"/>
    <w:rsid w:val="002A1099"/>
    <w:rsid w:val="002A134A"/>
    <w:rsid w:val="002A2242"/>
    <w:rsid w:val="002A2507"/>
    <w:rsid w:val="002A2C9B"/>
    <w:rsid w:val="002A3690"/>
    <w:rsid w:val="002A3CFF"/>
    <w:rsid w:val="002A406A"/>
    <w:rsid w:val="002A49C9"/>
    <w:rsid w:val="002A4A7D"/>
    <w:rsid w:val="002A5342"/>
    <w:rsid w:val="002A6160"/>
    <w:rsid w:val="002A61D9"/>
    <w:rsid w:val="002A6856"/>
    <w:rsid w:val="002A68E1"/>
    <w:rsid w:val="002A6EEB"/>
    <w:rsid w:val="002A71F6"/>
    <w:rsid w:val="002A764D"/>
    <w:rsid w:val="002A7688"/>
    <w:rsid w:val="002B03BF"/>
    <w:rsid w:val="002B0588"/>
    <w:rsid w:val="002B07EC"/>
    <w:rsid w:val="002B0890"/>
    <w:rsid w:val="002B0E8B"/>
    <w:rsid w:val="002B1013"/>
    <w:rsid w:val="002B182F"/>
    <w:rsid w:val="002B237F"/>
    <w:rsid w:val="002B2423"/>
    <w:rsid w:val="002B2C08"/>
    <w:rsid w:val="002B30DA"/>
    <w:rsid w:val="002B3B60"/>
    <w:rsid w:val="002B43E0"/>
    <w:rsid w:val="002B4872"/>
    <w:rsid w:val="002B4B52"/>
    <w:rsid w:val="002B4FFA"/>
    <w:rsid w:val="002B567E"/>
    <w:rsid w:val="002B56C5"/>
    <w:rsid w:val="002B58EB"/>
    <w:rsid w:val="002B60FF"/>
    <w:rsid w:val="002B61F0"/>
    <w:rsid w:val="002B6525"/>
    <w:rsid w:val="002B68CF"/>
    <w:rsid w:val="002B6D2E"/>
    <w:rsid w:val="002B71CB"/>
    <w:rsid w:val="002C086E"/>
    <w:rsid w:val="002C09DA"/>
    <w:rsid w:val="002C0F04"/>
    <w:rsid w:val="002C1AB6"/>
    <w:rsid w:val="002C1BA3"/>
    <w:rsid w:val="002C1EE6"/>
    <w:rsid w:val="002C1FC2"/>
    <w:rsid w:val="002C2076"/>
    <w:rsid w:val="002C2616"/>
    <w:rsid w:val="002C2D66"/>
    <w:rsid w:val="002C321B"/>
    <w:rsid w:val="002C3234"/>
    <w:rsid w:val="002C360F"/>
    <w:rsid w:val="002C3677"/>
    <w:rsid w:val="002C7CE2"/>
    <w:rsid w:val="002D0136"/>
    <w:rsid w:val="002D03A8"/>
    <w:rsid w:val="002D092B"/>
    <w:rsid w:val="002D1688"/>
    <w:rsid w:val="002D22DA"/>
    <w:rsid w:val="002D30D2"/>
    <w:rsid w:val="002D34C1"/>
    <w:rsid w:val="002D3878"/>
    <w:rsid w:val="002D3D73"/>
    <w:rsid w:val="002D41C5"/>
    <w:rsid w:val="002D4FCC"/>
    <w:rsid w:val="002D5A68"/>
    <w:rsid w:val="002D5B9F"/>
    <w:rsid w:val="002D6391"/>
    <w:rsid w:val="002D65C3"/>
    <w:rsid w:val="002D78DD"/>
    <w:rsid w:val="002D7C2F"/>
    <w:rsid w:val="002D7D07"/>
    <w:rsid w:val="002D7F00"/>
    <w:rsid w:val="002E1770"/>
    <w:rsid w:val="002E1993"/>
    <w:rsid w:val="002E1B2D"/>
    <w:rsid w:val="002E2E42"/>
    <w:rsid w:val="002E2F52"/>
    <w:rsid w:val="002E3F10"/>
    <w:rsid w:val="002E4097"/>
    <w:rsid w:val="002E4BAB"/>
    <w:rsid w:val="002E533F"/>
    <w:rsid w:val="002E6139"/>
    <w:rsid w:val="002E6201"/>
    <w:rsid w:val="002E6B3D"/>
    <w:rsid w:val="002E6ED5"/>
    <w:rsid w:val="002E7263"/>
    <w:rsid w:val="002E76CD"/>
    <w:rsid w:val="002F011A"/>
    <w:rsid w:val="002F04CA"/>
    <w:rsid w:val="002F1476"/>
    <w:rsid w:val="002F1D7C"/>
    <w:rsid w:val="002F1FFC"/>
    <w:rsid w:val="002F224A"/>
    <w:rsid w:val="002F2922"/>
    <w:rsid w:val="002F2DB4"/>
    <w:rsid w:val="002F2E49"/>
    <w:rsid w:val="002F364B"/>
    <w:rsid w:val="002F3DAD"/>
    <w:rsid w:val="002F3F91"/>
    <w:rsid w:val="002F42CF"/>
    <w:rsid w:val="002F5DB6"/>
    <w:rsid w:val="002F62E0"/>
    <w:rsid w:val="002F6C0D"/>
    <w:rsid w:val="002F749E"/>
    <w:rsid w:val="002F761A"/>
    <w:rsid w:val="002F7BE2"/>
    <w:rsid w:val="002F7E39"/>
    <w:rsid w:val="003009F7"/>
    <w:rsid w:val="00300B75"/>
    <w:rsid w:val="00300C5C"/>
    <w:rsid w:val="003015DE"/>
    <w:rsid w:val="003025E1"/>
    <w:rsid w:val="0030293F"/>
    <w:rsid w:val="00304253"/>
    <w:rsid w:val="0030506F"/>
    <w:rsid w:val="003059C5"/>
    <w:rsid w:val="00305EA9"/>
    <w:rsid w:val="00306A71"/>
    <w:rsid w:val="00306CDF"/>
    <w:rsid w:val="00307466"/>
    <w:rsid w:val="0031052E"/>
    <w:rsid w:val="00310553"/>
    <w:rsid w:val="00310F1F"/>
    <w:rsid w:val="003111D5"/>
    <w:rsid w:val="003114ED"/>
    <w:rsid w:val="00311CDB"/>
    <w:rsid w:val="003130D3"/>
    <w:rsid w:val="003135EE"/>
    <w:rsid w:val="003139F1"/>
    <w:rsid w:val="00313D1B"/>
    <w:rsid w:val="00313E24"/>
    <w:rsid w:val="00314032"/>
    <w:rsid w:val="00314874"/>
    <w:rsid w:val="00314D14"/>
    <w:rsid w:val="00315466"/>
    <w:rsid w:val="00317054"/>
    <w:rsid w:val="00317E23"/>
    <w:rsid w:val="003204D3"/>
    <w:rsid w:val="003208B2"/>
    <w:rsid w:val="00321DA7"/>
    <w:rsid w:val="00321DB3"/>
    <w:rsid w:val="003222E3"/>
    <w:rsid w:val="003226A0"/>
    <w:rsid w:val="00322757"/>
    <w:rsid w:val="003227F7"/>
    <w:rsid w:val="00323C3C"/>
    <w:rsid w:val="003249DE"/>
    <w:rsid w:val="00324C92"/>
    <w:rsid w:val="003257CC"/>
    <w:rsid w:val="00325BF0"/>
    <w:rsid w:val="00326AA1"/>
    <w:rsid w:val="003272B3"/>
    <w:rsid w:val="00327F79"/>
    <w:rsid w:val="00330BB4"/>
    <w:rsid w:val="00332D93"/>
    <w:rsid w:val="00332F07"/>
    <w:rsid w:val="00333871"/>
    <w:rsid w:val="003339B8"/>
    <w:rsid w:val="00334011"/>
    <w:rsid w:val="00334A64"/>
    <w:rsid w:val="00334F07"/>
    <w:rsid w:val="00334F26"/>
    <w:rsid w:val="00335333"/>
    <w:rsid w:val="00335601"/>
    <w:rsid w:val="00335C8F"/>
    <w:rsid w:val="00336002"/>
    <w:rsid w:val="00336B1B"/>
    <w:rsid w:val="00336E7D"/>
    <w:rsid w:val="00337182"/>
    <w:rsid w:val="003376AD"/>
    <w:rsid w:val="0033787D"/>
    <w:rsid w:val="00337EFA"/>
    <w:rsid w:val="0034059A"/>
    <w:rsid w:val="00340ACC"/>
    <w:rsid w:val="0034118F"/>
    <w:rsid w:val="003415C5"/>
    <w:rsid w:val="0034184F"/>
    <w:rsid w:val="00341CA8"/>
    <w:rsid w:val="00342B66"/>
    <w:rsid w:val="00343588"/>
    <w:rsid w:val="00343650"/>
    <w:rsid w:val="00344FF9"/>
    <w:rsid w:val="003453FC"/>
    <w:rsid w:val="00345444"/>
    <w:rsid w:val="00345468"/>
    <w:rsid w:val="0034549E"/>
    <w:rsid w:val="00345B5F"/>
    <w:rsid w:val="00345BE9"/>
    <w:rsid w:val="00345E7D"/>
    <w:rsid w:val="003469B7"/>
    <w:rsid w:val="0034765E"/>
    <w:rsid w:val="00347D87"/>
    <w:rsid w:val="00347D9E"/>
    <w:rsid w:val="0035022D"/>
    <w:rsid w:val="00350724"/>
    <w:rsid w:val="003507FB"/>
    <w:rsid w:val="00350C4D"/>
    <w:rsid w:val="00351457"/>
    <w:rsid w:val="00351966"/>
    <w:rsid w:val="00351A6D"/>
    <w:rsid w:val="00351F80"/>
    <w:rsid w:val="00352600"/>
    <w:rsid w:val="00352CD7"/>
    <w:rsid w:val="003535CB"/>
    <w:rsid w:val="00353E2B"/>
    <w:rsid w:val="00354421"/>
    <w:rsid w:val="0035469A"/>
    <w:rsid w:val="00354A59"/>
    <w:rsid w:val="00354E7F"/>
    <w:rsid w:val="0035581C"/>
    <w:rsid w:val="00355A7B"/>
    <w:rsid w:val="00355D1D"/>
    <w:rsid w:val="00355DB5"/>
    <w:rsid w:val="00355F7C"/>
    <w:rsid w:val="00356468"/>
    <w:rsid w:val="00356D1C"/>
    <w:rsid w:val="003579DA"/>
    <w:rsid w:val="0036060C"/>
    <w:rsid w:val="003616E4"/>
    <w:rsid w:val="003616F2"/>
    <w:rsid w:val="00362E79"/>
    <w:rsid w:val="00362FA7"/>
    <w:rsid w:val="0036410D"/>
    <w:rsid w:val="003645C9"/>
    <w:rsid w:val="00364AA9"/>
    <w:rsid w:val="00364E35"/>
    <w:rsid w:val="00365670"/>
    <w:rsid w:val="00365DD3"/>
    <w:rsid w:val="00365FFF"/>
    <w:rsid w:val="00366711"/>
    <w:rsid w:val="00366B76"/>
    <w:rsid w:val="00366C58"/>
    <w:rsid w:val="00367375"/>
    <w:rsid w:val="003673DF"/>
    <w:rsid w:val="00367576"/>
    <w:rsid w:val="00367F8D"/>
    <w:rsid w:val="003702FD"/>
    <w:rsid w:val="003704D4"/>
    <w:rsid w:val="00370AC1"/>
    <w:rsid w:val="00371727"/>
    <w:rsid w:val="00372437"/>
    <w:rsid w:val="003724E5"/>
    <w:rsid w:val="003724EA"/>
    <w:rsid w:val="003733C3"/>
    <w:rsid w:val="003734E9"/>
    <w:rsid w:val="00373A03"/>
    <w:rsid w:val="00374BF2"/>
    <w:rsid w:val="00375291"/>
    <w:rsid w:val="00375DD1"/>
    <w:rsid w:val="00376167"/>
    <w:rsid w:val="003763A2"/>
    <w:rsid w:val="00376A0E"/>
    <w:rsid w:val="003778EA"/>
    <w:rsid w:val="0038005A"/>
    <w:rsid w:val="003801B7"/>
    <w:rsid w:val="00380E59"/>
    <w:rsid w:val="0038105D"/>
    <w:rsid w:val="003831B1"/>
    <w:rsid w:val="00383395"/>
    <w:rsid w:val="0038379D"/>
    <w:rsid w:val="00384635"/>
    <w:rsid w:val="00384847"/>
    <w:rsid w:val="00384CEB"/>
    <w:rsid w:val="00384E7E"/>
    <w:rsid w:val="00384FEA"/>
    <w:rsid w:val="00385370"/>
    <w:rsid w:val="00386899"/>
    <w:rsid w:val="00386DD8"/>
    <w:rsid w:val="003902DA"/>
    <w:rsid w:val="0039085A"/>
    <w:rsid w:val="0039089D"/>
    <w:rsid w:val="00390C90"/>
    <w:rsid w:val="00391854"/>
    <w:rsid w:val="003919FC"/>
    <w:rsid w:val="00391C3E"/>
    <w:rsid w:val="00391C83"/>
    <w:rsid w:val="00392012"/>
    <w:rsid w:val="003925BF"/>
    <w:rsid w:val="003934FB"/>
    <w:rsid w:val="00394DED"/>
    <w:rsid w:val="00395315"/>
    <w:rsid w:val="00395BA0"/>
    <w:rsid w:val="00395DA6"/>
    <w:rsid w:val="00396B34"/>
    <w:rsid w:val="00396B7D"/>
    <w:rsid w:val="00397711"/>
    <w:rsid w:val="003A0464"/>
    <w:rsid w:val="003A06AA"/>
    <w:rsid w:val="003A0DDB"/>
    <w:rsid w:val="003A1485"/>
    <w:rsid w:val="003A1E16"/>
    <w:rsid w:val="003A2141"/>
    <w:rsid w:val="003A27E0"/>
    <w:rsid w:val="003A2CA4"/>
    <w:rsid w:val="003A30AA"/>
    <w:rsid w:val="003A319F"/>
    <w:rsid w:val="003A31E0"/>
    <w:rsid w:val="003A3F51"/>
    <w:rsid w:val="003A415B"/>
    <w:rsid w:val="003A4658"/>
    <w:rsid w:val="003A4D31"/>
    <w:rsid w:val="003A4DBF"/>
    <w:rsid w:val="003A5441"/>
    <w:rsid w:val="003A6253"/>
    <w:rsid w:val="003A6294"/>
    <w:rsid w:val="003A62A0"/>
    <w:rsid w:val="003A6A1D"/>
    <w:rsid w:val="003A7A9E"/>
    <w:rsid w:val="003B0D52"/>
    <w:rsid w:val="003B17BD"/>
    <w:rsid w:val="003B18CA"/>
    <w:rsid w:val="003B1906"/>
    <w:rsid w:val="003B2A72"/>
    <w:rsid w:val="003B2CD0"/>
    <w:rsid w:val="003B2EA9"/>
    <w:rsid w:val="003B317A"/>
    <w:rsid w:val="003B37FD"/>
    <w:rsid w:val="003B4C84"/>
    <w:rsid w:val="003B5644"/>
    <w:rsid w:val="003B578B"/>
    <w:rsid w:val="003B5B71"/>
    <w:rsid w:val="003B5CC5"/>
    <w:rsid w:val="003B5D91"/>
    <w:rsid w:val="003B64C9"/>
    <w:rsid w:val="003B671A"/>
    <w:rsid w:val="003B6D5E"/>
    <w:rsid w:val="003B7D69"/>
    <w:rsid w:val="003B7FE0"/>
    <w:rsid w:val="003C0499"/>
    <w:rsid w:val="003C0B2A"/>
    <w:rsid w:val="003C1156"/>
    <w:rsid w:val="003C1CD1"/>
    <w:rsid w:val="003C2D99"/>
    <w:rsid w:val="003C3562"/>
    <w:rsid w:val="003C3563"/>
    <w:rsid w:val="003C36C2"/>
    <w:rsid w:val="003C3A63"/>
    <w:rsid w:val="003C409D"/>
    <w:rsid w:val="003C5551"/>
    <w:rsid w:val="003C65EF"/>
    <w:rsid w:val="003C6732"/>
    <w:rsid w:val="003C680B"/>
    <w:rsid w:val="003C749C"/>
    <w:rsid w:val="003C7522"/>
    <w:rsid w:val="003C7C65"/>
    <w:rsid w:val="003C7DBA"/>
    <w:rsid w:val="003D0237"/>
    <w:rsid w:val="003D0241"/>
    <w:rsid w:val="003D02D1"/>
    <w:rsid w:val="003D03F1"/>
    <w:rsid w:val="003D0C0C"/>
    <w:rsid w:val="003D124F"/>
    <w:rsid w:val="003D143E"/>
    <w:rsid w:val="003D1E44"/>
    <w:rsid w:val="003D2CF7"/>
    <w:rsid w:val="003D39FA"/>
    <w:rsid w:val="003D44F2"/>
    <w:rsid w:val="003D496A"/>
    <w:rsid w:val="003D5A64"/>
    <w:rsid w:val="003D6B17"/>
    <w:rsid w:val="003D6BD0"/>
    <w:rsid w:val="003D74B9"/>
    <w:rsid w:val="003E129E"/>
    <w:rsid w:val="003E1533"/>
    <w:rsid w:val="003E174A"/>
    <w:rsid w:val="003E1DB3"/>
    <w:rsid w:val="003E20BF"/>
    <w:rsid w:val="003E2654"/>
    <w:rsid w:val="003E2956"/>
    <w:rsid w:val="003E2BDF"/>
    <w:rsid w:val="003E2F11"/>
    <w:rsid w:val="003E3074"/>
    <w:rsid w:val="003E3076"/>
    <w:rsid w:val="003E5BE7"/>
    <w:rsid w:val="003E5FB8"/>
    <w:rsid w:val="003E64A2"/>
    <w:rsid w:val="003E67D0"/>
    <w:rsid w:val="003E6C67"/>
    <w:rsid w:val="003E6E96"/>
    <w:rsid w:val="003E6F93"/>
    <w:rsid w:val="003E7E48"/>
    <w:rsid w:val="003F00A0"/>
    <w:rsid w:val="003F1184"/>
    <w:rsid w:val="003F1569"/>
    <w:rsid w:val="003F1AEB"/>
    <w:rsid w:val="003F2A31"/>
    <w:rsid w:val="003F3458"/>
    <w:rsid w:val="003F4FFC"/>
    <w:rsid w:val="003F52C5"/>
    <w:rsid w:val="003F5E47"/>
    <w:rsid w:val="003F6168"/>
    <w:rsid w:val="003F6F65"/>
    <w:rsid w:val="003F7825"/>
    <w:rsid w:val="00400A3F"/>
    <w:rsid w:val="00401073"/>
    <w:rsid w:val="00401709"/>
    <w:rsid w:val="00401DFA"/>
    <w:rsid w:val="004021F4"/>
    <w:rsid w:val="004026C7"/>
    <w:rsid w:val="00402B15"/>
    <w:rsid w:val="00402B91"/>
    <w:rsid w:val="00402D1D"/>
    <w:rsid w:val="00402D8C"/>
    <w:rsid w:val="0040367D"/>
    <w:rsid w:val="004037FE"/>
    <w:rsid w:val="00403A02"/>
    <w:rsid w:val="00403C67"/>
    <w:rsid w:val="00403CE8"/>
    <w:rsid w:val="00403E5E"/>
    <w:rsid w:val="00404693"/>
    <w:rsid w:val="004049DA"/>
    <w:rsid w:val="00404AF2"/>
    <w:rsid w:val="004056CE"/>
    <w:rsid w:val="0040597B"/>
    <w:rsid w:val="00406BC9"/>
    <w:rsid w:val="00406E05"/>
    <w:rsid w:val="00406FC3"/>
    <w:rsid w:val="004073B6"/>
    <w:rsid w:val="00407674"/>
    <w:rsid w:val="004108CC"/>
    <w:rsid w:val="00410A11"/>
    <w:rsid w:val="00410C74"/>
    <w:rsid w:val="00410DAA"/>
    <w:rsid w:val="00411630"/>
    <w:rsid w:val="00411F79"/>
    <w:rsid w:val="004145CF"/>
    <w:rsid w:val="00414891"/>
    <w:rsid w:val="00415089"/>
    <w:rsid w:val="004167F1"/>
    <w:rsid w:val="00416E56"/>
    <w:rsid w:val="004170BE"/>
    <w:rsid w:val="004172D8"/>
    <w:rsid w:val="0041753C"/>
    <w:rsid w:val="004200A9"/>
    <w:rsid w:val="00420D02"/>
    <w:rsid w:val="00420ECF"/>
    <w:rsid w:val="004210F7"/>
    <w:rsid w:val="004211D2"/>
    <w:rsid w:val="00422009"/>
    <w:rsid w:val="004224D0"/>
    <w:rsid w:val="0042281A"/>
    <w:rsid w:val="00423EA4"/>
    <w:rsid w:val="00423F57"/>
    <w:rsid w:val="004254B4"/>
    <w:rsid w:val="00425C29"/>
    <w:rsid w:val="00425F28"/>
    <w:rsid w:val="00426244"/>
    <w:rsid w:val="004262CE"/>
    <w:rsid w:val="00426BAA"/>
    <w:rsid w:val="00427BED"/>
    <w:rsid w:val="00430870"/>
    <w:rsid w:val="004308BA"/>
    <w:rsid w:val="00430E20"/>
    <w:rsid w:val="00431058"/>
    <w:rsid w:val="00431C0A"/>
    <w:rsid w:val="00433B50"/>
    <w:rsid w:val="00434053"/>
    <w:rsid w:val="00434069"/>
    <w:rsid w:val="00434879"/>
    <w:rsid w:val="004349C9"/>
    <w:rsid w:val="00435237"/>
    <w:rsid w:val="00436635"/>
    <w:rsid w:val="00436971"/>
    <w:rsid w:val="00436C52"/>
    <w:rsid w:val="0043714F"/>
    <w:rsid w:val="00440018"/>
    <w:rsid w:val="00440078"/>
    <w:rsid w:val="00440664"/>
    <w:rsid w:val="004407BA"/>
    <w:rsid w:val="00440947"/>
    <w:rsid w:val="00440B66"/>
    <w:rsid w:val="00441A1C"/>
    <w:rsid w:val="0044217C"/>
    <w:rsid w:val="0044290C"/>
    <w:rsid w:val="00442992"/>
    <w:rsid w:val="00442D41"/>
    <w:rsid w:val="00443006"/>
    <w:rsid w:val="0044300D"/>
    <w:rsid w:val="0044331C"/>
    <w:rsid w:val="00443A28"/>
    <w:rsid w:val="00443FA0"/>
    <w:rsid w:val="0044405E"/>
    <w:rsid w:val="004442FC"/>
    <w:rsid w:val="004444E7"/>
    <w:rsid w:val="004459E0"/>
    <w:rsid w:val="004459E5"/>
    <w:rsid w:val="0044603C"/>
    <w:rsid w:val="00446275"/>
    <w:rsid w:val="00446CA9"/>
    <w:rsid w:val="00447126"/>
    <w:rsid w:val="00447538"/>
    <w:rsid w:val="00447B9F"/>
    <w:rsid w:val="004504F9"/>
    <w:rsid w:val="00450F9E"/>
    <w:rsid w:val="004511F5"/>
    <w:rsid w:val="00451305"/>
    <w:rsid w:val="00451529"/>
    <w:rsid w:val="00451610"/>
    <w:rsid w:val="004518A8"/>
    <w:rsid w:val="004526CB"/>
    <w:rsid w:val="004528C5"/>
    <w:rsid w:val="00453124"/>
    <w:rsid w:val="00453528"/>
    <w:rsid w:val="004535E9"/>
    <w:rsid w:val="004537A4"/>
    <w:rsid w:val="00453A85"/>
    <w:rsid w:val="0045413C"/>
    <w:rsid w:val="004546CE"/>
    <w:rsid w:val="004559BF"/>
    <w:rsid w:val="00457F82"/>
    <w:rsid w:val="00460081"/>
    <w:rsid w:val="004603C3"/>
    <w:rsid w:val="004609B4"/>
    <w:rsid w:val="00460A66"/>
    <w:rsid w:val="00460DA3"/>
    <w:rsid w:val="00461194"/>
    <w:rsid w:val="00461555"/>
    <w:rsid w:val="00462971"/>
    <w:rsid w:val="004636D5"/>
    <w:rsid w:val="00463B1D"/>
    <w:rsid w:val="00463DDD"/>
    <w:rsid w:val="00464860"/>
    <w:rsid w:val="004655CD"/>
    <w:rsid w:val="00465679"/>
    <w:rsid w:val="004658F4"/>
    <w:rsid w:val="00466084"/>
    <w:rsid w:val="00466209"/>
    <w:rsid w:val="00466CE7"/>
    <w:rsid w:val="00466DA6"/>
    <w:rsid w:val="00467424"/>
    <w:rsid w:val="004700D1"/>
    <w:rsid w:val="00470DFD"/>
    <w:rsid w:val="004717C1"/>
    <w:rsid w:val="004718F2"/>
    <w:rsid w:val="00472364"/>
    <w:rsid w:val="004727F3"/>
    <w:rsid w:val="00472948"/>
    <w:rsid w:val="00472B1C"/>
    <w:rsid w:val="00473938"/>
    <w:rsid w:val="00473CD1"/>
    <w:rsid w:val="00474B08"/>
    <w:rsid w:val="004755EA"/>
    <w:rsid w:val="0047573B"/>
    <w:rsid w:val="00475FED"/>
    <w:rsid w:val="00476087"/>
    <w:rsid w:val="0047612F"/>
    <w:rsid w:val="004762DA"/>
    <w:rsid w:val="004765A6"/>
    <w:rsid w:val="0047707F"/>
    <w:rsid w:val="004773F3"/>
    <w:rsid w:val="00477A04"/>
    <w:rsid w:val="00480803"/>
    <w:rsid w:val="00481C86"/>
    <w:rsid w:val="00481F48"/>
    <w:rsid w:val="00482707"/>
    <w:rsid w:val="00482A82"/>
    <w:rsid w:val="00482FE4"/>
    <w:rsid w:val="00483B55"/>
    <w:rsid w:val="00483F32"/>
    <w:rsid w:val="004847BD"/>
    <w:rsid w:val="00484845"/>
    <w:rsid w:val="00484851"/>
    <w:rsid w:val="004849D8"/>
    <w:rsid w:val="00484A6D"/>
    <w:rsid w:val="00484B20"/>
    <w:rsid w:val="00484BE6"/>
    <w:rsid w:val="00484E05"/>
    <w:rsid w:val="00484F78"/>
    <w:rsid w:val="00485B8F"/>
    <w:rsid w:val="00485BD3"/>
    <w:rsid w:val="00487291"/>
    <w:rsid w:val="00487BEF"/>
    <w:rsid w:val="0049042E"/>
    <w:rsid w:val="00490EF6"/>
    <w:rsid w:val="00490F00"/>
    <w:rsid w:val="004911A3"/>
    <w:rsid w:val="00491DC7"/>
    <w:rsid w:val="004929A7"/>
    <w:rsid w:val="0049329F"/>
    <w:rsid w:val="00493DC7"/>
    <w:rsid w:val="00493F74"/>
    <w:rsid w:val="00494077"/>
    <w:rsid w:val="004943D4"/>
    <w:rsid w:val="004973DB"/>
    <w:rsid w:val="004979EC"/>
    <w:rsid w:val="00497BDF"/>
    <w:rsid w:val="004A2AA3"/>
    <w:rsid w:val="004A327C"/>
    <w:rsid w:val="004A3BC3"/>
    <w:rsid w:val="004A3DAC"/>
    <w:rsid w:val="004A41EC"/>
    <w:rsid w:val="004A4C8B"/>
    <w:rsid w:val="004A4F15"/>
    <w:rsid w:val="004A4F4D"/>
    <w:rsid w:val="004A4FF1"/>
    <w:rsid w:val="004A5582"/>
    <w:rsid w:val="004A5AE7"/>
    <w:rsid w:val="004A5BAF"/>
    <w:rsid w:val="004A5DE8"/>
    <w:rsid w:val="004A7258"/>
    <w:rsid w:val="004B002B"/>
    <w:rsid w:val="004B05E0"/>
    <w:rsid w:val="004B0EEE"/>
    <w:rsid w:val="004B1773"/>
    <w:rsid w:val="004B1E33"/>
    <w:rsid w:val="004B2953"/>
    <w:rsid w:val="004B3392"/>
    <w:rsid w:val="004B4100"/>
    <w:rsid w:val="004B466C"/>
    <w:rsid w:val="004B4AA8"/>
    <w:rsid w:val="004B4DEF"/>
    <w:rsid w:val="004B4E1F"/>
    <w:rsid w:val="004B5DA0"/>
    <w:rsid w:val="004B6A4E"/>
    <w:rsid w:val="004C0D43"/>
    <w:rsid w:val="004C12DA"/>
    <w:rsid w:val="004C1FA0"/>
    <w:rsid w:val="004C2139"/>
    <w:rsid w:val="004C21EC"/>
    <w:rsid w:val="004C2402"/>
    <w:rsid w:val="004C29D6"/>
    <w:rsid w:val="004C2C53"/>
    <w:rsid w:val="004C2DA8"/>
    <w:rsid w:val="004C4160"/>
    <w:rsid w:val="004C47FB"/>
    <w:rsid w:val="004C4975"/>
    <w:rsid w:val="004C4DED"/>
    <w:rsid w:val="004C4F6A"/>
    <w:rsid w:val="004C5714"/>
    <w:rsid w:val="004C5937"/>
    <w:rsid w:val="004C5BC2"/>
    <w:rsid w:val="004C613C"/>
    <w:rsid w:val="004C6CE0"/>
    <w:rsid w:val="004C7277"/>
    <w:rsid w:val="004C74B6"/>
    <w:rsid w:val="004C78B3"/>
    <w:rsid w:val="004C7949"/>
    <w:rsid w:val="004D06D3"/>
    <w:rsid w:val="004D0E1C"/>
    <w:rsid w:val="004D0EE8"/>
    <w:rsid w:val="004D10B0"/>
    <w:rsid w:val="004D162B"/>
    <w:rsid w:val="004D1F56"/>
    <w:rsid w:val="004D2FC2"/>
    <w:rsid w:val="004D3072"/>
    <w:rsid w:val="004D33BE"/>
    <w:rsid w:val="004D33C2"/>
    <w:rsid w:val="004D34D6"/>
    <w:rsid w:val="004D4F99"/>
    <w:rsid w:val="004D558A"/>
    <w:rsid w:val="004D581D"/>
    <w:rsid w:val="004D5F3F"/>
    <w:rsid w:val="004D715B"/>
    <w:rsid w:val="004D74E3"/>
    <w:rsid w:val="004D7750"/>
    <w:rsid w:val="004D7A35"/>
    <w:rsid w:val="004D7C34"/>
    <w:rsid w:val="004E1112"/>
    <w:rsid w:val="004E14CB"/>
    <w:rsid w:val="004E14E8"/>
    <w:rsid w:val="004E1A39"/>
    <w:rsid w:val="004E1AD4"/>
    <w:rsid w:val="004E278A"/>
    <w:rsid w:val="004E28C0"/>
    <w:rsid w:val="004E36F0"/>
    <w:rsid w:val="004E3E78"/>
    <w:rsid w:val="004E3F69"/>
    <w:rsid w:val="004E508C"/>
    <w:rsid w:val="004E5897"/>
    <w:rsid w:val="004E58AC"/>
    <w:rsid w:val="004E6190"/>
    <w:rsid w:val="004E6C64"/>
    <w:rsid w:val="004E6D66"/>
    <w:rsid w:val="004E742D"/>
    <w:rsid w:val="004E77C2"/>
    <w:rsid w:val="004E7A47"/>
    <w:rsid w:val="004E7F09"/>
    <w:rsid w:val="004E7F1B"/>
    <w:rsid w:val="004F028F"/>
    <w:rsid w:val="004F13D2"/>
    <w:rsid w:val="004F19F3"/>
    <w:rsid w:val="004F22A2"/>
    <w:rsid w:val="004F33BF"/>
    <w:rsid w:val="004F39F7"/>
    <w:rsid w:val="004F3B65"/>
    <w:rsid w:val="004F437B"/>
    <w:rsid w:val="004F4A70"/>
    <w:rsid w:val="004F4F63"/>
    <w:rsid w:val="004F59C1"/>
    <w:rsid w:val="004F62D3"/>
    <w:rsid w:val="004F667E"/>
    <w:rsid w:val="004F795E"/>
    <w:rsid w:val="005000C5"/>
    <w:rsid w:val="00500376"/>
    <w:rsid w:val="00500524"/>
    <w:rsid w:val="005005DB"/>
    <w:rsid w:val="00500C54"/>
    <w:rsid w:val="00501271"/>
    <w:rsid w:val="005014B2"/>
    <w:rsid w:val="005016F5"/>
    <w:rsid w:val="00501958"/>
    <w:rsid w:val="005041DD"/>
    <w:rsid w:val="0050444B"/>
    <w:rsid w:val="00504B8D"/>
    <w:rsid w:val="0050538A"/>
    <w:rsid w:val="00506152"/>
    <w:rsid w:val="005061F0"/>
    <w:rsid w:val="005064D7"/>
    <w:rsid w:val="00506F2F"/>
    <w:rsid w:val="00507437"/>
    <w:rsid w:val="00510FF9"/>
    <w:rsid w:val="00511358"/>
    <w:rsid w:val="005113D1"/>
    <w:rsid w:val="00511E1A"/>
    <w:rsid w:val="0051245B"/>
    <w:rsid w:val="00512DDA"/>
    <w:rsid w:val="005133B9"/>
    <w:rsid w:val="005133C8"/>
    <w:rsid w:val="005137DD"/>
    <w:rsid w:val="00515965"/>
    <w:rsid w:val="00515BE5"/>
    <w:rsid w:val="00515BF7"/>
    <w:rsid w:val="00515E26"/>
    <w:rsid w:val="00516048"/>
    <w:rsid w:val="00516890"/>
    <w:rsid w:val="00516CCF"/>
    <w:rsid w:val="00516DEC"/>
    <w:rsid w:val="00520679"/>
    <w:rsid w:val="00520BED"/>
    <w:rsid w:val="00520E13"/>
    <w:rsid w:val="00522B79"/>
    <w:rsid w:val="0052395F"/>
    <w:rsid w:val="00523D3D"/>
    <w:rsid w:val="00524FBC"/>
    <w:rsid w:val="0052535B"/>
    <w:rsid w:val="005256A9"/>
    <w:rsid w:val="00525803"/>
    <w:rsid w:val="00525FFF"/>
    <w:rsid w:val="005267A9"/>
    <w:rsid w:val="00526D28"/>
    <w:rsid w:val="00527196"/>
    <w:rsid w:val="00527476"/>
    <w:rsid w:val="00527993"/>
    <w:rsid w:val="005279DC"/>
    <w:rsid w:val="00527AA0"/>
    <w:rsid w:val="00527AA7"/>
    <w:rsid w:val="00527B99"/>
    <w:rsid w:val="00527E8C"/>
    <w:rsid w:val="00530774"/>
    <w:rsid w:val="00530AC5"/>
    <w:rsid w:val="00531A77"/>
    <w:rsid w:val="00532382"/>
    <w:rsid w:val="00532E5E"/>
    <w:rsid w:val="00533164"/>
    <w:rsid w:val="0053330D"/>
    <w:rsid w:val="005336C9"/>
    <w:rsid w:val="00533810"/>
    <w:rsid w:val="00533922"/>
    <w:rsid w:val="00533B67"/>
    <w:rsid w:val="005347B5"/>
    <w:rsid w:val="00534859"/>
    <w:rsid w:val="00534C3D"/>
    <w:rsid w:val="00534F45"/>
    <w:rsid w:val="00535ADE"/>
    <w:rsid w:val="00535D1F"/>
    <w:rsid w:val="0053641D"/>
    <w:rsid w:val="00537889"/>
    <w:rsid w:val="00537DD9"/>
    <w:rsid w:val="00537E31"/>
    <w:rsid w:val="005404EE"/>
    <w:rsid w:val="0054140D"/>
    <w:rsid w:val="00541D16"/>
    <w:rsid w:val="005422AA"/>
    <w:rsid w:val="005424EE"/>
    <w:rsid w:val="00542859"/>
    <w:rsid w:val="00542AE0"/>
    <w:rsid w:val="005432D5"/>
    <w:rsid w:val="005434CC"/>
    <w:rsid w:val="00543969"/>
    <w:rsid w:val="00543A38"/>
    <w:rsid w:val="00544846"/>
    <w:rsid w:val="00544E54"/>
    <w:rsid w:val="0054581A"/>
    <w:rsid w:val="0054697C"/>
    <w:rsid w:val="00546C73"/>
    <w:rsid w:val="00546CB7"/>
    <w:rsid w:val="00546D1D"/>
    <w:rsid w:val="0054757B"/>
    <w:rsid w:val="005476C4"/>
    <w:rsid w:val="00547E36"/>
    <w:rsid w:val="00550084"/>
    <w:rsid w:val="0055064D"/>
    <w:rsid w:val="00550A40"/>
    <w:rsid w:val="00550EAD"/>
    <w:rsid w:val="0055187B"/>
    <w:rsid w:val="00551C68"/>
    <w:rsid w:val="00551CCE"/>
    <w:rsid w:val="005523AA"/>
    <w:rsid w:val="00552AF8"/>
    <w:rsid w:val="00552F3E"/>
    <w:rsid w:val="00553263"/>
    <w:rsid w:val="005544ED"/>
    <w:rsid w:val="00554E56"/>
    <w:rsid w:val="00554E65"/>
    <w:rsid w:val="00555152"/>
    <w:rsid w:val="00555167"/>
    <w:rsid w:val="00555A43"/>
    <w:rsid w:val="00555C3A"/>
    <w:rsid w:val="00555EEC"/>
    <w:rsid w:val="005568B8"/>
    <w:rsid w:val="00556974"/>
    <w:rsid w:val="00556DB2"/>
    <w:rsid w:val="00556FEA"/>
    <w:rsid w:val="00557309"/>
    <w:rsid w:val="00557341"/>
    <w:rsid w:val="00557840"/>
    <w:rsid w:val="00557C5A"/>
    <w:rsid w:val="00560DB4"/>
    <w:rsid w:val="0056136E"/>
    <w:rsid w:val="00561FB7"/>
    <w:rsid w:val="00562DCC"/>
    <w:rsid w:val="00562E73"/>
    <w:rsid w:val="005630F6"/>
    <w:rsid w:val="00563885"/>
    <w:rsid w:val="00564426"/>
    <w:rsid w:val="005645E2"/>
    <w:rsid w:val="005648A9"/>
    <w:rsid w:val="0056497C"/>
    <w:rsid w:val="00564BB9"/>
    <w:rsid w:val="00564DA5"/>
    <w:rsid w:val="00566347"/>
    <w:rsid w:val="00566353"/>
    <w:rsid w:val="005664AC"/>
    <w:rsid w:val="00566643"/>
    <w:rsid w:val="00566830"/>
    <w:rsid w:val="005668FF"/>
    <w:rsid w:val="00567AD8"/>
    <w:rsid w:val="00567BAF"/>
    <w:rsid w:val="00567C77"/>
    <w:rsid w:val="005719F8"/>
    <w:rsid w:val="00571E2D"/>
    <w:rsid w:val="005720C9"/>
    <w:rsid w:val="00572E3D"/>
    <w:rsid w:val="00572EAD"/>
    <w:rsid w:val="005734AB"/>
    <w:rsid w:val="00574164"/>
    <w:rsid w:val="005742CB"/>
    <w:rsid w:val="00574C91"/>
    <w:rsid w:val="00575AEA"/>
    <w:rsid w:val="00575F06"/>
    <w:rsid w:val="00576055"/>
    <w:rsid w:val="005762C5"/>
    <w:rsid w:val="0057635A"/>
    <w:rsid w:val="005770F0"/>
    <w:rsid w:val="00577EEA"/>
    <w:rsid w:val="005800A2"/>
    <w:rsid w:val="00580CDF"/>
    <w:rsid w:val="00581417"/>
    <w:rsid w:val="00581836"/>
    <w:rsid w:val="00583580"/>
    <w:rsid w:val="005837BB"/>
    <w:rsid w:val="005856F4"/>
    <w:rsid w:val="005875C7"/>
    <w:rsid w:val="00590E9E"/>
    <w:rsid w:val="00591B6F"/>
    <w:rsid w:val="00591E23"/>
    <w:rsid w:val="00593195"/>
    <w:rsid w:val="00593682"/>
    <w:rsid w:val="00593B76"/>
    <w:rsid w:val="00593E6D"/>
    <w:rsid w:val="0059404D"/>
    <w:rsid w:val="0059446D"/>
    <w:rsid w:val="00594CDB"/>
    <w:rsid w:val="005950AF"/>
    <w:rsid w:val="005953FA"/>
    <w:rsid w:val="0059662A"/>
    <w:rsid w:val="00596D30"/>
    <w:rsid w:val="0059723B"/>
    <w:rsid w:val="005978E1"/>
    <w:rsid w:val="005A0116"/>
    <w:rsid w:val="005A10EF"/>
    <w:rsid w:val="005A1914"/>
    <w:rsid w:val="005A2C93"/>
    <w:rsid w:val="005A2EF9"/>
    <w:rsid w:val="005A2F62"/>
    <w:rsid w:val="005A2FD1"/>
    <w:rsid w:val="005A3B2C"/>
    <w:rsid w:val="005A3BA4"/>
    <w:rsid w:val="005A3FE0"/>
    <w:rsid w:val="005A4317"/>
    <w:rsid w:val="005A48AD"/>
    <w:rsid w:val="005A4F34"/>
    <w:rsid w:val="005A54A3"/>
    <w:rsid w:val="005A54DA"/>
    <w:rsid w:val="005A6143"/>
    <w:rsid w:val="005A66B9"/>
    <w:rsid w:val="005A66E2"/>
    <w:rsid w:val="005A7004"/>
    <w:rsid w:val="005A71FC"/>
    <w:rsid w:val="005A7623"/>
    <w:rsid w:val="005A76D0"/>
    <w:rsid w:val="005A7A3A"/>
    <w:rsid w:val="005A7B2D"/>
    <w:rsid w:val="005A7B65"/>
    <w:rsid w:val="005B0022"/>
    <w:rsid w:val="005B0294"/>
    <w:rsid w:val="005B0648"/>
    <w:rsid w:val="005B178C"/>
    <w:rsid w:val="005B1D39"/>
    <w:rsid w:val="005B1FA3"/>
    <w:rsid w:val="005B2A8F"/>
    <w:rsid w:val="005B3227"/>
    <w:rsid w:val="005B3C3B"/>
    <w:rsid w:val="005B46EC"/>
    <w:rsid w:val="005B525B"/>
    <w:rsid w:val="005B5926"/>
    <w:rsid w:val="005B6A74"/>
    <w:rsid w:val="005B7412"/>
    <w:rsid w:val="005B7CB0"/>
    <w:rsid w:val="005C0466"/>
    <w:rsid w:val="005C04F4"/>
    <w:rsid w:val="005C06B0"/>
    <w:rsid w:val="005C08A3"/>
    <w:rsid w:val="005C16A9"/>
    <w:rsid w:val="005C1914"/>
    <w:rsid w:val="005C2001"/>
    <w:rsid w:val="005C23B9"/>
    <w:rsid w:val="005C2D61"/>
    <w:rsid w:val="005C2E5D"/>
    <w:rsid w:val="005C30DE"/>
    <w:rsid w:val="005C35B9"/>
    <w:rsid w:val="005C406C"/>
    <w:rsid w:val="005C4145"/>
    <w:rsid w:val="005C4CBC"/>
    <w:rsid w:val="005C502D"/>
    <w:rsid w:val="005C57A2"/>
    <w:rsid w:val="005C6BA4"/>
    <w:rsid w:val="005C766C"/>
    <w:rsid w:val="005C7B22"/>
    <w:rsid w:val="005C7D12"/>
    <w:rsid w:val="005D060C"/>
    <w:rsid w:val="005D0F03"/>
    <w:rsid w:val="005D2312"/>
    <w:rsid w:val="005D2B17"/>
    <w:rsid w:val="005D3928"/>
    <w:rsid w:val="005D3E3D"/>
    <w:rsid w:val="005D429B"/>
    <w:rsid w:val="005D4DF2"/>
    <w:rsid w:val="005D5415"/>
    <w:rsid w:val="005D6132"/>
    <w:rsid w:val="005D62B6"/>
    <w:rsid w:val="005D6AD3"/>
    <w:rsid w:val="005D74B3"/>
    <w:rsid w:val="005D75F1"/>
    <w:rsid w:val="005D773D"/>
    <w:rsid w:val="005E034E"/>
    <w:rsid w:val="005E1ACE"/>
    <w:rsid w:val="005E1B8C"/>
    <w:rsid w:val="005E22E5"/>
    <w:rsid w:val="005E2CD6"/>
    <w:rsid w:val="005E2D15"/>
    <w:rsid w:val="005E4051"/>
    <w:rsid w:val="005E4292"/>
    <w:rsid w:val="005E4ADD"/>
    <w:rsid w:val="005E4EF2"/>
    <w:rsid w:val="005E6ED4"/>
    <w:rsid w:val="005E6F73"/>
    <w:rsid w:val="005E76C7"/>
    <w:rsid w:val="005E7D2B"/>
    <w:rsid w:val="005E7F4D"/>
    <w:rsid w:val="005F0A33"/>
    <w:rsid w:val="005F0BFB"/>
    <w:rsid w:val="005F1252"/>
    <w:rsid w:val="005F1696"/>
    <w:rsid w:val="005F2115"/>
    <w:rsid w:val="005F2203"/>
    <w:rsid w:val="005F2F84"/>
    <w:rsid w:val="005F3BD7"/>
    <w:rsid w:val="005F460F"/>
    <w:rsid w:val="005F5031"/>
    <w:rsid w:val="005F558C"/>
    <w:rsid w:val="005F57AE"/>
    <w:rsid w:val="005F58CC"/>
    <w:rsid w:val="005F5B2E"/>
    <w:rsid w:val="005F65A6"/>
    <w:rsid w:val="005F6859"/>
    <w:rsid w:val="005F6F4A"/>
    <w:rsid w:val="005F71D3"/>
    <w:rsid w:val="005F744C"/>
    <w:rsid w:val="005F7E07"/>
    <w:rsid w:val="00600270"/>
    <w:rsid w:val="006008F3"/>
    <w:rsid w:val="00600ECC"/>
    <w:rsid w:val="00601D63"/>
    <w:rsid w:val="00602A59"/>
    <w:rsid w:val="006047CF"/>
    <w:rsid w:val="00604A41"/>
    <w:rsid w:val="00604F85"/>
    <w:rsid w:val="00605424"/>
    <w:rsid w:val="00605481"/>
    <w:rsid w:val="006059ED"/>
    <w:rsid w:val="00605C48"/>
    <w:rsid w:val="00605EBD"/>
    <w:rsid w:val="00605F20"/>
    <w:rsid w:val="00606087"/>
    <w:rsid w:val="006072AA"/>
    <w:rsid w:val="0060751C"/>
    <w:rsid w:val="0061052E"/>
    <w:rsid w:val="0061072D"/>
    <w:rsid w:val="006108FB"/>
    <w:rsid w:val="00610AD8"/>
    <w:rsid w:val="00610C10"/>
    <w:rsid w:val="00610EB0"/>
    <w:rsid w:val="00611129"/>
    <w:rsid w:val="00611133"/>
    <w:rsid w:val="006111D5"/>
    <w:rsid w:val="006114A1"/>
    <w:rsid w:val="00611AD1"/>
    <w:rsid w:val="006121A2"/>
    <w:rsid w:val="00612311"/>
    <w:rsid w:val="006131B2"/>
    <w:rsid w:val="0061327A"/>
    <w:rsid w:val="006132BD"/>
    <w:rsid w:val="00613BF4"/>
    <w:rsid w:val="00614251"/>
    <w:rsid w:val="00614E17"/>
    <w:rsid w:val="0061552F"/>
    <w:rsid w:val="00615D08"/>
    <w:rsid w:val="00615E86"/>
    <w:rsid w:val="00616E35"/>
    <w:rsid w:val="00616EFF"/>
    <w:rsid w:val="006175C2"/>
    <w:rsid w:val="006176B7"/>
    <w:rsid w:val="00617862"/>
    <w:rsid w:val="00620435"/>
    <w:rsid w:val="0062200A"/>
    <w:rsid w:val="00623FF9"/>
    <w:rsid w:val="00624424"/>
    <w:rsid w:val="00624A4D"/>
    <w:rsid w:val="00624C6D"/>
    <w:rsid w:val="00624E3E"/>
    <w:rsid w:val="00625EEF"/>
    <w:rsid w:val="00626096"/>
    <w:rsid w:val="00626230"/>
    <w:rsid w:val="00626844"/>
    <w:rsid w:val="00626D06"/>
    <w:rsid w:val="00626F49"/>
    <w:rsid w:val="00627DA7"/>
    <w:rsid w:val="006303CE"/>
    <w:rsid w:val="00630AE6"/>
    <w:rsid w:val="0063145F"/>
    <w:rsid w:val="006323E6"/>
    <w:rsid w:val="00633353"/>
    <w:rsid w:val="00635ED2"/>
    <w:rsid w:val="0063629E"/>
    <w:rsid w:val="00636C2A"/>
    <w:rsid w:val="00636F5D"/>
    <w:rsid w:val="00637A0F"/>
    <w:rsid w:val="006406D1"/>
    <w:rsid w:val="00640C40"/>
    <w:rsid w:val="00641340"/>
    <w:rsid w:val="0064173C"/>
    <w:rsid w:val="00642EBA"/>
    <w:rsid w:val="006432C1"/>
    <w:rsid w:val="00643462"/>
    <w:rsid w:val="006440B6"/>
    <w:rsid w:val="006447F2"/>
    <w:rsid w:val="00644B21"/>
    <w:rsid w:val="00644CF8"/>
    <w:rsid w:val="006452F2"/>
    <w:rsid w:val="00645AEE"/>
    <w:rsid w:val="00645D69"/>
    <w:rsid w:val="00646029"/>
    <w:rsid w:val="00646477"/>
    <w:rsid w:val="006468DA"/>
    <w:rsid w:val="00646FA3"/>
    <w:rsid w:val="006476FA"/>
    <w:rsid w:val="00647E32"/>
    <w:rsid w:val="0065068B"/>
    <w:rsid w:val="0065078D"/>
    <w:rsid w:val="006514ED"/>
    <w:rsid w:val="00651719"/>
    <w:rsid w:val="006519F4"/>
    <w:rsid w:val="00651EFE"/>
    <w:rsid w:val="00652948"/>
    <w:rsid w:val="006529E7"/>
    <w:rsid w:val="00653127"/>
    <w:rsid w:val="0065321A"/>
    <w:rsid w:val="006532CB"/>
    <w:rsid w:val="0065343C"/>
    <w:rsid w:val="0065406E"/>
    <w:rsid w:val="00654C4E"/>
    <w:rsid w:val="00656043"/>
    <w:rsid w:val="006567D5"/>
    <w:rsid w:val="006567DE"/>
    <w:rsid w:val="00656DEA"/>
    <w:rsid w:val="00657416"/>
    <w:rsid w:val="00657902"/>
    <w:rsid w:val="00657D79"/>
    <w:rsid w:val="006609EB"/>
    <w:rsid w:val="00660FE3"/>
    <w:rsid w:val="00661011"/>
    <w:rsid w:val="0066144A"/>
    <w:rsid w:val="006616D1"/>
    <w:rsid w:val="00661740"/>
    <w:rsid w:val="00662649"/>
    <w:rsid w:val="00662BED"/>
    <w:rsid w:val="006630E2"/>
    <w:rsid w:val="00663718"/>
    <w:rsid w:val="00664774"/>
    <w:rsid w:val="00664B18"/>
    <w:rsid w:val="006650D6"/>
    <w:rsid w:val="006654D0"/>
    <w:rsid w:val="00666520"/>
    <w:rsid w:val="006665C1"/>
    <w:rsid w:val="00666F91"/>
    <w:rsid w:val="00667842"/>
    <w:rsid w:val="006702DD"/>
    <w:rsid w:val="006704B6"/>
    <w:rsid w:val="006705EB"/>
    <w:rsid w:val="0067092A"/>
    <w:rsid w:val="0067150E"/>
    <w:rsid w:val="00672136"/>
    <w:rsid w:val="00672CCC"/>
    <w:rsid w:val="00672D14"/>
    <w:rsid w:val="00672F2A"/>
    <w:rsid w:val="006736EE"/>
    <w:rsid w:val="0067380E"/>
    <w:rsid w:val="00673872"/>
    <w:rsid w:val="00673ACB"/>
    <w:rsid w:val="00673B6B"/>
    <w:rsid w:val="00675569"/>
    <w:rsid w:val="00675627"/>
    <w:rsid w:val="006756ED"/>
    <w:rsid w:val="00676EAB"/>
    <w:rsid w:val="00677465"/>
    <w:rsid w:val="0068123B"/>
    <w:rsid w:val="0068180B"/>
    <w:rsid w:val="0068240C"/>
    <w:rsid w:val="00682549"/>
    <w:rsid w:val="006825FB"/>
    <w:rsid w:val="0068301E"/>
    <w:rsid w:val="006831B2"/>
    <w:rsid w:val="00683592"/>
    <w:rsid w:val="00683BB8"/>
    <w:rsid w:val="0068425C"/>
    <w:rsid w:val="00684C8F"/>
    <w:rsid w:val="006875CA"/>
    <w:rsid w:val="00687647"/>
    <w:rsid w:val="00687BA5"/>
    <w:rsid w:val="00690542"/>
    <w:rsid w:val="0069145A"/>
    <w:rsid w:val="00691C4C"/>
    <w:rsid w:val="00691D22"/>
    <w:rsid w:val="006926E4"/>
    <w:rsid w:val="00692854"/>
    <w:rsid w:val="006934A5"/>
    <w:rsid w:val="006937D0"/>
    <w:rsid w:val="00694113"/>
    <w:rsid w:val="0069485D"/>
    <w:rsid w:val="00694F95"/>
    <w:rsid w:val="00695042"/>
    <w:rsid w:val="0069677A"/>
    <w:rsid w:val="006968DC"/>
    <w:rsid w:val="0069721E"/>
    <w:rsid w:val="006974EC"/>
    <w:rsid w:val="006976D3"/>
    <w:rsid w:val="00697BEB"/>
    <w:rsid w:val="006A0753"/>
    <w:rsid w:val="006A07CD"/>
    <w:rsid w:val="006A0C98"/>
    <w:rsid w:val="006A145F"/>
    <w:rsid w:val="006A1E2A"/>
    <w:rsid w:val="006A1F3F"/>
    <w:rsid w:val="006A2090"/>
    <w:rsid w:val="006A26A9"/>
    <w:rsid w:val="006A285C"/>
    <w:rsid w:val="006A3136"/>
    <w:rsid w:val="006A462A"/>
    <w:rsid w:val="006A463B"/>
    <w:rsid w:val="006A466E"/>
    <w:rsid w:val="006A504C"/>
    <w:rsid w:val="006A55C3"/>
    <w:rsid w:val="006A5DE2"/>
    <w:rsid w:val="006A7050"/>
    <w:rsid w:val="006A7D50"/>
    <w:rsid w:val="006B00B7"/>
    <w:rsid w:val="006B036E"/>
    <w:rsid w:val="006B064F"/>
    <w:rsid w:val="006B097E"/>
    <w:rsid w:val="006B0D7D"/>
    <w:rsid w:val="006B12BB"/>
    <w:rsid w:val="006B1752"/>
    <w:rsid w:val="006B18E4"/>
    <w:rsid w:val="006B1979"/>
    <w:rsid w:val="006B1C9F"/>
    <w:rsid w:val="006B1F81"/>
    <w:rsid w:val="006B21F1"/>
    <w:rsid w:val="006B2987"/>
    <w:rsid w:val="006B2C24"/>
    <w:rsid w:val="006B32F0"/>
    <w:rsid w:val="006B3A8B"/>
    <w:rsid w:val="006B44AE"/>
    <w:rsid w:val="006B4799"/>
    <w:rsid w:val="006B5C71"/>
    <w:rsid w:val="006B67B3"/>
    <w:rsid w:val="006B6C40"/>
    <w:rsid w:val="006C16A9"/>
    <w:rsid w:val="006C17B2"/>
    <w:rsid w:val="006C2615"/>
    <w:rsid w:val="006C2AE4"/>
    <w:rsid w:val="006C2DB9"/>
    <w:rsid w:val="006C304E"/>
    <w:rsid w:val="006C4420"/>
    <w:rsid w:val="006C4A6C"/>
    <w:rsid w:val="006C4EE7"/>
    <w:rsid w:val="006C50AF"/>
    <w:rsid w:val="006C555A"/>
    <w:rsid w:val="006C5F34"/>
    <w:rsid w:val="006C672C"/>
    <w:rsid w:val="006C6F37"/>
    <w:rsid w:val="006C7178"/>
    <w:rsid w:val="006C7D91"/>
    <w:rsid w:val="006D11FD"/>
    <w:rsid w:val="006D156E"/>
    <w:rsid w:val="006D1F38"/>
    <w:rsid w:val="006D202C"/>
    <w:rsid w:val="006D20CA"/>
    <w:rsid w:val="006D2360"/>
    <w:rsid w:val="006D3727"/>
    <w:rsid w:val="006D387D"/>
    <w:rsid w:val="006D3B23"/>
    <w:rsid w:val="006D4024"/>
    <w:rsid w:val="006D41D3"/>
    <w:rsid w:val="006D4228"/>
    <w:rsid w:val="006D4543"/>
    <w:rsid w:val="006D4788"/>
    <w:rsid w:val="006D5282"/>
    <w:rsid w:val="006D53DF"/>
    <w:rsid w:val="006D549B"/>
    <w:rsid w:val="006D65C7"/>
    <w:rsid w:val="006D66D2"/>
    <w:rsid w:val="006D7110"/>
    <w:rsid w:val="006D7243"/>
    <w:rsid w:val="006D778E"/>
    <w:rsid w:val="006E0396"/>
    <w:rsid w:val="006E08D0"/>
    <w:rsid w:val="006E0CF4"/>
    <w:rsid w:val="006E18A1"/>
    <w:rsid w:val="006E1A4F"/>
    <w:rsid w:val="006E1D07"/>
    <w:rsid w:val="006E203D"/>
    <w:rsid w:val="006E2DC7"/>
    <w:rsid w:val="006E2E85"/>
    <w:rsid w:val="006E4136"/>
    <w:rsid w:val="006E527E"/>
    <w:rsid w:val="006E5AE1"/>
    <w:rsid w:val="006E5B34"/>
    <w:rsid w:val="006E5B86"/>
    <w:rsid w:val="006E6C60"/>
    <w:rsid w:val="006E6FB9"/>
    <w:rsid w:val="006E7275"/>
    <w:rsid w:val="006F0801"/>
    <w:rsid w:val="006F0CD2"/>
    <w:rsid w:val="006F1448"/>
    <w:rsid w:val="006F251E"/>
    <w:rsid w:val="006F257F"/>
    <w:rsid w:val="006F2810"/>
    <w:rsid w:val="006F2974"/>
    <w:rsid w:val="006F40FC"/>
    <w:rsid w:val="006F4356"/>
    <w:rsid w:val="006F4B56"/>
    <w:rsid w:val="006F5066"/>
    <w:rsid w:val="006F5F13"/>
    <w:rsid w:val="006F654B"/>
    <w:rsid w:val="006F6664"/>
    <w:rsid w:val="006F6862"/>
    <w:rsid w:val="006F694F"/>
    <w:rsid w:val="006F7D4E"/>
    <w:rsid w:val="006F7D5E"/>
    <w:rsid w:val="006F7EBE"/>
    <w:rsid w:val="007005F0"/>
    <w:rsid w:val="00700FF9"/>
    <w:rsid w:val="0070187C"/>
    <w:rsid w:val="007018DF"/>
    <w:rsid w:val="0070198D"/>
    <w:rsid w:val="0070230B"/>
    <w:rsid w:val="00702627"/>
    <w:rsid w:val="00703004"/>
    <w:rsid w:val="007033B8"/>
    <w:rsid w:val="007035DC"/>
    <w:rsid w:val="00703DDA"/>
    <w:rsid w:val="0070457C"/>
    <w:rsid w:val="00704707"/>
    <w:rsid w:val="007053FE"/>
    <w:rsid w:val="00705C4C"/>
    <w:rsid w:val="00706068"/>
    <w:rsid w:val="0070654C"/>
    <w:rsid w:val="00706D4E"/>
    <w:rsid w:val="007079CA"/>
    <w:rsid w:val="007114D5"/>
    <w:rsid w:val="00711773"/>
    <w:rsid w:val="00711A0C"/>
    <w:rsid w:val="00712BF5"/>
    <w:rsid w:val="00713BDC"/>
    <w:rsid w:val="00713C9A"/>
    <w:rsid w:val="00714341"/>
    <w:rsid w:val="00714609"/>
    <w:rsid w:val="0071592C"/>
    <w:rsid w:val="00715BA3"/>
    <w:rsid w:val="00716084"/>
    <w:rsid w:val="007164CE"/>
    <w:rsid w:val="00716E0D"/>
    <w:rsid w:val="0071774B"/>
    <w:rsid w:val="00717B0F"/>
    <w:rsid w:val="00717EC0"/>
    <w:rsid w:val="0072082D"/>
    <w:rsid w:val="00720AA3"/>
    <w:rsid w:val="0072195E"/>
    <w:rsid w:val="00721D83"/>
    <w:rsid w:val="00721F8C"/>
    <w:rsid w:val="0072218D"/>
    <w:rsid w:val="007223FB"/>
    <w:rsid w:val="0072272D"/>
    <w:rsid w:val="0072282A"/>
    <w:rsid w:val="00722994"/>
    <w:rsid w:val="0072330E"/>
    <w:rsid w:val="007233EA"/>
    <w:rsid w:val="007241F1"/>
    <w:rsid w:val="0072512B"/>
    <w:rsid w:val="00725510"/>
    <w:rsid w:val="00726DC5"/>
    <w:rsid w:val="007272F3"/>
    <w:rsid w:val="00727BC7"/>
    <w:rsid w:val="0073032E"/>
    <w:rsid w:val="0073074F"/>
    <w:rsid w:val="00730B25"/>
    <w:rsid w:val="00730F57"/>
    <w:rsid w:val="007310D4"/>
    <w:rsid w:val="00731288"/>
    <w:rsid w:val="00731CD3"/>
    <w:rsid w:val="00732CC6"/>
    <w:rsid w:val="00732F17"/>
    <w:rsid w:val="00733B7B"/>
    <w:rsid w:val="0073432A"/>
    <w:rsid w:val="007347DF"/>
    <w:rsid w:val="00734880"/>
    <w:rsid w:val="00734AC7"/>
    <w:rsid w:val="00734CC5"/>
    <w:rsid w:val="00736EB7"/>
    <w:rsid w:val="00736FDD"/>
    <w:rsid w:val="0073769C"/>
    <w:rsid w:val="007400D6"/>
    <w:rsid w:val="007401C7"/>
    <w:rsid w:val="0074096D"/>
    <w:rsid w:val="00741003"/>
    <w:rsid w:val="00741DD4"/>
    <w:rsid w:val="007425BF"/>
    <w:rsid w:val="0074276C"/>
    <w:rsid w:val="007435B6"/>
    <w:rsid w:val="00743A24"/>
    <w:rsid w:val="00743A25"/>
    <w:rsid w:val="0074458D"/>
    <w:rsid w:val="0074558F"/>
    <w:rsid w:val="00745C24"/>
    <w:rsid w:val="00745C40"/>
    <w:rsid w:val="0074651B"/>
    <w:rsid w:val="00746744"/>
    <w:rsid w:val="00746B03"/>
    <w:rsid w:val="00746B1E"/>
    <w:rsid w:val="007503E7"/>
    <w:rsid w:val="0075118A"/>
    <w:rsid w:val="00751267"/>
    <w:rsid w:val="00751277"/>
    <w:rsid w:val="00751A5B"/>
    <w:rsid w:val="00752032"/>
    <w:rsid w:val="00752A6D"/>
    <w:rsid w:val="00752BB4"/>
    <w:rsid w:val="00752DB7"/>
    <w:rsid w:val="00752FC4"/>
    <w:rsid w:val="007532B9"/>
    <w:rsid w:val="00753C11"/>
    <w:rsid w:val="0075466B"/>
    <w:rsid w:val="00754D99"/>
    <w:rsid w:val="00755380"/>
    <w:rsid w:val="00755529"/>
    <w:rsid w:val="0075560A"/>
    <w:rsid w:val="00755629"/>
    <w:rsid w:val="007556A5"/>
    <w:rsid w:val="00755891"/>
    <w:rsid w:val="00756591"/>
    <w:rsid w:val="007572D3"/>
    <w:rsid w:val="007602B2"/>
    <w:rsid w:val="00760AD9"/>
    <w:rsid w:val="00761513"/>
    <w:rsid w:val="007615CA"/>
    <w:rsid w:val="00762D57"/>
    <w:rsid w:val="0076309C"/>
    <w:rsid w:val="00763F6F"/>
    <w:rsid w:val="007646A7"/>
    <w:rsid w:val="00765339"/>
    <w:rsid w:val="00766159"/>
    <w:rsid w:val="0076650F"/>
    <w:rsid w:val="00766D18"/>
    <w:rsid w:val="00770C0F"/>
    <w:rsid w:val="007710B7"/>
    <w:rsid w:val="007711B4"/>
    <w:rsid w:val="007713F7"/>
    <w:rsid w:val="0077189A"/>
    <w:rsid w:val="00771934"/>
    <w:rsid w:val="00772E0F"/>
    <w:rsid w:val="00773018"/>
    <w:rsid w:val="00774ADA"/>
    <w:rsid w:val="00774FFE"/>
    <w:rsid w:val="007753C2"/>
    <w:rsid w:val="00775551"/>
    <w:rsid w:val="00775AF7"/>
    <w:rsid w:val="007766FF"/>
    <w:rsid w:val="00776B53"/>
    <w:rsid w:val="00776DF0"/>
    <w:rsid w:val="00777577"/>
    <w:rsid w:val="00777C88"/>
    <w:rsid w:val="0078036D"/>
    <w:rsid w:val="007803DA"/>
    <w:rsid w:val="0078124E"/>
    <w:rsid w:val="00781A4B"/>
    <w:rsid w:val="00782020"/>
    <w:rsid w:val="0078278F"/>
    <w:rsid w:val="007828AD"/>
    <w:rsid w:val="007831FA"/>
    <w:rsid w:val="00783673"/>
    <w:rsid w:val="00783C20"/>
    <w:rsid w:val="00784894"/>
    <w:rsid w:val="007849A9"/>
    <w:rsid w:val="00784F97"/>
    <w:rsid w:val="0078540D"/>
    <w:rsid w:val="007854A2"/>
    <w:rsid w:val="0078569C"/>
    <w:rsid w:val="00785766"/>
    <w:rsid w:val="00785926"/>
    <w:rsid w:val="00785A37"/>
    <w:rsid w:val="00785AC2"/>
    <w:rsid w:val="00785DD8"/>
    <w:rsid w:val="00787091"/>
    <w:rsid w:val="0078712A"/>
    <w:rsid w:val="00787399"/>
    <w:rsid w:val="00787539"/>
    <w:rsid w:val="00790794"/>
    <w:rsid w:val="00790F8A"/>
    <w:rsid w:val="00791014"/>
    <w:rsid w:val="00791275"/>
    <w:rsid w:val="00791D77"/>
    <w:rsid w:val="00793350"/>
    <w:rsid w:val="00794273"/>
    <w:rsid w:val="007949F6"/>
    <w:rsid w:val="00794F91"/>
    <w:rsid w:val="00795011"/>
    <w:rsid w:val="007950AD"/>
    <w:rsid w:val="00795450"/>
    <w:rsid w:val="0079561C"/>
    <w:rsid w:val="00795A71"/>
    <w:rsid w:val="00795A85"/>
    <w:rsid w:val="00795AE7"/>
    <w:rsid w:val="00795C4D"/>
    <w:rsid w:val="00796F48"/>
    <w:rsid w:val="007A00FF"/>
    <w:rsid w:val="007A0181"/>
    <w:rsid w:val="007A069B"/>
    <w:rsid w:val="007A076D"/>
    <w:rsid w:val="007A0892"/>
    <w:rsid w:val="007A0D96"/>
    <w:rsid w:val="007A10CB"/>
    <w:rsid w:val="007A1381"/>
    <w:rsid w:val="007A171B"/>
    <w:rsid w:val="007A19B4"/>
    <w:rsid w:val="007A2170"/>
    <w:rsid w:val="007A2600"/>
    <w:rsid w:val="007A2D51"/>
    <w:rsid w:val="007A2F26"/>
    <w:rsid w:val="007A3254"/>
    <w:rsid w:val="007A67CA"/>
    <w:rsid w:val="007A6A42"/>
    <w:rsid w:val="007A6A87"/>
    <w:rsid w:val="007A6C43"/>
    <w:rsid w:val="007A6CEE"/>
    <w:rsid w:val="007A7F60"/>
    <w:rsid w:val="007B072B"/>
    <w:rsid w:val="007B090C"/>
    <w:rsid w:val="007B0F10"/>
    <w:rsid w:val="007B15D1"/>
    <w:rsid w:val="007B18DB"/>
    <w:rsid w:val="007B1ADC"/>
    <w:rsid w:val="007B1F60"/>
    <w:rsid w:val="007B2879"/>
    <w:rsid w:val="007B2F3A"/>
    <w:rsid w:val="007B3113"/>
    <w:rsid w:val="007B31E0"/>
    <w:rsid w:val="007B380B"/>
    <w:rsid w:val="007B3D57"/>
    <w:rsid w:val="007B4077"/>
    <w:rsid w:val="007B4185"/>
    <w:rsid w:val="007B435C"/>
    <w:rsid w:val="007B488E"/>
    <w:rsid w:val="007B4B97"/>
    <w:rsid w:val="007B4EA0"/>
    <w:rsid w:val="007B5C9F"/>
    <w:rsid w:val="007B649D"/>
    <w:rsid w:val="007B6F6B"/>
    <w:rsid w:val="007B7018"/>
    <w:rsid w:val="007C0187"/>
    <w:rsid w:val="007C019E"/>
    <w:rsid w:val="007C049A"/>
    <w:rsid w:val="007C0C7F"/>
    <w:rsid w:val="007C12C7"/>
    <w:rsid w:val="007C132D"/>
    <w:rsid w:val="007C1F2B"/>
    <w:rsid w:val="007C2FBF"/>
    <w:rsid w:val="007C344A"/>
    <w:rsid w:val="007C38E0"/>
    <w:rsid w:val="007C3D45"/>
    <w:rsid w:val="007C40F5"/>
    <w:rsid w:val="007C4127"/>
    <w:rsid w:val="007C4F04"/>
    <w:rsid w:val="007C539F"/>
    <w:rsid w:val="007C56CD"/>
    <w:rsid w:val="007C594D"/>
    <w:rsid w:val="007C69A9"/>
    <w:rsid w:val="007C6EA7"/>
    <w:rsid w:val="007C7477"/>
    <w:rsid w:val="007C7597"/>
    <w:rsid w:val="007C7889"/>
    <w:rsid w:val="007D000B"/>
    <w:rsid w:val="007D02DF"/>
    <w:rsid w:val="007D0507"/>
    <w:rsid w:val="007D09B7"/>
    <w:rsid w:val="007D0F1A"/>
    <w:rsid w:val="007D136C"/>
    <w:rsid w:val="007D164D"/>
    <w:rsid w:val="007D1AEC"/>
    <w:rsid w:val="007D1D2B"/>
    <w:rsid w:val="007D22A7"/>
    <w:rsid w:val="007D26C5"/>
    <w:rsid w:val="007D276C"/>
    <w:rsid w:val="007D2CB3"/>
    <w:rsid w:val="007D43A5"/>
    <w:rsid w:val="007D4E3D"/>
    <w:rsid w:val="007D4E87"/>
    <w:rsid w:val="007D78D0"/>
    <w:rsid w:val="007D7B19"/>
    <w:rsid w:val="007E088A"/>
    <w:rsid w:val="007E1577"/>
    <w:rsid w:val="007E1978"/>
    <w:rsid w:val="007E1A78"/>
    <w:rsid w:val="007E1CF5"/>
    <w:rsid w:val="007E2D6D"/>
    <w:rsid w:val="007E31BC"/>
    <w:rsid w:val="007E446B"/>
    <w:rsid w:val="007E52DC"/>
    <w:rsid w:val="007E5F6B"/>
    <w:rsid w:val="007E72B3"/>
    <w:rsid w:val="007E7FB9"/>
    <w:rsid w:val="007F031A"/>
    <w:rsid w:val="007F0563"/>
    <w:rsid w:val="007F057D"/>
    <w:rsid w:val="007F0917"/>
    <w:rsid w:val="007F0BDD"/>
    <w:rsid w:val="007F1396"/>
    <w:rsid w:val="007F177A"/>
    <w:rsid w:val="007F19A8"/>
    <w:rsid w:val="007F1BC7"/>
    <w:rsid w:val="007F1BDA"/>
    <w:rsid w:val="007F22E9"/>
    <w:rsid w:val="007F23CA"/>
    <w:rsid w:val="007F299A"/>
    <w:rsid w:val="007F2BB1"/>
    <w:rsid w:val="007F3810"/>
    <w:rsid w:val="007F3D9B"/>
    <w:rsid w:val="007F434E"/>
    <w:rsid w:val="007F5765"/>
    <w:rsid w:val="007F5C74"/>
    <w:rsid w:val="007F6466"/>
    <w:rsid w:val="007F6F06"/>
    <w:rsid w:val="007F70AA"/>
    <w:rsid w:val="007F7443"/>
    <w:rsid w:val="007F7627"/>
    <w:rsid w:val="007F79EC"/>
    <w:rsid w:val="00800C1C"/>
    <w:rsid w:val="00800C78"/>
    <w:rsid w:val="00800DBB"/>
    <w:rsid w:val="008024E7"/>
    <w:rsid w:val="00803221"/>
    <w:rsid w:val="008032C6"/>
    <w:rsid w:val="0080384E"/>
    <w:rsid w:val="00803DA3"/>
    <w:rsid w:val="00803ECF"/>
    <w:rsid w:val="00804725"/>
    <w:rsid w:val="00804B77"/>
    <w:rsid w:val="0080515F"/>
    <w:rsid w:val="0080518F"/>
    <w:rsid w:val="00805395"/>
    <w:rsid w:val="008059EC"/>
    <w:rsid w:val="0080656C"/>
    <w:rsid w:val="0080673F"/>
    <w:rsid w:val="00807984"/>
    <w:rsid w:val="00807A99"/>
    <w:rsid w:val="008104A5"/>
    <w:rsid w:val="008106CF"/>
    <w:rsid w:val="00811345"/>
    <w:rsid w:val="00812170"/>
    <w:rsid w:val="0081242B"/>
    <w:rsid w:val="008145EE"/>
    <w:rsid w:val="0081484E"/>
    <w:rsid w:val="008151F5"/>
    <w:rsid w:val="0081579B"/>
    <w:rsid w:val="00815C04"/>
    <w:rsid w:val="00816FAB"/>
    <w:rsid w:val="0081794D"/>
    <w:rsid w:val="00820113"/>
    <w:rsid w:val="00820132"/>
    <w:rsid w:val="008214B1"/>
    <w:rsid w:val="0082199A"/>
    <w:rsid w:val="00821A63"/>
    <w:rsid w:val="00821BE7"/>
    <w:rsid w:val="00822083"/>
    <w:rsid w:val="00822EBD"/>
    <w:rsid w:val="00822F5E"/>
    <w:rsid w:val="00823ABC"/>
    <w:rsid w:val="00824632"/>
    <w:rsid w:val="0082485C"/>
    <w:rsid w:val="008248B2"/>
    <w:rsid w:val="00824998"/>
    <w:rsid w:val="00824B73"/>
    <w:rsid w:val="0082538F"/>
    <w:rsid w:val="0082556B"/>
    <w:rsid w:val="008259DC"/>
    <w:rsid w:val="00825C83"/>
    <w:rsid w:val="0082651E"/>
    <w:rsid w:val="0082680F"/>
    <w:rsid w:val="00826DB9"/>
    <w:rsid w:val="00826EBF"/>
    <w:rsid w:val="00827A2C"/>
    <w:rsid w:val="00827D24"/>
    <w:rsid w:val="0083019C"/>
    <w:rsid w:val="008308D9"/>
    <w:rsid w:val="00830DC4"/>
    <w:rsid w:val="00831B91"/>
    <w:rsid w:val="00832226"/>
    <w:rsid w:val="00832CA9"/>
    <w:rsid w:val="00832CEE"/>
    <w:rsid w:val="00832EB3"/>
    <w:rsid w:val="0083409C"/>
    <w:rsid w:val="008344F4"/>
    <w:rsid w:val="00835391"/>
    <w:rsid w:val="00835B0D"/>
    <w:rsid w:val="00835F1E"/>
    <w:rsid w:val="008361C1"/>
    <w:rsid w:val="0083684A"/>
    <w:rsid w:val="00836C03"/>
    <w:rsid w:val="00840143"/>
    <w:rsid w:val="008402C9"/>
    <w:rsid w:val="00840C34"/>
    <w:rsid w:val="00841092"/>
    <w:rsid w:val="008411DE"/>
    <w:rsid w:val="008412BF"/>
    <w:rsid w:val="00841965"/>
    <w:rsid w:val="00841AB7"/>
    <w:rsid w:val="00841B42"/>
    <w:rsid w:val="00842355"/>
    <w:rsid w:val="008423D4"/>
    <w:rsid w:val="008433E5"/>
    <w:rsid w:val="00843A6A"/>
    <w:rsid w:val="00845526"/>
    <w:rsid w:val="008456CE"/>
    <w:rsid w:val="00845B9B"/>
    <w:rsid w:val="00846973"/>
    <w:rsid w:val="00850472"/>
    <w:rsid w:val="00850761"/>
    <w:rsid w:val="00853298"/>
    <w:rsid w:val="00853674"/>
    <w:rsid w:val="00853CA2"/>
    <w:rsid w:val="00853FD2"/>
    <w:rsid w:val="0085411B"/>
    <w:rsid w:val="008541B8"/>
    <w:rsid w:val="008544E1"/>
    <w:rsid w:val="008563F1"/>
    <w:rsid w:val="008565F2"/>
    <w:rsid w:val="00856780"/>
    <w:rsid w:val="008567DC"/>
    <w:rsid w:val="00856D81"/>
    <w:rsid w:val="00856D9B"/>
    <w:rsid w:val="00857FE4"/>
    <w:rsid w:val="00860D7A"/>
    <w:rsid w:val="00860DE5"/>
    <w:rsid w:val="0086139B"/>
    <w:rsid w:val="0086161C"/>
    <w:rsid w:val="00861629"/>
    <w:rsid w:val="00861879"/>
    <w:rsid w:val="00861D3D"/>
    <w:rsid w:val="00862A79"/>
    <w:rsid w:val="00862AD6"/>
    <w:rsid w:val="00862B92"/>
    <w:rsid w:val="00862E04"/>
    <w:rsid w:val="008635D8"/>
    <w:rsid w:val="00863857"/>
    <w:rsid w:val="00863CED"/>
    <w:rsid w:val="00863FA2"/>
    <w:rsid w:val="00864010"/>
    <w:rsid w:val="008646ED"/>
    <w:rsid w:val="00864C8D"/>
    <w:rsid w:val="00864F13"/>
    <w:rsid w:val="008660C2"/>
    <w:rsid w:val="00866168"/>
    <w:rsid w:val="00866835"/>
    <w:rsid w:val="00866AD1"/>
    <w:rsid w:val="00866CDD"/>
    <w:rsid w:val="0086702A"/>
    <w:rsid w:val="00867469"/>
    <w:rsid w:val="00867AC5"/>
    <w:rsid w:val="00867C56"/>
    <w:rsid w:val="00870299"/>
    <w:rsid w:val="00871462"/>
    <w:rsid w:val="00872618"/>
    <w:rsid w:val="00872C24"/>
    <w:rsid w:val="00872E30"/>
    <w:rsid w:val="00873922"/>
    <w:rsid w:val="00873E33"/>
    <w:rsid w:val="00874827"/>
    <w:rsid w:val="00874DB7"/>
    <w:rsid w:val="00875195"/>
    <w:rsid w:val="008757A0"/>
    <w:rsid w:val="00875DDC"/>
    <w:rsid w:val="00875E9C"/>
    <w:rsid w:val="00876205"/>
    <w:rsid w:val="00876340"/>
    <w:rsid w:val="00876882"/>
    <w:rsid w:val="0087698F"/>
    <w:rsid w:val="00876C88"/>
    <w:rsid w:val="0087728B"/>
    <w:rsid w:val="008772C2"/>
    <w:rsid w:val="00880366"/>
    <w:rsid w:val="00880A2E"/>
    <w:rsid w:val="00880C01"/>
    <w:rsid w:val="00880FFD"/>
    <w:rsid w:val="00881BF4"/>
    <w:rsid w:val="00881CD5"/>
    <w:rsid w:val="00881E1D"/>
    <w:rsid w:val="00881F05"/>
    <w:rsid w:val="008821E1"/>
    <w:rsid w:val="008829BB"/>
    <w:rsid w:val="00882A2A"/>
    <w:rsid w:val="00883BDB"/>
    <w:rsid w:val="0088488A"/>
    <w:rsid w:val="00884EBB"/>
    <w:rsid w:val="00884ECD"/>
    <w:rsid w:val="0088572A"/>
    <w:rsid w:val="008862AB"/>
    <w:rsid w:val="00886E20"/>
    <w:rsid w:val="0088794A"/>
    <w:rsid w:val="008905DA"/>
    <w:rsid w:val="00891032"/>
    <w:rsid w:val="0089104F"/>
    <w:rsid w:val="00891D0F"/>
    <w:rsid w:val="008925FB"/>
    <w:rsid w:val="00893003"/>
    <w:rsid w:val="008930E1"/>
    <w:rsid w:val="008933F7"/>
    <w:rsid w:val="00893CD6"/>
    <w:rsid w:val="00893DC3"/>
    <w:rsid w:val="00894140"/>
    <w:rsid w:val="00894472"/>
    <w:rsid w:val="00894FD9"/>
    <w:rsid w:val="00895C1B"/>
    <w:rsid w:val="00896B91"/>
    <w:rsid w:val="00896C4F"/>
    <w:rsid w:val="008973B7"/>
    <w:rsid w:val="00897545"/>
    <w:rsid w:val="00897959"/>
    <w:rsid w:val="00897D30"/>
    <w:rsid w:val="008A007C"/>
    <w:rsid w:val="008A0A9C"/>
    <w:rsid w:val="008A0E8C"/>
    <w:rsid w:val="008A10B5"/>
    <w:rsid w:val="008A1E6D"/>
    <w:rsid w:val="008A2B8B"/>
    <w:rsid w:val="008A2C88"/>
    <w:rsid w:val="008A3229"/>
    <w:rsid w:val="008A434C"/>
    <w:rsid w:val="008A44DE"/>
    <w:rsid w:val="008A5E68"/>
    <w:rsid w:val="008A5F99"/>
    <w:rsid w:val="008A6DA3"/>
    <w:rsid w:val="008A7528"/>
    <w:rsid w:val="008A79C3"/>
    <w:rsid w:val="008B03B8"/>
    <w:rsid w:val="008B0C82"/>
    <w:rsid w:val="008B0EE8"/>
    <w:rsid w:val="008B16EB"/>
    <w:rsid w:val="008B226A"/>
    <w:rsid w:val="008B28C4"/>
    <w:rsid w:val="008B2B51"/>
    <w:rsid w:val="008B2D6B"/>
    <w:rsid w:val="008B3D31"/>
    <w:rsid w:val="008B4BCA"/>
    <w:rsid w:val="008B4D76"/>
    <w:rsid w:val="008B542E"/>
    <w:rsid w:val="008B58F9"/>
    <w:rsid w:val="008B5ECC"/>
    <w:rsid w:val="008B64DE"/>
    <w:rsid w:val="008B650B"/>
    <w:rsid w:val="008B6C65"/>
    <w:rsid w:val="008B75C3"/>
    <w:rsid w:val="008B75F7"/>
    <w:rsid w:val="008B7D02"/>
    <w:rsid w:val="008C097B"/>
    <w:rsid w:val="008C0EEA"/>
    <w:rsid w:val="008C13D3"/>
    <w:rsid w:val="008C17DF"/>
    <w:rsid w:val="008C1FBD"/>
    <w:rsid w:val="008C2163"/>
    <w:rsid w:val="008C2928"/>
    <w:rsid w:val="008C2AF7"/>
    <w:rsid w:val="008C2EA2"/>
    <w:rsid w:val="008C2EDF"/>
    <w:rsid w:val="008C3A93"/>
    <w:rsid w:val="008C3BAB"/>
    <w:rsid w:val="008C4539"/>
    <w:rsid w:val="008C4598"/>
    <w:rsid w:val="008C4CC3"/>
    <w:rsid w:val="008C4E03"/>
    <w:rsid w:val="008C5365"/>
    <w:rsid w:val="008C5527"/>
    <w:rsid w:val="008C6CE0"/>
    <w:rsid w:val="008C7961"/>
    <w:rsid w:val="008C7AD3"/>
    <w:rsid w:val="008C7C42"/>
    <w:rsid w:val="008C7DDF"/>
    <w:rsid w:val="008D2047"/>
    <w:rsid w:val="008D2087"/>
    <w:rsid w:val="008D389D"/>
    <w:rsid w:val="008D46DC"/>
    <w:rsid w:val="008D48C3"/>
    <w:rsid w:val="008D4EF3"/>
    <w:rsid w:val="008D5672"/>
    <w:rsid w:val="008D5DBF"/>
    <w:rsid w:val="008D6453"/>
    <w:rsid w:val="008D6575"/>
    <w:rsid w:val="008D6CE1"/>
    <w:rsid w:val="008D6E4F"/>
    <w:rsid w:val="008D794C"/>
    <w:rsid w:val="008D7FD2"/>
    <w:rsid w:val="008E03A0"/>
    <w:rsid w:val="008E10B5"/>
    <w:rsid w:val="008E125B"/>
    <w:rsid w:val="008E164D"/>
    <w:rsid w:val="008E17B2"/>
    <w:rsid w:val="008E227B"/>
    <w:rsid w:val="008E3103"/>
    <w:rsid w:val="008E3BF1"/>
    <w:rsid w:val="008E472C"/>
    <w:rsid w:val="008E4AE9"/>
    <w:rsid w:val="008E4CAC"/>
    <w:rsid w:val="008E4FBF"/>
    <w:rsid w:val="008E504F"/>
    <w:rsid w:val="008E5587"/>
    <w:rsid w:val="008E5DC3"/>
    <w:rsid w:val="008E5E6C"/>
    <w:rsid w:val="008E5F29"/>
    <w:rsid w:val="008E602E"/>
    <w:rsid w:val="008E6112"/>
    <w:rsid w:val="008E6C2B"/>
    <w:rsid w:val="008E7030"/>
    <w:rsid w:val="008E784D"/>
    <w:rsid w:val="008E7CB7"/>
    <w:rsid w:val="008F05FD"/>
    <w:rsid w:val="008F0702"/>
    <w:rsid w:val="008F0922"/>
    <w:rsid w:val="008F0961"/>
    <w:rsid w:val="008F0E97"/>
    <w:rsid w:val="008F0F29"/>
    <w:rsid w:val="008F1468"/>
    <w:rsid w:val="008F1B80"/>
    <w:rsid w:val="008F228F"/>
    <w:rsid w:val="008F2EC7"/>
    <w:rsid w:val="008F3257"/>
    <w:rsid w:val="008F3994"/>
    <w:rsid w:val="008F42B9"/>
    <w:rsid w:val="008F54F9"/>
    <w:rsid w:val="008F63C5"/>
    <w:rsid w:val="008F6E8A"/>
    <w:rsid w:val="008F7566"/>
    <w:rsid w:val="008F7AA5"/>
    <w:rsid w:val="0090033A"/>
    <w:rsid w:val="009007E9"/>
    <w:rsid w:val="00900A79"/>
    <w:rsid w:val="009010A9"/>
    <w:rsid w:val="009010CE"/>
    <w:rsid w:val="00901C0C"/>
    <w:rsid w:val="00901DE2"/>
    <w:rsid w:val="00901F46"/>
    <w:rsid w:val="009022F1"/>
    <w:rsid w:val="0090379B"/>
    <w:rsid w:val="00903B29"/>
    <w:rsid w:val="00903D00"/>
    <w:rsid w:val="00904463"/>
    <w:rsid w:val="009051F2"/>
    <w:rsid w:val="009067A9"/>
    <w:rsid w:val="00906B2A"/>
    <w:rsid w:val="00906D17"/>
    <w:rsid w:val="009075D2"/>
    <w:rsid w:val="00907C2A"/>
    <w:rsid w:val="00907CA8"/>
    <w:rsid w:val="00907D5D"/>
    <w:rsid w:val="00910FAB"/>
    <w:rsid w:val="009114C5"/>
    <w:rsid w:val="00911C9D"/>
    <w:rsid w:val="009120D0"/>
    <w:rsid w:val="00912831"/>
    <w:rsid w:val="00912E31"/>
    <w:rsid w:val="009134FE"/>
    <w:rsid w:val="0091381F"/>
    <w:rsid w:val="00913BD3"/>
    <w:rsid w:val="0091419D"/>
    <w:rsid w:val="0091498E"/>
    <w:rsid w:val="009155F5"/>
    <w:rsid w:val="00915FD8"/>
    <w:rsid w:val="0091648B"/>
    <w:rsid w:val="0091686D"/>
    <w:rsid w:val="00917453"/>
    <w:rsid w:val="00917CAA"/>
    <w:rsid w:val="00917D34"/>
    <w:rsid w:val="00917DC1"/>
    <w:rsid w:val="00917EC9"/>
    <w:rsid w:val="0092044E"/>
    <w:rsid w:val="00920524"/>
    <w:rsid w:val="00921D8A"/>
    <w:rsid w:val="009224B0"/>
    <w:rsid w:val="00922C61"/>
    <w:rsid w:val="00922CB2"/>
    <w:rsid w:val="00922EB6"/>
    <w:rsid w:val="00923661"/>
    <w:rsid w:val="00924E7D"/>
    <w:rsid w:val="0092599B"/>
    <w:rsid w:val="009265B0"/>
    <w:rsid w:val="009267D9"/>
    <w:rsid w:val="009269B6"/>
    <w:rsid w:val="00926A35"/>
    <w:rsid w:val="00926F09"/>
    <w:rsid w:val="0092729D"/>
    <w:rsid w:val="009278CA"/>
    <w:rsid w:val="00930A69"/>
    <w:rsid w:val="00930A81"/>
    <w:rsid w:val="00931348"/>
    <w:rsid w:val="00931371"/>
    <w:rsid w:val="00931581"/>
    <w:rsid w:val="00932125"/>
    <w:rsid w:val="009326C1"/>
    <w:rsid w:val="009333B5"/>
    <w:rsid w:val="009337E5"/>
    <w:rsid w:val="009337EC"/>
    <w:rsid w:val="00934B93"/>
    <w:rsid w:val="00936085"/>
    <w:rsid w:val="009368AA"/>
    <w:rsid w:val="009369F4"/>
    <w:rsid w:val="00937471"/>
    <w:rsid w:val="00937641"/>
    <w:rsid w:val="00940019"/>
    <w:rsid w:val="0094060A"/>
    <w:rsid w:val="00940BBF"/>
    <w:rsid w:val="00941819"/>
    <w:rsid w:val="009418A3"/>
    <w:rsid w:val="0094263E"/>
    <w:rsid w:val="00943E66"/>
    <w:rsid w:val="009440FA"/>
    <w:rsid w:val="0094487F"/>
    <w:rsid w:val="00944D24"/>
    <w:rsid w:val="00945440"/>
    <w:rsid w:val="00946343"/>
    <w:rsid w:val="0094659A"/>
    <w:rsid w:val="00947EAC"/>
    <w:rsid w:val="009508E0"/>
    <w:rsid w:val="00950E3B"/>
    <w:rsid w:val="009510BF"/>
    <w:rsid w:val="009518AE"/>
    <w:rsid w:val="00951FF7"/>
    <w:rsid w:val="00952547"/>
    <w:rsid w:val="0095288A"/>
    <w:rsid w:val="00952909"/>
    <w:rsid w:val="0095356F"/>
    <w:rsid w:val="009538AF"/>
    <w:rsid w:val="0095443E"/>
    <w:rsid w:val="00954DDC"/>
    <w:rsid w:val="00954E30"/>
    <w:rsid w:val="00954E89"/>
    <w:rsid w:val="00955151"/>
    <w:rsid w:val="0095527A"/>
    <w:rsid w:val="00955A47"/>
    <w:rsid w:val="009560E1"/>
    <w:rsid w:val="00956211"/>
    <w:rsid w:val="00956953"/>
    <w:rsid w:val="00956D32"/>
    <w:rsid w:val="00956F31"/>
    <w:rsid w:val="00957A8E"/>
    <w:rsid w:val="00957B5C"/>
    <w:rsid w:val="00957FAB"/>
    <w:rsid w:val="00960908"/>
    <w:rsid w:val="00960B94"/>
    <w:rsid w:val="00960DFC"/>
    <w:rsid w:val="00961DD6"/>
    <w:rsid w:val="00961E9A"/>
    <w:rsid w:val="00962399"/>
    <w:rsid w:val="0096258F"/>
    <w:rsid w:val="009626B2"/>
    <w:rsid w:val="0096368B"/>
    <w:rsid w:val="0096487A"/>
    <w:rsid w:val="00964B81"/>
    <w:rsid w:val="00964D96"/>
    <w:rsid w:val="0096592E"/>
    <w:rsid w:val="009667C0"/>
    <w:rsid w:val="00966EFF"/>
    <w:rsid w:val="0097005D"/>
    <w:rsid w:val="009704E2"/>
    <w:rsid w:val="009705D3"/>
    <w:rsid w:val="00971030"/>
    <w:rsid w:val="0097190C"/>
    <w:rsid w:val="00971E9F"/>
    <w:rsid w:val="00972088"/>
    <w:rsid w:val="00973088"/>
    <w:rsid w:val="00973480"/>
    <w:rsid w:val="00973EFC"/>
    <w:rsid w:val="00974167"/>
    <w:rsid w:val="009748AD"/>
    <w:rsid w:val="00974994"/>
    <w:rsid w:val="00975189"/>
    <w:rsid w:val="009754B5"/>
    <w:rsid w:val="00975E95"/>
    <w:rsid w:val="00976602"/>
    <w:rsid w:val="00976CA6"/>
    <w:rsid w:val="009772CF"/>
    <w:rsid w:val="00977BC4"/>
    <w:rsid w:val="009803E6"/>
    <w:rsid w:val="00980CBD"/>
    <w:rsid w:val="00980CF3"/>
    <w:rsid w:val="0098127F"/>
    <w:rsid w:val="00981AF5"/>
    <w:rsid w:val="00981D05"/>
    <w:rsid w:val="00982C99"/>
    <w:rsid w:val="009838E8"/>
    <w:rsid w:val="00983AF0"/>
    <w:rsid w:val="00983C26"/>
    <w:rsid w:val="00983E9D"/>
    <w:rsid w:val="009840CD"/>
    <w:rsid w:val="009865B9"/>
    <w:rsid w:val="00986B03"/>
    <w:rsid w:val="00986DFD"/>
    <w:rsid w:val="009876D8"/>
    <w:rsid w:val="00987D9A"/>
    <w:rsid w:val="00990AE7"/>
    <w:rsid w:val="00990DD1"/>
    <w:rsid w:val="00990FE5"/>
    <w:rsid w:val="00991E0D"/>
    <w:rsid w:val="00991EBC"/>
    <w:rsid w:val="009932A1"/>
    <w:rsid w:val="00993552"/>
    <w:rsid w:val="0099690F"/>
    <w:rsid w:val="00996B04"/>
    <w:rsid w:val="00996F80"/>
    <w:rsid w:val="00997A4D"/>
    <w:rsid w:val="009A01E7"/>
    <w:rsid w:val="009A02F4"/>
    <w:rsid w:val="009A0345"/>
    <w:rsid w:val="009A0E89"/>
    <w:rsid w:val="009A0FCA"/>
    <w:rsid w:val="009A141F"/>
    <w:rsid w:val="009A23B8"/>
    <w:rsid w:val="009A3CAC"/>
    <w:rsid w:val="009A3F95"/>
    <w:rsid w:val="009A4EB4"/>
    <w:rsid w:val="009A52C0"/>
    <w:rsid w:val="009A5A8C"/>
    <w:rsid w:val="009A5BD8"/>
    <w:rsid w:val="009A5BEB"/>
    <w:rsid w:val="009A6316"/>
    <w:rsid w:val="009A662F"/>
    <w:rsid w:val="009A6D27"/>
    <w:rsid w:val="009A7376"/>
    <w:rsid w:val="009A7692"/>
    <w:rsid w:val="009A7E29"/>
    <w:rsid w:val="009B03CD"/>
    <w:rsid w:val="009B1C9C"/>
    <w:rsid w:val="009B1E48"/>
    <w:rsid w:val="009B1EA9"/>
    <w:rsid w:val="009B2080"/>
    <w:rsid w:val="009B24F8"/>
    <w:rsid w:val="009B262D"/>
    <w:rsid w:val="009B263A"/>
    <w:rsid w:val="009B2B8A"/>
    <w:rsid w:val="009B4E2F"/>
    <w:rsid w:val="009B4FEF"/>
    <w:rsid w:val="009B6196"/>
    <w:rsid w:val="009B639A"/>
    <w:rsid w:val="009B7366"/>
    <w:rsid w:val="009B77C2"/>
    <w:rsid w:val="009B7B27"/>
    <w:rsid w:val="009B7F09"/>
    <w:rsid w:val="009C0B11"/>
    <w:rsid w:val="009C0E62"/>
    <w:rsid w:val="009C1342"/>
    <w:rsid w:val="009C386B"/>
    <w:rsid w:val="009C38EB"/>
    <w:rsid w:val="009C4401"/>
    <w:rsid w:val="009C4692"/>
    <w:rsid w:val="009C4E31"/>
    <w:rsid w:val="009C4EE2"/>
    <w:rsid w:val="009C503C"/>
    <w:rsid w:val="009C57D7"/>
    <w:rsid w:val="009C5A5F"/>
    <w:rsid w:val="009C724B"/>
    <w:rsid w:val="009C73C0"/>
    <w:rsid w:val="009D093F"/>
    <w:rsid w:val="009D0F0F"/>
    <w:rsid w:val="009D0F6C"/>
    <w:rsid w:val="009D1A83"/>
    <w:rsid w:val="009D1AF9"/>
    <w:rsid w:val="009D1BF4"/>
    <w:rsid w:val="009D1E35"/>
    <w:rsid w:val="009D2A6E"/>
    <w:rsid w:val="009D2DD8"/>
    <w:rsid w:val="009D3A4E"/>
    <w:rsid w:val="009D3BB5"/>
    <w:rsid w:val="009D4776"/>
    <w:rsid w:val="009D4789"/>
    <w:rsid w:val="009D4CCF"/>
    <w:rsid w:val="009D4CEA"/>
    <w:rsid w:val="009D5306"/>
    <w:rsid w:val="009D531E"/>
    <w:rsid w:val="009D560D"/>
    <w:rsid w:val="009D5CEE"/>
    <w:rsid w:val="009D635D"/>
    <w:rsid w:val="009D6832"/>
    <w:rsid w:val="009D6A3E"/>
    <w:rsid w:val="009D6FDF"/>
    <w:rsid w:val="009D7108"/>
    <w:rsid w:val="009E0937"/>
    <w:rsid w:val="009E0C71"/>
    <w:rsid w:val="009E0CB2"/>
    <w:rsid w:val="009E1088"/>
    <w:rsid w:val="009E1359"/>
    <w:rsid w:val="009E16A8"/>
    <w:rsid w:val="009E1CC5"/>
    <w:rsid w:val="009E20C0"/>
    <w:rsid w:val="009E2138"/>
    <w:rsid w:val="009E2148"/>
    <w:rsid w:val="009E2246"/>
    <w:rsid w:val="009E2941"/>
    <w:rsid w:val="009E2BCF"/>
    <w:rsid w:val="009E2C0D"/>
    <w:rsid w:val="009E2EBB"/>
    <w:rsid w:val="009E31FA"/>
    <w:rsid w:val="009E3313"/>
    <w:rsid w:val="009E374B"/>
    <w:rsid w:val="009E4E0A"/>
    <w:rsid w:val="009E54FD"/>
    <w:rsid w:val="009E5767"/>
    <w:rsid w:val="009E5AF2"/>
    <w:rsid w:val="009E607C"/>
    <w:rsid w:val="009E6A41"/>
    <w:rsid w:val="009E7A6E"/>
    <w:rsid w:val="009F029C"/>
    <w:rsid w:val="009F077A"/>
    <w:rsid w:val="009F07CF"/>
    <w:rsid w:val="009F0969"/>
    <w:rsid w:val="009F0AD3"/>
    <w:rsid w:val="009F0BC6"/>
    <w:rsid w:val="009F12C3"/>
    <w:rsid w:val="009F16BB"/>
    <w:rsid w:val="009F1C0D"/>
    <w:rsid w:val="009F1F28"/>
    <w:rsid w:val="009F21AE"/>
    <w:rsid w:val="009F26FE"/>
    <w:rsid w:val="009F44C0"/>
    <w:rsid w:val="009F5021"/>
    <w:rsid w:val="009F532F"/>
    <w:rsid w:val="009F5A8A"/>
    <w:rsid w:val="009F6359"/>
    <w:rsid w:val="009F735F"/>
    <w:rsid w:val="009F772F"/>
    <w:rsid w:val="009F7D04"/>
    <w:rsid w:val="009F7E8F"/>
    <w:rsid w:val="00A019F7"/>
    <w:rsid w:val="00A01CF5"/>
    <w:rsid w:val="00A01E3D"/>
    <w:rsid w:val="00A023F8"/>
    <w:rsid w:val="00A025BB"/>
    <w:rsid w:val="00A032AE"/>
    <w:rsid w:val="00A03E1D"/>
    <w:rsid w:val="00A04049"/>
    <w:rsid w:val="00A04B18"/>
    <w:rsid w:val="00A0511B"/>
    <w:rsid w:val="00A06C49"/>
    <w:rsid w:val="00A06DFE"/>
    <w:rsid w:val="00A07636"/>
    <w:rsid w:val="00A076FF"/>
    <w:rsid w:val="00A07A1F"/>
    <w:rsid w:val="00A1124F"/>
    <w:rsid w:val="00A11D11"/>
    <w:rsid w:val="00A11D51"/>
    <w:rsid w:val="00A127F7"/>
    <w:rsid w:val="00A1295E"/>
    <w:rsid w:val="00A12DBF"/>
    <w:rsid w:val="00A13302"/>
    <w:rsid w:val="00A15209"/>
    <w:rsid w:val="00A1583B"/>
    <w:rsid w:val="00A1599D"/>
    <w:rsid w:val="00A159F9"/>
    <w:rsid w:val="00A15D5B"/>
    <w:rsid w:val="00A16877"/>
    <w:rsid w:val="00A2077E"/>
    <w:rsid w:val="00A20807"/>
    <w:rsid w:val="00A2095D"/>
    <w:rsid w:val="00A209F6"/>
    <w:rsid w:val="00A20DF9"/>
    <w:rsid w:val="00A20EB1"/>
    <w:rsid w:val="00A21470"/>
    <w:rsid w:val="00A223A3"/>
    <w:rsid w:val="00A225C1"/>
    <w:rsid w:val="00A22C37"/>
    <w:rsid w:val="00A22CF6"/>
    <w:rsid w:val="00A231FF"/>
    <w:rsid w:val="00A23D78"/>
    <w:rsid w:val="00A23DE3"/>
    <w:rsid w:val="00A254F4"/>
    <w:rsid w:val="00A25BEB"/>
    <w:rsid w:val="00A2629B"/>
    <w:rsid w:val="00A269A3"/>
    <w:rsid w:val="00A26DC7"/>
    <w:rsid w:val="00A30FA9"/>
    <w:rsid w:val="00A31BD2"/>
    <w:rsid w:val="00A32325"/>
    <w:rsid w:val="00A32763"/>
    <w:rsid w:val="00A327EB"/>
    <w:rsid w:val="00A3326E"/>
    <w:rsid w:val="00A337FB"/>
    <w:rsid w:val="00A34A6D"/>
    <w:rsid w:val="00A34AE1"/>
    <w:rsid w:val="00A34D4B"/>
    <w:rsid w:val="00A355CF"/>
    <w:rsid w:val="00A361B9"/>
    <w:rsid w:val="00A36E6C"/>
    <w:rsid w:val="00A36E89"/>
    <w:rsid w:val="00A3717C"/>
    <w:rsid w:val="00A3724A"/>
    <w:rsid w:val="00A372FD"/>
    <w:rsid w:val="00A375B6"/>
    <w:rsid w:val="00A37C42"/>
    <w:rsid w:val="00A400EB"/>
    <w:rsid w:val="00A40440"/>
    <w:rsid w:val="00A405F2"/>
    <w:rsid w:val="00A40672"/>
    <w:rsid w:val="00A4126C"/>
    <w:rsid w:val="00A41397"/>
    <w:rsid w:val="00A41D54"/>
    <w:rsid w:val="00A423D6"/>
    <w:rsid w:val="00A42E62"/>
    <w:rsid w:val="00A4339E"/>
    <w:rsid w:val="00A448F5"/>
    <w:rsid w:val="00A44CAF"/>
    <w:rsid w:val="00A454E6"/>
    <w:rsid w:val="00A45A18"/>
    <w:rsid w:val="00A4646B"/>
    <w:rsid w:val="00A464D7"/>
    <w:rsid w:val="00A4660C"/>
    <w:rsid w:val="00A4697D"/>
    <w:rsid w:val="00A47408"/>
    <w:rsid w:val="00A47A55"/>
    <w:rsid w:val="00A47ECB"/>
    <w:rsid w:val="00A50AE2"/>
    <w:rsid w:val="00A519CB"/>
    <w:rsid w:val="00A5237B"/>
    <w:rsid w:val="00A5275B"/>
    <w:rsid w:val="00A52D2B"/>
    <w:rsid w:val="00A53247"/>
    <w:rsid w:val="00A53455"/>
    <w:rsid w:val="00A544F8"/>
    <w:rsid w:val="00A551B7"/>
    <w:rsid w:val="00A55413"/>
    <w:rsid w:val="00A55DB5"/>
    <w:rsid w:val="00A56683"/>
    <w:rsid w:val="00A56D9C"/>
    <w:rsid w:val="00A56E81"/>
    <w:rsid w:val="00A56FF1"/>
    <w:rsid w:val="00A5761B"/>
    <w:rsid w:val="00A60D81"/>
    <w:rsid w:val="00A6153A"/>
    <w:rsid w:val="00A615E5"/>
    <w:rsid w:val="00A61745"/>
    <w:rsid w:val="00A619E1"/>
    <w:rsid w:val="00A61BEC"/>
    <w:rsid w:val="00A61CC5"/>
    <w:rsid w:val="00A622DB"/>
    <w:rsid w:val="00A62532"/>
    <w:rsid w:val="00A63805"/>
    <w:rsid w:val="00A64F45"/>
    <w:rsid w:val="00A66228"/>
    <w:rsid w:val="00A663A8"/>
    <w:rsid w:val="00A66413"/>
    <w:rsid w:val="00A664AC"/>
    <w:rsid w:val="00A66697"/>
    <w:rsid w:val="00A66A8D"/>
    <w:rsid w:val="00A670B6"/>
    <w:rsid w:val="00A67FB8"/>
    <w:rsid w:val="00A70453"/>
    <w:rsid w:val="00A704C4"/>
    <w:rsid w:val="00A70574"/>
    <w:rsid w:val="00A70859"/>
    <w:rsid w:val="00A70C03"/>
    <w:rsid w:val="00A71885"/>
    <w:rsid w:val="00A71AA8"/>
    <w:rsid w:val="00A71CDB"/>
    <w:rsid w:val="00A72439"/>
    <w:rsid w:val="00A72667"/>
    <w:rsid w:val="00A732D8"/>
    <w:rsid w:val="00A736DF"/>
    <w:rsid w:val="00A7406C"/>
    <w:rsid w:val="00A742D3"/>
    <w:rsid w:val="00A74512"/>
    <w:rsid w:val="00A74F1B"/>
    <w:rsid w:val="00A75166"/>
    <w:rsid w:val="00A753DC"/>
    <w:rsid w:val="00A7556C"/>
    <w:rsid w:val="00A77197"/>
    <w:rsid w:val="00A77ADB"/>
    <w:rsid w:val="00A77B03"/>
    <w:rsid w:val="00A77EE9"/>
    <w:rsid w:val="00A77FA8"/>
    <w:rsid w:val="00A80998"/>
    <w:rsid w:val="00A80DB8"/>
    <w:rsid w:val="00A82632"/>
    <w:rsid w:val="00A82E8C"/>
    <w:rsid w:val="00A82F0E"/>
    <w:rsid w:val="00A83805"/>
    <w:rsid w:val="00A83AEB"/>
    <w:rsid w:val="00A83E3B"/>
    <w:rsid w:val="00A83E98"/>
    <w:rsid w:val="00A845FB"/>
    <w:rsid w:val="00A853EB"/>
    <w:rsid w:val="00A85920"/>
    <w:rsid w:val="00A85FB9"/>
    <w:rsid w:val="00A863B2"/>
    <w:rsid w:val="00A86563"/>
    <w:rsid w:val="00A8683E"/>
    <w:rsid w:val="00A87517"/>
    <w:rsid w:val="00A90128"/>
    <w:rsid w:val="00A90310"/>
    <w:rsid w:val="00A906FE"/>
    <w:rsid w:val="00A90CAD"/>
    <w:rsid w:val="00A90DE7"/>
    <w:rsid w:val="00A918A2"/>
    <w:rsid w:val="00A91941"/>
    <w:rsid w:val="00A91B51"/>
    <w:rsid w:val="00A92227"/>
    <w:rsid w:val="00A92E61"/>
    <w:rsid w:val="00A93BB2"/>
    <w:rsid w:val="00A93C5C"/>
    <w:rsid w:val="00A94443"/>
    <w:rsid w:val="00A9461C"/>
    <w:rsid w:val="00A95A51"/>
    <w:rsid w:val="00A95F60"/>
    <w:rsid w:val="00A9610C"/>
    <w:rsid w:val="00A962E7"/>
    <w:rsid w:val="00A96310"/>
    <w:rsid w:val="00A96D14"/>
    <w:rsid w:val="00A9705F"/>
    <w:rsid w:val="00A9767B"/>
    <w:rsid w:val="00A97D31"/>
    <w:rsid w:val="00AA009A"/>
    <w:rsid w:val="00AA0991"/>
    <w:rsid w:val="00AA0B99"/>
    <w:rsid w:val="00AA1731"/>
    <w:rsid w:val="00AA19FA"/>
    <w:rsid w:val="00AA202A"/>
    <w:rsid w:val="00AA30FF"/>
    <w:rsid w:val="00AA3673"/>
    <w:rsid w:val="00AA3AE8"/>
    <w:rsid w:val="00AA3F45"/>
    <w:rsid w:val="00AA40F0"/>
    <w:rsid w:val="00AA4B05"/>
    <w:rsid w:val="00AA4F48"/>
    <w:rsid w:val="00AA574C"/>
    <w:rsid w:val="00AA6279"/>
    <w:rsid w:val="00AA6296"/>
    <w:rsid w:val="00AA63DD"/>
    <w:rsid w:val="00AA64D3"/>
    <w:rsid w:val="00AA66B2"/>
    <w:rsid w:val="00AA69AD"/>
    <w:rsid w:val="00AA7E36"/>
    <w:rsid w:val="00AB03A3"/>
    <w:rsid w:val="00AB0F7D"/>
    <w:rsid w:val="00AB0FE7"/>
    <w:rsid w:val="00AB1B1E"/>
    <w:rsid w:val="00AB1C45"/>
    <w:rsid w:val="00AB1C96"/>
    <w:rsid w:val="00AB201C"/>
    <w:rsid w:val="00AB235F"/>
    <w:rsid w:val="00AB284F"/>
    <w:rsid w:val="00AB2FC3"/>
    <w:rsid w:val="00AB3467"/>
    <w:rsid w:val="00AB42A8"/>
    <w:rsid w:val="00AB52A2"/>
    <w:rsid w:val="00AB5FDE"/>
    <w:rsid w:val="00AB7072"/>
    <w:rsid w:val="00AB71D0"/>
    <w:rsid w:val="00AC138F"/>
    <w:rsid w:val="00AC188E"/>
    <w:rsid w:val="00AC1DC5"/>
    <w:rsid w:val="00AC221A"/>
    <w:rsid w:val="00AC2467"/>
    <w:rsid w:val="00AC2912"/>
    <w:rsid w:val="00AC2C3A"/>
    <w:rsid w:val="00AC3755"/>
    <w:rsid w:val="00AC3932"/>
    <w:rsid w:val="00AC3A0E"/>
    <w:rsid w:val="00AC3EB7"/>
    <w:rsid w:val="00AC4F69"/>
    <w:rsid w:val="00AC5966"/>
    <w:rsid w:val="00AC5A6F"/>
    <w:rsid w:val="00AC5F04"/>
    <w:rsid w:val="00AC6A72"/>
    <w:rsid w:val="00AC747C"/>
    <w:rsid w:val="00AC76B8"/>
    <w:rsid w:val="00AC7CA6"/>
    <w:rsid w:val="00AD1748"/>
    <w:rsid w:val="00AD1D56"/>
    <w:rsid w:val="00AD1E81"/>
    <w:rsid w:val="00AD1EFD"/>
    <w:rsid w:val="00AD32E3"/>
    <w:rsid w:val="00AD3426"/>
    <w:rsid w:val="00AD3EA7"/>
    <w:rsid w:val="00AD3F94"/>
    <w:rsid w:val="00AD460C"/>
    <w:rsid w:val="00AD4F37"/>
    <w:rsid w:val="00AD5137"/>
    <w:rsid w:val="00AD52CE"/>
    <w:rsid w:val="00AE05A3"/>
    <w:rsid w:val="00AE08DF"/>
    <w:rsid w:val="00AE09C6"/>
    <w:rsid w:val="00AE0F66"/>
    <w:rsid w:val="00AE13C2"/>
    <w:rsid w:val="00AE20C4"/>
    <w:rsid w:val="00AE25A2"/>
    <w:rsid w:val="00AE30E2"/>
    <w:rsid w:val="00AE38BE"/>
    <w:rsid w:val="00AE396B"/>
    <w:rsid w:val="00AE425C"/>
    <w:rsid w:val="00AE4767"/>
    <w:rsid w:val="00AE4AAC"/>
    <w:rsid w:val="00AE4B02"/>
    <w:rsid w:val="00AE4E2C"/>
    <w:rsid w:val="00AE585D"/>
    <w:rsid w:val="00AE62BA"/>
    <w:rsid w:val="00AE661A"/>
    <w:rsid w:val="00AE69D2"/>
    <w:rsid w:val="00AE6EAF"/>
    <w:rsid w:val="00AE767B"/>
    <w:rsid w:val="00AE7A2E"/>
    <w:rsid w:val="00AE7A7F"/>
    <w:rsid w:val="00AE7F05"/>
    <w:rsid w:val="00AF0ADC"/>
    <w:rsid w:val="00AF0D2B"/>
    <w:rsid w:val="00AF16F9"/>
    <w:rsid w:val="00AF1F76"/>
    <w:rsid w:val="00AF1FB9"/>
    <w:rsid w:val="00AF24DC"/>
    <w:rsid w:val="00AF308B"/>
    <w:rsid w:val="00AF46C6"/>
    <w:rsid w:val="00AF4754"/>
    <w:rsid w:val="00AF48F1"/>
    <w:rsid w:val="00AF4E93"/>
    <w:rsid w:val="00AF52B7"/>
    <w:rsid w:val="00AF544C"/>
    <w:rsid w:val="00AF60BC"/>
    <w:rsid w:val="00AF636E"/>
    <w:rsid w:val="00AF6633"/>
    <w:rsid w:val="00AF66CD"/>
    <w:rsid w:val="00AF670B"/>
    <w:rsid w:val="00AF69C1"/>
    <w:rsid w:val="00AF6CE2"/>
    <w:rsid w:val="00AF7339"/>
    <w:rsid w:val="00AF73BE"/>
    <w:rsid w:val="00AF79BB"/>
    <w:rsid w:val="00B005C0"/>
    <w:rsid w:val="00B0082F"/>
    <w:rsid w:val="00B008DE"/>
    <w:rsid w:val="00B00F35"/>
    <w:rsid w:val="00B01662"/>
    <w:rsid w:val="00B0185C"/>
    <w:rsid w:val="00B025C4"/>
    <w:rsid w:val="00B0293A"/>
    <w:rsid w:val="00B02A76"/>
    <w:rsid w:val="00B02C6E"/>
    <w:rsid w:val="00B03243"/>
    <w:rsid w:val="00B033E2"/>
    <w:rsid w:val="00B03AAC"/>
    <w:rsid w:val="00B0484C"/>
    <w:rsid w:val="00B048DF"/>
    <w:rsid w:val="00B0494B"/>
    <w:rsid w:val="00B04A1F"/>
    <w:rsid w:val="00B0510A"/>
    <w:rsid w:val="00B056DA"/>
    <w:rsid w:val="00B05BB8"/>
    <w:rsid w:val="00B05C86"/>
    <w:rsid w:val="00B067AA"/>
    <w:rsid w:val="00B06CBB"/>
    <w:rsid w:val="00B07414"/>
    <w:rsid w:val="00B103B3"/>
    <w:rsid w:val="00B103B9"/>
    <w:rsid w:val="00B10CC1"/>
    <w:rsid w:val="00B113D5"/>
    <w:rsid w:val="00B11D48"/>
    <w:rsid w:val="00B12311"/>
    <w:rsid w:val="00B13A15"/>
    <w:rsid w:val="00B13E83"/>
    <w:rsid w:val="00B145E6"/>
    <w:rsid w:val="00B1505D"/>
    <w:rsid w:val="00B15169"/>
    <w:rsid w:val="00B15332"/>
    <w:rsid w:val="00B1697A"/>
    <w:rsid w:val="00B16EA3"/>
    <w:rsid w:val="00B16FCC"/>
    <w:rsid w:val="00B17C5A"/>
    <w:rsid w:val="00B17EE7"/>
    <w:rsid w:val="00B17F4E"/>
    <w:rsid w:val="00B205DD"/>
    <w:rsid w:val="00B207BC"/>
    <w:rsid w:val="00B20E22"/>
    <w:rsid w:val="00B21934"/>
    <w:rsid w:val="00B221D7"/>
    <w:rsid w:val="00B22675"/>
    <w:rsid w:val="00B2360A"/>
    <w:rsid w:val="00B252FD"/>
    <w:rsid w:val="00B2550F"/>
    <w:rsid w:val="00B2551E"/>
    <w:rsid w:val="00B263EB"/>
    <w:rsid w:val="00B269D9"/>
    <w:rsid w:val="00B27745"/>
    <w:rsid w:val="00B27A57"/>
    <w:rsid w:val="00B30280"/>
    <w:rsid w:val="00B30BBA"/>
    <w:rsid w:val="00B31CDB"/>
    <w:rsid w:val="00B328B9"/>
    <w:rsid w:val="00B32EE3"/>
    <w:rsid w:val="00B3374A"/>
    <w:rsid w:val="00B33AC8"/>
    <w:rsid w:val="00B3558D"/>
    <w:rsid w:val="00B35ADB"/>
    <w:rsid w:val="00B36AAF"/>
    <w:rsid w:val="00B36E3C"/>
    <w:rsid w:val="00B37286"/>
    <w:rsid w:val="00B377B3"/>
    <w:rsid w:val="00B3787F"/>
    <w:rsid w:val="00B37A50"/>
    <w:rsid w:val="00B4017F"/>
    <w:rsid w:val="00B40555"/>
    <w:rsid w:val="00B40818"/>
    <w:rsid w:val="00B409CF"/>
    <w:rsid w:val="00B40C8B"/>
    <w:rsid w:val="00B42409"/>
    <w:rsid w:val="00B430AE"/>
    <w:rsid w:val="00B444C0"/>
    <w:rsid w:val="00B451A9"/>
    <w:rsid w:val="00B45877"/>
    <w:rsid w:val="00B45A5B"/>
    <w:rsid w:val="00B46A8A"/>
    <w:rsid w:val="00B46BAF"/>
    <w:rsid w:val="00B46CCF"/>
    <w:rsid w:val="00B4704B"/>
    <w:rsid w:val="00B4798F"/>
    <w:rsid w:val="00B504E4"/>
    <w:rsid w:val="00B518FB"/>
    <w:rsid w:val="00B51D50"/>
    <w:rsid w:val="00B524C5"/>
    <w:rsid w:val="00B534C8"/>
    <w:rsid w:val="00B53EE7"/>
    <w:rsid w:val="00B5406D"/>
    <w:rsid w:val="00B543C8"/>
    <w:rsid w:val="00B548B3"/>
    <w:rsid w:val="00B54995"/>
    <w:rsid w:val="00B558F3"/>
    <w:rsid w:val="00B560D6"/>
    <w:rsid w:val="00B5697A"/>
    <w:rsid w:val="00B56CF6"/>
    <w:rsid w:val="00B60647"/>
    <w:rsid w:val="00B60DE3"/>
    <w:rsid w:val="00B60E47"/>
    <w:rsid w:val="00B61CCD"/>
    <w:rsid w:val="00B61DF6"/>
    <w:rsid w:val="00B633D8"/>
    <w:rsid w:val="00B63558"/>
    <w:rsid w:val="00B639F7"/>
    <w:rsid w:val="00B64D71"/>
    <w:rsid w:val="00B65ADA"/>
    <w:rsid w:val="00B6612B"/>
    <w:rsid w:val="00B66AD8"/>
    <w:rsid w:val="00B67672"/>
    <w:rsid w:val="00B6777A"/>
    <w:rsid w:val="00B7033E"/>
    <w:rsid w:val="00B71270"/>
    <w:rsid w:val="00B713B5"/>
    <w:rsid w:val="00B71784"/>
    <w:rsid w:val="00B7259A"/>
    <w:rsid w:val="00B734C0"/>
    <w:rsid w:val="00B742A4"/>
    <w:rsid w:val="00B74816"/>
    <w:rsid w:val="00B7486C"/>
    <w:rsid w:val="00B75CC1"/>
    <w:rsid w:val="00B76A8F"/>
    <w:rsid w:val="00B76AFA"/>
    <w:rsid w:val="00B7726C"/>
    <w:rsid w:val="00B77AA7"/>
    <w:rsid w:val="00B77BDD"/>
    <w:rsid w:val="00B77C67"/>
    <w:rsid w:val="00B80876"/>
    <w:rsid w:val="00B81FE9"/>
    <w:rsid w:val="00B823A8"/>
    <w:rsid w:val="00B8245E"/>
    <w:rsid w:val="00B832D1"/>
    <w:rsid w:val="00B83979"/>
    <w:rsid w:val="00B859F4"/>
    <w:rsid w:val="00B86202"/>
    <w:rsid w:val="00B86FE8"/>
    <w:rsid w:val="00B8715F"/>
    <w:rsid w:val="00B8736A"/>
    <w:rsid w:val="00B877C6"/>
    <w:rsid w:val="00B87827"/>
    <w:rsid w:val="00B87D44"/>
    <w:rsid w:val="00B901B6"/>
    <w:rsid w:val="00B901F4"/>
    <w:rsid w:val="00B90419"/>
    <w:rsid w:val="00B90492"/>
    <w:rsid w:val="00B90C96"/>
    <w:rsid w:val="00B90C99"/>
    <w:rsid w:val="00B91D38"/>
    <w:rsid w:val="00B9257F"/>
    <w:rsid w:val="00B92731"/>
    <w:rsid w:val="00B92A62"/>
    <w:rsid w:val="00B92AA4"/>
    <w:rsid w:val="00B93419"/>
    <w:rsid w:val="00B9440E"/>
    <w:rsid w:val="00B94B8B"/>
    <w:rsid w:val="00B9515D"/>
    <w:rsid w:val="00B959C2"/>
    <w:rsid w:val="00B963F7"/>
    <w:rsid w:val="00B9685A"/>
    <w:rsid w:val="00B969A3"/>
    <w:rsid w:val="00B96B9E"/>
    <w:rsid w:val="00B97230"/>
    <w:rsid w:val="00BA08D8"/>
    <w:rsid w:val="00BA0D16"/>
    <w:rsid w:val="00BA0EA5"/>
    <w:rsid w:val="00BA1BB9"/>
    <w:rsid w:val="00BA1E7B"/>
    <w:rsid w:val="00BA28B5"/>
    <w:rsid w:val="00BA2A0D"/>
    <w:rsid w:val="00BA4A12"/>
    <w:rsid w:val="00BA4BF4"/>
    <w:rsid w:val="00BA5033"/>
    <w:rsid w:val="00BA5914"/>
    <w:rsid w:val="00BA5D70"/>
    <w:rsid w:val="00BA5FC3"/>
    <w:rsid w:val="00BA672A"/>
    <w:rsid w:val="00BA6788"/>
    <w:rsid w:val="00BA714A"/>
    <w:rsid w:val="00BA7687"/>
    <w:rsid w:val="00BA786A"/>
    <w:rsid w:val="00BB0FC4"/>
    <w:rsid w:val="00BB107C"/>
    <w:rsid w:val="00BB2891"/>
    <w:rsid w:val="00BB2B58"/>
    <w:rsid w:val="00BB3413"/>
    <w:rsid w:val="00BB34A1"/>
    <w:rsid w:val="00BB396B"/>
    <w:rsid w:val="00BB4567"/>
    <w:rsid w:val="00BB51BE"/>
    <w:rsid w:val="00BB6470"/>
    <w:rsid w:val="00BB7036"/>
    <w:rsid w:val="00BB70D7"/>
    <w:rsid w:val="00BB7141"/>
    <w:rsid w:val="00BB7624"/>
    <w:rsid w:val="00BB783F"/>
    <w:rsid w:val="00BB7841"/>
    <w:rsid w:val="00BB7CEA"/>
    <w:rsid w:val="00BC05F9"/>
    <w:rsid w:val="00BC0C0A"/>
    <w:rsid w:val="00BC11AF"/>
    <w:rsid w:val="00BC1874"/>
    <w:rsid w:val="00BC1925"/>
    <w:rsid w:val="00BC1968"/>
    <w:rsid w:val="00BC1EF5"/>
    <w:rsid w:val="00BC1F58"/>
    <w:rsid w:val="00BC1FA8"/>
    <w:rsid w:val="00BC1FAD"/>
    <w:rsid w:val="00BC25CD"/>
    <w:rsid w:val="00BC2864"/>
    <w:rsid w:val="00BC28EF"/>
    <w:rsid w:val="00BC2A08"/>
    <w:rsid w:val="00BC2CC7"/>
    <w:rsid w:val="00BC3304"/>
    <w:rsid w:val="00BC37AB"/>
    <w:rsid w:val="00BC3975"/>
    <w:rsid w:val="00BC39D1"/>
    <w:rsid w:val="00BC39DD"/>
    <w:rsid w:val="00BC47BE"/>
    <w:rsid w:val="00BC4B71"/>
    <w:rsid w:val="00BC5D2D"/>
    <w:rsid w:val="00BC64AD"/>
    <w:rsid w:val="00BC73D8"/>
    <w:rsid w:val="00BC745E"/>
    <w:rsid w:val="00BD0305"/>
    <w:rsid w:val="00BD0CA8"/>
    <w:rsid w:val="00BD1925"/>
    <w:rsid w:val="00BD221E"/>
    <w:rsid w:val="00BD22BF"/>
    <w:rsid w:val="00BD251C"/>
    <w:rsid w:val="00BD2D61"/>
    <w:rsid w:val="00BD3A7D"/>
    <w:rsid w:val="00BD3BBA"/>
    <w:rsid w:val="00BD4069"/>
    <w:rsid w:val="00BD41D6"/>
    <w:rsid w:val="00BD4E5E"/>
    <w:rsid w:val="00BD5486"/>
    <w:rsid w:val="00BD553F"/>
    <w:rsid w:val="00BD5B34"/>
    <w:rsid w:val="00BD5ED2"/>
    <w:rsid w:val="00BD66FD"/>
    <w:rsid w:val="00BD691E"/>
    <w:rsid w:val="00BD6975"/>
    <w:rsid w:val="00BD6B79"/>
    <w:rsid w:val="00BD70FA"/>
    <w:rsid w:val="00BE0924"/>
    <w:rsid w:val="00BE102A"/>
    <w:rsid w:val="00BE1175"/>
    <w:rsid w:val="00BE19FC"/>
    <w:rsid w:val="00BE1EB3"/>
    <w:rsid w:val="00BE2C44"/>
    <w:rsid w:val="00BE2FD3"/>
    <w:rsid w:val="00BE3628"/>
    <w:rsid w:val="00BE3DAE"/>
    <w:rsid w:val="00BE419E"/>
    <w:rsid w:val="00BE42B0"/>
    <w:rsid w:val="00BE47B4"/>
    <w:rsid w:val="00BE4863"/>
    <w:rsid w:val="00BE5534"/>
    <w:rsid w:val="00BE59A5"/>
    <w:rsid w:val="00BE5B45"/>
    <w:rsid w:val="00BE72F1"/>
    <w:rsid w:val="00BE796F"/>
    <w:rsid w:val="00BF066C"/>
    <w:rsid w:val="00BF08DB"/>
    <w:rsid w:val="00BF224D"/>
    <w:rsid w:val="00BF2E28"/>
    <w:rsid w:val="00BF2F80"/>
    <w:rsid w:val="00BF3EE8"/>
    <w:rsid w:val="00BF3FB2"/>
    <w:rsid w:val="00BF42B0"/>
    <w:rsid w:val="00BF5220"/>
    <w:rsid w:val="00BF52A4"/>
    <w:rsid w:val="00BF5D6D"/>
    <w:rsid w:val="00BF5F4F"/>
    <w:rsid w:val="00BF6119"/>
    <w:rsid w:val="00BF6744"/>
    <w:rsid w:val="00BF675B"/>
    <w:rsid w:val="00BF6794"/>
    <w:rsid w:val="00BF70D2"/>
    <w:rsid w:val="00BF7835"/>
    <w:rsid w:val="00C00315"/>
    <w:rsid w:val="00C00CCF"/>
    <w:rsid w:val="00C01B2C"/>
    <w:rsid w:val="00C01D35"/>
    <w:rsid w:val="00C01DAF"/>
    <w:rsid w:val="00C021EB"/>
    <w:rsid w:val="00C0360F"/>
    <w:rsid w:val="00C03FF8"/>
    <w:rsid w:val="00C041A1"/>
    <w:rsid w:val="00C045E3"/>
    <w:rsid w:val="00C0544E"/>
    <w:rsid w:val="00C0608C"/>
    <w:rsid w:val="00C1002B"/>
    <w:rsid w:val="00C106F5"/>
    <w:rsid w:val="00C11A9E"/>
    <w:rsid w:val="00C13055"/>
    <w:rsid w:val="00C13292"/>
    <w:rsid w:val="00C13E0E"/>
    <w:rsid w:val="00C13FEC"/>
    <w:rsid w:val="00C14A88"/>
    <w:rsid w:val="00C156E8"/>
    <w:rsid w:val="00C15EDF"/>
    <w:rsid w:val="00C16B7C"/>
    <w:rsid w:val="00C16F71"/>
    <w:rsid w:val="00C175F3"/>
    <w:rsid w:val="00C1771F"/>
    <w:rsid w:val="00C20C29"/>
    <w:rsid w:val="00C218F3"/>
    <w:rsid w:val="00C2278C"/>
    <w:rsid w:val="00C22AE1"/>
    <w:rsid w:val="00C22EBF"/>
    <w:rsid w:val="00C2364D"/>
    <w:rsid w:val="00C23CC0"/>
    <w:rsid w:val="00C24626"/>
    <w:rsid w:val="00C25331"/>
    <w:rsid w:val="00C25AED"/>
    <w:rsid w:val="00C26759"/>
    <w:rsid w:val="00C26A10"/>
    <w:rsid w:val="00C26D79"/>
    <w:rsid w:val="00C27B4F"/>
    <w:rsid w:val="00C27D54"/>
    <w:rsid w:val="00C30988"/>
    <w:rsid w:val="00C31068"/>
    <w:rsid w:val="00C3146C"/>
    <w:rsid w:val="00C31DC5"/>
    <w:rsid w:val="00C31E81"/>
    <w:rsid w:val="00C3278D"/>
    <w:rsid w:val="00C3312C"/>
    <w:rsid w:val="00C331FE"/>
    <w:rsid w:val="00C33543"/>
    <w:rsid w:val="00C33BC5"/>
    <w:rsid w:val="00C33C55"/>
    <w:rsid w:val="00C33F24"/>
    <w:rsid w:val="00C34898"/>
    <w:rsid w:val="00C348BE"/>
    <w:rsid w:val="00C34B9F"/>
    <w:rsid w:val="00C359EA"/>
    <w:rsid w:val="00C35D60"/>
    <w:rsid w:val="00C361AA"/>
    <w:rsid w:val="00C361FE"/>
    <w:rsid w:val="00C36F35"/>
    <w:rsid w:val="00C36F77"/>
    <w:rsid w:val="00C371A7"/>
    <w:rsid w:val="00C378B5"/>
    <w:rsid w:val="00C37D4F"/>
    <w:rsid w:val="00C4066F"/>
    <w:rsid w:val="00C40703"/>
    <w:rsid w:val="00C4089D"/>
    <w:rsid w:val="00C41ED4"/>
    <w:rsid w:val="00C42177"/>
    <w:rsid w:val="00C42209"/>
    <w:rsid w:val="00C424A8"/>
    <w:rsid w:val="00C4279B"/>
    <w:rsid w:val="00C42C1A"/>
    <w:rsid w:val="00C42E32"/>
    <w:rsid w:val="00C42FFB"/>
    <w:rsid w:val="00C4465C"/>
    <w:rsid w:val="00C44A23"/>
    <w:rsid w:val="00C45D7B"/>
    <w:rsid w:val="00C468C8"/>
    <w:rsid w:val="00C46A55"/>
    <w:rsid w:val="00C4704B"/>
    <w:rsid w:val="00C47466"/>
    <w:rsid w:val="00C4790B"/>
    <w:rsid w:val="00C47910"/>
    <w:rsid w:val="00C50028"/>
    <w:rsid w:val="00C503C5"/>
    <w:rsid w:val="00C507D6"/>
    <w:rsid w:val="00C5090C"/>
    <w:rsid w:val="00C50CFC"/>
    <w:rsid w:val="00C51B49"/>
    <w:rsid w:val="00C51F8A"/>
    <w:rsid w:val="00C52933"/>
    <w:rsid w:val="00C52E22"/>
    <w:rsid w:val="00C52F37"/>
    <w:rsid w:val="00C531C0"/>
    <w:rsid w:val="00C53ACB"/>
    <w:rsid w:val="00C53E8C"/>
    <w:rsid w:val="00C54BD0"/>
    <w:rsid w:val="00C54DBC"/>
    <w:rsid w:val="00C55301"/>
    <w:rsid w:val="00C562C7"/>
    <w:rsid w:val="00C5645D"/>
    <w:rsid w:val="00C56896"/>
    <w:rsid w:val="00C56965"/>
    <w:rsid w:val="00C577C3"/>
    <w:rsid w:val="00C57A95"/>
    <w:rsid w:val="00C609EF"/>
    <w:rsid w:val="00C61B2E"/>
    <w:rsid w:val="00C61B3D"/>
    <w:rsid w:val="00C61E4F"/>
    <w:rsid w:val="00C628D7"/>
    <w:rsid w:val="00C62A12"/>
    <w:rsid w:val="00C6552B"/>
    <w:rsid w:val="00C65DE9"/>
    <w:rsid w:val="00C6668D"/>
    <w:rsid w:val="00C66C4F"/>
    <w:rsid w:val="00C66CFC"/>
    <w:rsid w:val="00C66E38"/>
    <w:rsid w:val="00C671DC"/>
    <w:rsid w:val="00C677A0"/>
    <w:rsid w:val="00C67C1F"/>
    <w:rsid w:val="00C7017C"/>
    <w:rsid w:val="00C70604"/>
    <w:rsid w:val="00C70C5F"/>
    <w:rsid w:val="00C7124E"/>
    <w:rsid w:val="00C72C27"/>
    <w:rsid w:val="00C72E31"/>
    <w:rsid w:val="00C731F0"/>
    <w:rsid w:val="00C732A0"/>
    <w:rsid w:val="00C736C0"/>
    <w:rsid w:val="00C7387F"/>
    <w:rsid w:val="00C73C74"/>
    <w:rsid w:val="00C742C0"/>
    <w:rsid w:val="00C743B6"/>
    <w:rsid w:val="00C744C9"/>
    <w:rsid w:val="00C759F8"/>
    <w:rsid w:val="00C75D52"/>
    <w:rsid w:val="00C7633D"/>
    <w:rsid w:val="00C76732"/>
    <w:rsid w:val="00C76C50"/>
    <w:rsid w:val="00C770AB"/>
    <w:rsid w:val="00C77192"/>
    <w:rsid w:val="00C7798E"/>
    <w:rsid w:val="00C80607"/>
    <w:rsid w:val="00C811F5"/>
    <w:rsid w:val="00C81338"/>
    <w:rsid w:val="00C820B4"/>
    <w:rsid w:val="00C82140"/>
    <w:rsid w:val="00C82638"/>
    <w:rsid w:val="00C82BB9"/>
    <w:rsid w:val="00C82C42"/>
    <w:rsid w:val="00C84C57"/>
    <w:rsid w:val="00C84D98"/>
    <w:rsid w:val="00C85A6A"/>
    <w:rsid w:val="00C866D3"/>
    <w:rsid w:val="00C86AC5"/>
    <w:rsid w:val="00C86B5E"/>
    <w:rsid w:val="00C86C4F"/>
    <w:rsid w:val="00C87471"/>
    <w:rsid w:val="00C91DF4"/>
    <w:rsid w:val="00C92339"/>
    <w:rsid w:val="00C9293D"/>
    <w:rsid w:val="00C92E7E"/>
    <w:rsid w:val="00C934EE"/>
    <w:rsid w:val="00C9371F"/>
    <w:rsid w:val="00C93B02"/>
    <w:rsid w:val="00C9469D"/>
    <w:rsid w:val="00C94955"/>
    <w:rsid w:val="00C9516B"/>
    <w:rsid w:val="00C95487"/>
    <w:rsid w:val="00C95B05"/>
    <w:rsid w:val="00C95EF8"/>
    <w:rsid w:val="00C95F01"/>
    <w:rsid w:val="00C96317"/>
    <w:rsid w:val="00C96338"/>
    <w:rsid w:val="00C969DD"/>
    <w:rsid w:val="00C96DF8"/>
    <w:rsid w:val="00C97499"/>
    <w:rsid w:val="00C9788B"/>
    <w:rsid w:val="00C979C9"/>
    <w:rsid w:val="00CA0CE5"/>
    <w:rsid w:val="00CA128E"/>
    <w:rsid w:val="00CA1B37"/>
    <w:rsid w:val="00CA1D6B"/>
    <w:rsid w:val="00CA2516"/>
    <w:rsid w:val="00CA2C3C"/>
    <w:rsid w:val="00CA4208"/>
    <w:rsid w:val="00CA5886"/>
    <w:rsid w:val="00CA5900"/>
    <w:rsid w:val="00CA5AE6"/>
    <w:rsid w:val="00CA5AE8"/>
    <w:rsid w:val="00CA6986"/>
    <w:rsid w:val="00CA71A1"/>
    <w:rsid w:val="00CA7DB5"/>
    <w:rsid w:val="00CB0557"/>
    <w:rsid w:val="00CB055C"/>
    <w:rsid w:val="00CB05E7"/>
    <w:rsid w:val="00CB089F"/>
    <w:rsid w:val="00CB0B90"/>
    <w:rsid w:val="00CB0C6C"/>
    <w:rsid w:val="00CB21A9"/>
    <w:rsid w:val="00CB2872"/>
    <w:rsid w:val="00CB30CD"/>
    <w:rsid w:val="00CB3F4F"/>
    <w:rsid w:val="00CB540E"/>
    <w:rsid w:val="00CB5C4C"/>
    <w:rsid w:val="00CB62A1"/>
    <w:rsid w:val="00CB6647"/>
    <w:rsid w:val="00CB666F"/>
    <w:rsid w:val="00CB70F6"/>
    <w:rsid w:val="00CB780B"/>
    <w:rsid w:val="00CB7F8D"/>
    <w:rsid w:val="00CC0BF1"/>
    <w:rsid w:val="00CC0C32"/>
    <w:rsid w:val="00CC1ECF"/>
    <w:rsid w:val="00CC2515"/>
    <w:rsid w:val="00CC3552"/>
    <w:rsid w:val="00CC3A8B"/>
    <w:rsid w:val="00CC3CE3"/>
    <w:rsid w:val="00CC3F42"/>
    <w:rsid w:val="00CC3F7F"/>
    <w:rsid w:val="00CC41CE"/>
    <w:rsid w:val="00CC4790"/>
    <w:rsid w:val="00CC4D3E"/>
    <w:rsid w:val="00CC533F"/>
    <w:rsid w:val="00CC55A2"/>
    <w:rsid w:val="00CC56A7"/>
    <w:rsid w:val="00CC6589"/>
    <w:rsid w:val="00CC68BF"/>
    <w:rsid w:val="00CC69E6"/>
    <w:rsid w:val="00CC708F"/>
    <w:rsid w:val="00CC75A6"/>
    <w:rsid w:val="00CC76E2"/>
    <w:rsid w:val="00CC7A25"/>
    <w:rsid w:val="00CD0811"/>
    <w:rsid w:val="00CD152D"/>
    <w:rsid w:val="00CD1686"/>
    <w:rsid w:val="00CD1A31"/>
    <w:rsid w:val="00CD1A4D"/>
    <w:rsid w:val="00CD1BC7"/>
    <w:rsid w:val="00CD367B"/>
    <w:rsid w:val="00CD3BD9"/>
    <w:rsid w:val="00CD4097"/>
    <w:rsid w:val="00CD4157"/>
    <w:rsid w:val="00CD4211"/>
    <w:rsid w:val="00CD4DC8"/>
    <w:rsid w:val="00CD4F08"/>
    <w:rsid w:val="00CD4F88"/>
    <w:rsid w:val="00CD5372"/>
    <w:rsid w:val="00CD55BA"/>
    <w:rsid w:val="00CD5EEA"/>
    <w:rsid w:val="00CD6B0B"/>
    <w:rsid w:val="00CD7764"/>
    <w:rsid w:val="00CD7DDA"/>
    <w:rsid w:val="00CD7E6A"/>
    <w:rsid w:val="00CD7E8F"/>
    <w:rsid w:val="00CD7EDA"/>
    <w:rsid w:val="00CE02C9"/>
    <w:rsid w:val="00CE0D2D"/>
    <w:rsid w:val="00CE1236"/>
    <w:rsid w:val="00CE1658"/>
    <w:rsid w:val="00CE1E5E"/>
    <w:rsid w:val="00CE28F4"/>
    <w:rsid w:val="00CE2A0F"/>
    <w:rsid w:val="00CE31DC"/>
    <w:rsid w:val="00CE3617"/>
    <w:rsid w:val="00CE3942"/>
    <w:rsid w:val="00CE3972"/>
    <w:rsid w:val="00CE4F00"/>
    <w:rsid w:val="00CE5641"/>
    <w:rsid w:val="00CE6B70"/>
    <w:rsid w:val="00CE7880"/>
    <w:rsid w:val="00CE7AB5"/>
    <w:rsid w:val="00CE7EFA"/>
    <w:rsid w:val="00CF0121"/>
    <w:rsid w:val="00CF01A9"/>
    <w:rsid w:val="00CF0352"/>
    <w:rsid w:val="00CF06D2"/>
    <w:rsid w:val="00CF0C12"/>
    <w:rsid w:val="00CF0D74"/>
    <w:rsid w:val="00CF0F2F"/>
    <w:rsid w:val="00CF1351"/>
    <w:rsid w:val="00CF13CA"/>
    <w:rsid w:val="00CF270A"/>
    <w:rsid w:val="00CF2944"/>
    <w:rsid w:val="00CF3196"/>
    <w:rsid w:val="00CF4204"/>
    <w:rsid w:val="00CF437C"/>
    <w:rsid w:val="00CF439E"/>
    <w:rsid w:val="00CF4843"/>
    <w:rsid w:val="00CF4AC0"/>
    <w:rsid w:val="00CF4EC7"/>
    <w:rsid w:val="00CF52F0"/>
    <w:rsid w:val="00CF533E"/>
    <w:rsid w:val="00CF56AC"/>
    <w:rsid w:val="00CF56ED"/>
    <w:rsid w:val="00CF5E1F"/>
    <w:rsid w:val="00CF67F9"/>
    <w:rsid w:val="00CF6CA7"/>
    <w:rsid w:val="00CF71EE"/>
    <w:rsid w:val="00CF7217"/>
    <w:rsid w:val="00CF741D"/>
    <w:rsid w:val="00CF7EE1"/>
    <w:rsid w:val="00D004B0"/>
    <w:rsid w:val="00D00AD0"/>
    <w:rsid w:val="00D00B6F"/>
    <w:rsid w:val="00D00BA4"/>
    <w:rsid w:val="00D00D39"/>
    <w:rsid w:val="00D00EE5"/>
    <w:rsid w:val="00D01448"/>
    <w:rsid w:val="00D018D6"/>
    <w:rsid w:val="00D01B37"/>
    <w:rsid w:val="00D01F6E"/>
    <w:rsid w:val="00D028CA"/>
    <w:rsid w:val="00D02EE2"/>
    <w:rsid w:val="00D031D9"/>
    <w:rsid w:val="00D034C0"/>
    <w:rsid w:val="00D03541"/>
    <w:rsid w:val="00D03B0F"/>
    <w:rsid w:val="00D03E76"/>
    <w:rsid w:val="00D03F49"/>
    <w:rsid w:val="00D04B7A"/>
    <w:rsid w:val="00D04E33"/>
    <w:rsid w:val="00D0509E"/>
    <w:rsid w:val="00D05223"/>
    <w:rsid w:val="00D05B93"/>
    <w:rsid w:val="00D0624B"/>
    <w:rsid w:val="00D06A44"/>
    <w:rsid w:val="00D06FB5"/>
    <w:rsid w:val="00D07B1D"/>
    <w:rsid w:val="00D07E04"/>
    <w:rsid w:val="00D10CDA"/>
    <w:rsid w:val="00D10E27"/>
    <w:rsid w:val="00D11F49"/>
    <w:rsid w:val="00D124A5"/>
    <w:rsid w:val="00D126EB"/>
    <w:rsid w:val="00D12C44"/>
    <w:rsid w:val="00D12C9B"/>
    <w:rsid w:val="00D12DC7"/>
    <w:rsid w:val="00D14061"/>
    <w:rsid w:val="00D140F2"/>
    <w:rsid w:val="00D16182"/>
    <w:rsid w:val="00D16691"/>
    <w:rsid w:val="00D16F23"/>
    <w:rsid w:val="00D171D6"/>
    <w:rsid w:val="00D17645"/>
    <w:rsid w:val="00D1784F"/>
    <w:rsid w:val="00D17EDC"/>
    <w:rsid w:val="00D20524"/>
    <w:rsid w:val="00D20A20"/>
    <w:rsid w:val="00D20C97"/>
    <w:rsid w:val="00D2155C"/>
    <w:rsid w:val="00D2253C"/>
    <w:rsid w:val="00D22B99"/>
    <w:rsid w:val="00D23790"/>
    <w:rsid w:val="00D24A9E"/>
    <w:rsid w:val="00D24ABA"/>
    <w:rsid w:val="00D257A1"/>
    <w:rsid w:val="00D2601D"/>
    <w:rsid w:val="00D26CBE"/>
    <w:rsid w:val="00D30155"/>
    <w:rsid w:val="00D309E8"/>
    <w:rsid w:val="00D311E5"/>
    <w:rsid w:val="00D31875"/>
    <w:rsid w:val="00D31DD2"/>
    <w:rsid w:val="00D32F72"/>
    <w:rsid w:val="00D33A60"/>
    <w:rsid w:val="00D34115"/>
    <w:rsid w:val="00D35090"/>
    <w:rsid w:val="00D35AF5"/>
    <w:rsid w:val="00D36021"/>
    <w:rsid w:val="00D360C0"/>
    <w:rsid w:val="00D3692D"/>
    <w:rsid w:val="00D36D63"/>
    <w:rsid w:val="00D37639"/>
    <w:rsid w:val="00D37B50"/>
    <w:rsid w:val="00D37C39"/>
    <w:rsid w:val="00D42602"/>
    <w:rsid w:val="00D428FF"/>
    <w:rsid w:val="00D432D6"/>
    <w:rsid w:val="00D43FDA"/>
    <w:rsid w:val="00D44042"/>
    <w:rsid w:val="00D44B6B"/>
    <w:rsid w:val="00D45297"/>
    <w:rsid w:val="00D46208"/>
    <w:rsid w:val="00D4621D"/>
    <w:rsid w:val="00D4662C"/>
    <w:rsid w:val="00D4662F"/>
    <w:rsid w:val="00D46E71"/>
    <w:rsid w:val="00D473F0"/>
    <w:rsid w:val="00D47501"/>
    <w:rsid w:val="00D5162F"/>
    <w:rsid w:val="00D51909"/>
    <w:rsid w:val="00D51B43"/>
    <w:rsid w:val="00D52AB2"/>
    <w:rsid w:val="00D53118"/>
    <w:rsid w:val="00D53332"/>
    <w:rsid w:val="00D53809"/>
    <w:rsid w:val="00D53BA1"/>
    <w:rsid w:val="00D53E97"/>
    <w:rsid w:val="00D543B1"/>
    <w:rsid w:val="00D54475"/>
    <w:rsid w:val="00D5576D"/>
    <w:rsid w:val="00D56A18"/>
    <w:rsid w:val="00D56C5B"/>
    <w:rsid w:val="00D56E5E"/>
    <w:rsid w:val="00D56FAE"/>
    <w:rsid w:val="00D572CD"/>
    <w:rsid w:val="00D57F08"/>
    <w:rsid w:val="00D6125F"/>
    <w:rsid w:val="00D61384"/>
    <w:rsid w:val="00D61E3A"/>
    <w:rsid w:val="00D61FC7"/>
    <w:rsid w:val="00D63DB4"/>
    <w:rsid w:val="00D65842"/>
    <w:rsid w:val="00D6592C"/>
    <w:rsid w:val="00D66BC1"/>
    <w:rsid w:val="00D66DD2"/>
    <w:rsid w:val="00D6741B"/>
    <w:rsid w:val="00D6763F"/>
    <w:rsid w:val="00D6791B"/>
    <w:rsid w:val="00D67A41"/>
    <w:rsid w:val="00D70A76"/>
    <w:rsid w:val="00D70CDB"/>
    <w:rsid w:val="00D71594"/>
    <w:rsid w:val="00D722C5"/>
    <w:rsid w:val="00D72A19"/>
    <w:rsid w:val="00D72F50"/>
    <w:rsid w:val="00D73752"/>
    <w:rsid w:val="00D73EE9"/>
    <w:rsid w:val="00D74240"/>
    <w:rsid w:val="00D749CA"/>
    <w:rsid w:val="00D74C32"/>
    <w:rsid w:val="00D74FAF"/>
    <w:rsid w:val="00D75563"/>
    <w:rsid w:val="00D75EE7"/>
    <w:rsid w:val="00D7638E"/>
    <w:rsid w:val="00D7768A"/>
    <w:rsid w:val="00D77A18"/>
    <w:rsid w:val="00D77AFF"/>
    <w:rsid w:val="00D806D7"/>
    <w:rsid w:val="00D8085A"/>
    <w:rsid w:val="00D80A41"/>
    <w:rsid w:val="00D82141"/>
    <w:rsid w:val="00D83206"/>
    <w:rsid w:val="00D83449"/>
    <w:rsid w:val="00D84618"/>
    <w:rsid w:val="00D84999"/>
    <w:rsid w:val="00D84A12"/>
    <w:rsid w:val="00D8663B"/>
    <w:rsid w:val="00D902E9"/>
    <w:rsid w:val="00D9126C"/>
    <w:rsid w:val="00D91760"/>
    <w:rsid w:val="00D918CF"/>
    <w:rsid w:val="00D91BDD"/>
    <w:rsid w:val="00D92635"/>
    <w:rsid w:val="00D92697"/>
    <w:rsid w:val="00D93010"/>
    <w:rsid w:val="00D93E2A"/>
    <w:rsid w:val="00D93E5E"/>
    <w:rsid w:val="00D93E91"/>
    <w:rsid w:val="00D940AF"/>
    <w:rsid w:val="00D946E3"/>
    <w:rsid w:val="00D95519"/>
    <w:rsid w:val="00D97C43"/>
    <w:rsid w:val="00DA0BD6"/>
    <w:rsid w:val="00DA166A"/>
    <w:rsid w:val="00DA1840"/>
    <w:rsid w:val="00DA18DE"/>
    <w:rsid w:val="00DA1A9A"/>
    <w:rsid w:val="00DA1C53"/>
    <w:rsid w:val="00DA2ABD"/>
    <w:rsid w:val="00DA30A9"/>
    <w:rsid w:val="00DA464E"/>
    <w:rsid w:val="00DA4A29"/>
    <w:rsid w:val="00DA5640"/>
    <w:rsid w:val="00DA56A0"/>
    <w:rsid w:val="00DA5892"/>
    <w:rsid w:val="00DA5E67"/>
    <w:rsid w:val="00DA6A87"/>
    <w:rsid w:val="00DA7AF1"/>
    <w:rsid w:val="00DA7EF6"/>
    <w:rsid w:val="00DB0D07"/>
    <w:rsid w:val="00DB1688"/>
    <w:rsid w:val="00DB207E"/>
    <w:rsid w:val="00DB3E51"/>
    <w:rsid w:val="00DB429C"/>
    <w:rsid w:val="00DB47DD"/>
    <w:rsid w:val="00DB4C71"/>
    <w:rsid w:val="00DB4E83"/>
    <w:rsid w:val="00DB4EE3"/>
    <w:rsid w:val="00DB5AF3"/>
    <w:rsid w:val="00DB7FDB"/>
    <w:rsid w:val="00DC04C4"/>
    <w:rsid w:val="00DC06D4"/>
    <w:rsid w:val="00DC0889"/>
    <w:rsid w:val="00DC0C14"/>
    <w:rsid w:val="00DC0FDE"/>
    <w:rsid w:val="00DC11E3"/>
    <w:rsid w:val="00DC1657"/>
    <w:rsid w:val="00DC1D8D"/>
    <w:rsid w:val="00DC21BA"/>
    <w:rsid w:val="00DC27AC"/>
    <w:rsid w:val="00DC2FD9"/>
    <w:rsid w:val="00DC334E"/>
    <w:rsid w:val="00DC360F"/>
    <w:rsid w:val="00DC3A66"/>
    <w:rsid w:val="00DC539D"/>
    <w:rsid w:val="00DC57ED"/>
    <w:rsid w:val="00DC5D43"/>
    <w:rsid w:val="00DC6166"/>
    <w:rsid w:val="00DC65CD"/>
    <w:rsid w:val="00DC6695"/>
    <w:rsid w:val="00DC6D7A"/>
    <w:rsid w:val="00DC6E04"/>
    <w:rsid w:val="00DC7303"/>
    <w:rsid w:val="00DC76B0"/>
    <w:rsid w:val="00DC7AF6"/>
    <w:rsid w:val="00DC7BE1"/>
    <w:rsid w:val="00DC7C80"/>
    <w:rsid w:val="00DD08CF"/>
    <w:rsid w:val="00DD0AE7"/>
    <w:rsid w:val="00DD0E31"/>
    <w:rsid w:val="00DD1269"/>
    <w:rsid w:val="00DD1710"/>
    <w:rsid w:val="00DD1DBA"/>
    <w:rsid w:val="00DD1EBF"/>
    <w:rsid w:val="00DD2A42"/>
    <w:rsid w:val="00DD2B56"/>
    <w:rsid w:val="00DD2DBD"/>
    <w:rsid w:val="00DD304C"/>
    <w:rsid w:val="00DD30F0"/>
    <w:rsid w:val="00DD334E"/>
    <w:rsid w:val="00DD40E5"/>
    <w:rsid w:val="00DD4179"/>
    <w:rsid w:val="00DD4A6D"/>
    <w:rsid w:val="00DD4B42"/>
    <w:rsid w:val="00DD4BA9"/>
    <w:rsid w:val="00DD5011"/>
    <w:rsid w:val="00DD51C5"/>
    <w:rsid w:val="00DD5687"/>
    <w:rsid w:val="00DD5B36"/>
    <w:rsid w:val="00DD6EBE"/>
    <w:rsid w:val="00DD725A"/>
    <w:rsid w:val="00DD7974"/>
    <w:rsid w:val="00DD7ADD"/>
    <w:rsid w:val="00DE01CD"/>
    <w:rsid w:val="00DE07F9"/>
    <w:rsid w:val="00DE0F9D"/>
    <w:rsid w:val="00DE1B76"/>
    <w:rsid w:val="00DE1FCE"/>
    <w:rsid w:val="00DE3076"/>
    <w:rsid w:val="00DE32C1"/>
    <w:rsid w:val="00DE39D6"/>
    <w:rsid w:val="00DE3B2A"/>
    <w:rsid w:val="00DE43F1"/>
    <w:rsid w:val="00DE4AB0"/>
    <w:rsid w:val="00DE4CC0"/>
    <w:rsid w:val="00DE4F24"/>
    <w:rsid w:val="00DE4F48"/>
    <w:rsid w:val="00DE609D"/>
    <w:rsid w:val="00DE636B"/>
    <w:rsid w:val="00DE6869"/>
    <w:rsid w:val="00DE6922"/>
    <w:rsid w:val="00DE6D96"/>
    <w:rsid w:val="00DE6DCB"/>
    <w:rsid w:val="00DE7731"/>
    <w:rsid w:val="00DF078C"/>
    <w:rsid w:val="00DF145F"/>
    <w:rsid w:val="00DF2143"/>
    <w:rsid w:val="00DF2866"/>
    <w:rsid w:val="00DF2BEA"/>
    <w:rsid w:val="00DF30BD"/>
    <w:rsid w:val="00DF3505"/>
    <w:rsid w:val="00DF39F4"/>
    <w:rsid w:val="00DF50E5"/>
    <w:rsid w:val="00DF59F7"/>
    <w:rsid w:val="00DF5A81"/>
    <w:rsid w:val="00DF5D65"/>
    <w:rsid w:val="00DF64EF"/>
    <w:rsid w:val="00DF680B"/>
    <w:rsid w:val="00DF680C"/>
    <w:rsid w:val="00DF6A28"/>
    <w:rsid w:val="00DF6E5B"/>
    <w:rsid w:val="00DF742C"/>
    <w:rsid w:val="00DF7532"/>
    <w:rsid w:val="00E00DC0"/>
    <w:rsid w:val="00E00DF2"/>
    <w:rsid w:val="00E018CD"/>
    <w:rsid w:val="00E01A74"/>
    <w:rsid w:val="00E01DBF"/>
    <w:rsid w:val="00E01EC5"/>
    <w:rsid w:val="00E02AE5"/>
    <w:rsid w:val="00E02D64"/>
    <w:rsid w:val="00E03961"/>
    <w:rsid w:val="00E04347"/>
    <w:rsid w:val="00E04378"/>
    <w:rsid w:val="00E04578"/>
    <w:rsid w:val="00E04691"/>
    <w:rsid w:val="00E04A6C"/>
    <w:rsid w:val="00E055D9"/>
    <w:rsid w:val="00E05B0B"/>
    <w:rsid w:val="00E065FF"/>
    <w:rsid w:val="00E068D5"/>
    <w:rsid w:val="00E06B49"/>
    <w:rsid w:val="00E06EC4"/>
    <w:rsid w:val="00E0742B"/>
    <w:rsid w:val="00E07677"/>
    <w:rsid w:val="00E078AC"/>
    <w:rsid w:val="00E10180"/>
    <w:rsid w:val="00E102FD"/>
    <w:rsid w:val="00E10844"/>
    <w:rsid w:val="00E10AC2"/>
    <w:rsid w:val="00E110F7"/>
    <w:rsid w:val="00E110FC"/>
    <w:rsid w:val="00E116D1"/>
    <w:rsid w:val="00E11D1C"/>
    <w:rsid w:val="00E11FA6"/>
    <w:rsid w:val="00E1273F"/>
    <w:rsid w:val="00E12CE8"/>
    <w:rsid w:val="00E12D7F"/>
    <w:rsid w:val="00E12EB7"/>
    <w:rsid w:val="00E13424"/>
    <w:rsid w:val="00E136F2"/>
    <w:rsid w:val="00E13B92"/>
    <w:rsid w:val="00E14053"/>
    <w:rsid w:val="00E1411C"/>
    <w:rsid w:val="00E14270"/>
    <w:rsid w:val="00E1457C"/>
    <w:rsid w:val="00E1485C"/>
    <w:rsid w:val="00E14F25"/>
    <w:rsid w:val="00E1591D"/>
    <w:rsid w:val="00E20B94"/>
    <w:rsid w:val="00E216B1"/>
    <w:rsid w:val="00E219F2"/>
    <w:rsid w:val="00E223D6"/>
    <w:rsid w:val="00E22892"/>
    <w:rsid w:val="00E22A06"/>
    <w:rsid w:val="00E22F9F"/>
    <w:rsid w:val="00E2381B"/>
    <w:rsid w:val="00E23960"/>
    <w:rsid w:val="00E23C8A"/>
    <w:rsid w:val="00E242F2"/>
    <w:rsid w:val="00E2444A"/>
    <w:rsid w:val="00E245B5"/>
    <w:rsid w:val="00E25152"/>
    <w:rsid w:val="00E2519D"/>
    <w:rsid w:val="00E2522A"/>
    <w:rsid w:val="00E2524C"/>
    <w:rsid w:val="00E2666C"/>
    <w:rsid w:val="00E26C8A"/>
    <w:rsid w:val="00E2759B"/>
    <w:rsid w:val="00E27A75"/>
    <w:rsid w:val="00E30301"/>
    <w:rsid w:val="00E30A37"/>
    <w:rsid w:val="00E30A40"/>
    <w:rsid w:val="00E312D9"/>
    <w:rsid w:val="00E313BA"/>
    <w:rsid w:val="00E32373"/>
    <w:rsid w:val="00E33F57"/>
    <w:rsid w:val="00E340DC"/>
    <w:rsid w:val="00E34104"/>
    <w:rsid w:val="00E379E1"/>
    <w:rsid w:val="00E37C79"/>
    <w:rsid w:val="00E37D01"/>
    <w:rsid w:val="00E41199"/>
    <w:rsid w:val="00E41EE8"/>
    <w:rsid w:val="00E429B7"/>
    <w:rsid w:val="00E43FE7"/>
    <w:rsid w:val="00E442EC"/>
    <w:rsid w:val="00E447F1"/>
    <w:rsid w:val="00E44AFD"/>
    <w:rsid w:val="00E44C0C"/>
    <w:rsid w:val="00E4599F"/>
    <w:rsid w:val="00E46AE9"/>
    <w:rsid w:val="00E47138"/>
    <w:rsid w:val="00E47D70"/>
    <w:rsid w:val="00E50AEF"/>
    <w:rsid w:val="00E51C39"/>
    <w:rsid w:val="00E51CD3"/>
    <w:rsid w:val="00E52BE0"/>
    <w:rsid w:val="00E52D29"/>
    <w:rsid w:val="00E53F2F"/>
    <w:rsid w:val="00E544A1"/>
    <w:rsid w:val="00E546DF"/>
    <w:rsid w:val="00E55427"/>
    <w:rsid w:val="00E55640"/>
    <w:rsid w:val="00E56722"/>
    <w:rsid w:val="00E5709C"/>
    <w:rsid w:val="00E57725"/>
    <w:rsid w:val="00E57D51"/>
    <w:rsid w:val="00E57E07"/>
    <w:rsid w:val="00E61B85"/>
    <w:rsid w:val="00E623CB"/>
    <w:rsid w:val="00E62592"/>
    <w:rsid w:val="00E62B75"/>
    <w:rsid w:val="00E647FF"/>
    <w:rsid w:val="00E64F1B"/>
    <w:rsid w:val="00E6542A"/>
    <w:rsid w:val="00E656FC"/>
    <w:rsid w:val="00E65AC9"/>
    <w:rsid w:val="00E665B6"/>
    <w:rsid w:val="00E667FB"/>
    <w:rsid w:val="00E66BF6"/>
    <w:rsid w:val="00E66FF1"/>
    <w:rsid w:val="00E67089"/>
    <w:rsid w:val="00E67C6B"/>
    <w:rsid w:val="00E67D47"/>
    <w:rsid w:val="00E70D9C"/>
    <w:rsid w:val="00E70EE6"/>
    <w:rsid w:val="00E714BF"/>
    <w:rsid w:val="00E7176C"/>
    <w:rsid w:val="00E717E1"/>
    <w:rsid w:val="00E71835"/>
    <w:rsid w:val="00E71907"/>
    <w:rsid w:val="00E71D6C"/>
    <w:rsid w:val="00E72137"/>
    <w:rsid w:val="00E730A5"/>
    <w:rsid w:val="00E73B86"/>
    <w:rsid w:val="00E73E3A"/>
    <w:rsid w:val="00E749E6"/>
    <w:rsid w:val="00E751F7"/>
    <w:rsid w:val="00E759C5"/>
    <w:rsid w:val="00E75A0B"/>
    <w:rsid w:val="00E75DF2"/>
    <w:rsid w:val="00E76551"/>
    <w:rsid w:val="00E767E3"/>
    <w:rsid w:val="00E76813"/>
    <w:rsid w:val="00E76B74"/>
    <w:rsid w:val="00E76D7A"/>
    <w:rsid w:val="00E8012C"/>
    <w:rsid w:val="00E8028B"/>
    <w:rsid w:val="00E803A6"/>
    <w:rsid w:val="00E80664"/>
    <w:rsid w:val="00E8111F"/>
    <w:rsid w:val="00E81626"/>
    <w:rsid w:val="00E81771"/>
    <w:rsid w:val="00E825A0"/>
    <w:rsid w:val="00E83084"/>
    <w:rsid w:val="00E831F3"/>
    <w:rsid w:val="00E83527"/>
    <w:rsid w:val="00E844CB"/>
    <w:rsid w:val="00E84BD5"/>
    <w:rsid w:val="00E84FFE"/>
    <w:rsid w:val="00E8595E"/>
    <w:rsid w:val="00E8597F"/>
    <w:rsid w:val="00E85C37"/>
    <w:rsid w:val="00E86286"/>
    <w:rsid w:val="00E86CBC"/>
    <w:rsid w:val="00E86E17"/>
    <w:rsid w:val="00E86FDC"/>
    <w:rsid w:val="00E900A0"/>
    <w:rsid w:val="00E901CD"/>
    <w:rsid w:val="00E90822"/>
    <w:rsid w:val="00E90BF5"/>
    <w:rsid w:val="00E90D4C"/>
    <w:rsid w:val="00E9159C"/>
    <w:rsid w:val="00E92523"/>
    <w:rsid w:val="00E92595"/>
    <w:rsid w:val="00E92960"/>
    <w:rsid w:val="00E9491A"/>
    <w:rsid w:val="00E95405"/>
    <w:rsid w:val="00E95B57"/>
    <w:rsid w:val="00E95C49"/>
    <w:rsid w:val="00E96852"/>
    <w:rsid w:val="00E96A35"/>
    <w:rsid w:val="00E972AD"/>
    <w:rsid w:val="00E9751E"/>
    <w:rsid w:val="00E97E35"/>
    <w:rsid w:val="00EA168F"/>
    <w:rsid w:val="00EA17E2"/>
    <w:rsid w:val="00EA1CC5"/>
    <w:rsid w:val="00EA25FC"/>
    <w:rsid w:val="00EA26B1"/>
    <w:rsid w:val="00EA2C33"/>
    <w:rsid w:val="00EA2E85"/>
    <w:rsid w:val="00EA3092"/>
    <w:rsid w:val="00EA3993"/>
    <w:rsid w:val="00EA4770"/>
    <w:rsid w:val="00EA5846"/>
    <w:rsid w:val="00EA6BCB"/>
    <w:rsid w:val="00EA6FE4"/>
    <w:rsid w:val="00EA720C"/>
    <w:rsid w:val="00EA72F5"/>
    <w:rsid w:val="00EA7AF6"/>
    <w:rsid w:val="00EB0197"/>
    <w:rsid w:val="00EB0B21"/>
    <w:rsid w:val="00EB0C29"/>
    <w:rsid w:val="00EB0E00"/>
    <w:rsid w:val="00EB15CA"/>
    <w:rsid w:val="00EB2A22"/>
    <w:rsid w:val="00EB308E"/>
    <w:rsid w:val="00EB36F0"/>
    <w:rsid w:val="00EB3FC7"/>
    <w:rsid w:val="00EB4AF5"/>
    <w:rsid w:val="00EB4FA5"/>
    <w:rsid w:val="00EB54CE"/>
    <w:rsid w:val="00EB570F"/>
    <w:rsid w:val="00EB5F1C"/>
    <w:rsid w:val="00EB632A"/>
    <w:rsid w:val="00EB67F4"/>
    <w:rsid w:val="00EB6BE0"/>
    <w:rsid w:val="00EB75E0"/>
    <w:rsid w:val="00EC01F6"/>
    <w:rsid w:val="00EC0946"/>
    <w:rsid w:val="00EC0E5F"/>
    <w:rsid w:val="00EC1008"/>
    <w:rsid w:val="00EC1500"/>
    <w:rsid w:val="00EC1FA8"/>
    <w:rsid w:val="00EC2456"/>
    <w:rsid w:val="00EC2E27"/>
    <w:rsid w:val="00EC35BF"/>
    <w:rsid w:val="00EC39C7"/>
    <w:rsid w:val="00EC467C"/>
    <w:rsid w:val="00EC47D8"/>
    <w:rsid w:val="00EC53C7"/>
    <w:rsid w:val="00EC7057"/>
    <w:rsid w:val="00EC72CE"/>
    <w:rsid w:val="00EC7653"/>
    <w:rsid w:val="00EC7BF1"/>
    <w:rsid w:val="00ED07EE"/>
    <w:rsid w:val="00ED0C75"/>
    <w:rsid w:val="00ED0E46"/>
    <w:rsid w:val="00ED1670"/>
    <w:rsid w:val="00ED1A01"/>
    <w:rsid w:val="00ED1BC0"/>
    <w:rsid w:val="00ED2C64"/>
    <w:rsid w:val="00ED2D82"/>
    <w:rsid w:val="00ED465B"/>
    <w:rsid w:val="00ED57B4"/>
    <w:rsid w:val="00ED5C2A"/>
    <w:rsid w:val="00ED5E1B"/>
    <w:rsid w:val="00ED65A6"/>
    <w:rsid w:val="00ED683B"/>
    <w:rsid w:val="00ED6A8E"/>
    <w:rsid w:val="00ED790A"/>
    <w:rsid w:val="00EE036F"/>
    <w:rsid w:val="00EE055D"/>
    <w:rsid w:val="00EE05E1"/>
    <w:rsid w:val="00EE0AC2"/>
    <w:rsid w:val="00EE1DDA"/>
    <w:rsid w:val="00EE2459"/>
    <w:rsid w:val="00EE2819"/>
    <w:rsid w:val="00EE2FB8"/>
    <w:rsid w:val="00EE3F03"/>
    <w:rsid w:val="00EE5AD9"/>
    <w:rsid w:val="00EE5F4B"/>
    <w:rsid w:val="00EE60B9"/>
    <w:rsid w:val="00EE78E4"/>
    <w:rsid w:val="00EF079D"/>
    <w:rsid w:val="00EF0C6F"/>
    <w:rsid w:val="00EF11C1"/>
    <w:rsid w:val="00EF13D8"/>
    <w:rsid w:val="00EF16BD"/>
    <w:rsid w:val="00EF19D5"/>
    <w:rsid w:val="00EF1B97"/>
    <w:rsid w:val="00EF2131"/>
    <w:rsid w:val="00EF29D2"/>
    <w:rsid w:val="00EF2D4F"/>
    <w:rsid w:val="00EF332C"/>
    <w:rsid w:val="00EF3436"/>
    <w:rsid w:val="00EF3A22"/>
    <w:rsid w:val="00EF3B0A"/>
    <w:rsid w:val="00EF41D6"/>
    <w:rsid w:val="00EF4796"/>
    <w:rsid w:val="00EF47BA"/>
    <w:rsid w:val="00EF54C5"/>
    <w:rsid w:val="00EF570B"/>
    <w:rsid w:val="00EF59E5"/>
    <w:rsid w:val="00EF6498"/>
    <w:rsid w:val="00EF6A5B"/>
    <w:rsid w:val="00EF6C65"/>
    <w:rsid w:val="00EF7B71"/>
    <w:rsid w:val="00F001A9"/>
    <w:rsid w:val="00F0023C"/>
    <w:rsid w:val="00F00A54"/>
    <w:rsid w:val="00F00F17"/>
    <w:rsid w:val="00F011DE"/>
    <w:rsid w:val="00F01469"/>
    <w:rsid w:val="00F01691"/>
    <w:rsid w:val="00F01AA5"/>
    <w:rsid w:val="00F028F2"/>
    <w:rsid w:val="00F032CB"/>
    <w:rsid w:val="00F033B7"/>
    <w:rsid w:val="00F034B5"/>
    <w:rsid w:val="00F03D5D"/>
    <w:rsid w:val="00F043AF"/>
    <w:rsid w:val="00F047FB"/>
    <w:rsid w:val="00F04C80"/>
    <w:rsid w:val="00F04F12"/>
    <w:rsid w:val="00F0510C"/>
    <w:rsid w:val="00F05220"/>
    <w:rsid w:val="00F06027"/>
    <w:rsid w:val="00F068D7"/>
    <w:rsid w:val="00F06EAC"/>
    <w:rsid w:val="00F07663"/>
    <w:rsid w:val="00F1048E"/>
    <w:rsid w:val="00F116B1"/>
    <w:rsid w:val="00F11851"/>
    <w:rsid w:val="00F11B10"/>
    <w:rsid w:val="00F11BCA"/>
    <w:rsid w:val="00F127AD"/>
    <w:rsid w:val="00F12D2F"/>
    <w:rsid w:val="00F1338A"/>
    <w:rsid w:val="00F13A55"/>
    <w:rsid w:val="00F1415C"/>
    <w:rsid w:val="00F14774"/>
    <w:rsid w:val="00F15D62"/>
    <w:rsid w:val="00F15E7A"/>
    <w:rsid w:val="00F15F87"/>
    <w:rsid w:val="00F1600C"/>
    <w:rsid w:val="00F1600F"/>
    <w:rsid w:val="00F163E5"/>
    <w:rsid w:val="00F172A5"/>
    <w:rsid w:val="00F17C11"/>
    <w:rsid w:val="00F2020F"/>
    <w:rsid w:val="00F20CA7"/>
    <w:rsid w:val="00F21069"/>
    <w:rsid w:val="00F21EA9"/>
    <w:rsid w:val="00F2236A"/>
    <w:rsid w:val="00F22492"/>
    <w:rsid w:val="00F2257E"/>
    <w:rsid w:val="00F23184"/>
    <w:rsid w:val="00F23582"/>
    <w:rsid w:val="00F236AE"/>
    <w:rsid w:val="00F23FD8"/>
    <w:rsid w:val="00F2449C"/>
    <w:rsid w:val="00F24752"/>
    <w:rsid w:val="00F247C4"/>
    <w:rsid w:val="00F24A1B"/>
    <w:rsid w:val="00F254F0"/>
    <w:rsid w:val="00F25758"/>
    <w:rsid w:val="00F259F3"/>
    <w:rsid w:val="00F27082"/>
    <w:rsid w:val="00F2722B"/>
    <w:rsid w:val="00F27231"/>
    <w:rsid w:val="00F275D5"/>
    <w:rsid w:val="00F30097"/>
    <w:rsid w:val="00F30E6A"/>
    <w:rsid w:val="00F31E7B"/>
    <w:rsid w:val="00F32CC9"/>
    <w:rsid w:val="00F33E4C"/>
    <w:rsid w:val="00F34817"/>
    <w:rsid w:val="00F34A62"/>
    <w:rsid w:val="00F34F69"/>
    <w:rsid w:val="00F3505E"/>
    <w:rsid w:val="00F37A2A"/>
    <w:rsid w:val="00F37BE1"/>
    <w:rsid w:val="00F37CF5"/>
    <w:rsid w:val="00F37DB9"/>
    <w:rsid w:val="00F4246A"/>
    <w:rsid w:val="00F4257C"/>
    <w:rsid w:val="00F42B63"/>
    <w:rsid w:val="00F43005"/>
    <w:rsid w:val="00F431D1"/>
    <w:rsid w:val="00F44B4B"/>
    <w:rsid w:val="00F45CAC"/>
    <w:rsid w:val="00F46017"/>
    <w:rsid w:val="00F47306"/>
    <w:rsid w:val="00F473E3"/>
    <w:rsid w:val="00F5032D"/>
    <w:rsid w:val="00F509DD"/>
    <w:rsid w:val="00F5159D"/>
    <w:rsid w:val="00F515C5"/>
    <w:rsid w:val="00F516D8"/>
    <w:rsid w:val="00F5175C"/>
    <w:rsid w:val="00F51807"/>
    <w:rsid w:val="00F53248"/>
    <w:rsid w:val="00F53CAB"/>
    <w:rsid w:val="00F54597"/>
    <w:rsid w:val="00F54D64"/>
    <w:rsid w:val="00F55443"/>
    <w:rsid w:val="00F55F55"/>
    <w:rsid w:val="00F56CCA"/>
    <w:rsid w:val="00F56CDC"/>
    <w:rsid w:val="00F56F35"/>
    <w:rsid w:val="00F572C7"/>
    <w:rsid w:val="00F60171"/>
    <w:rsid w:val="00F60B39"/>
    <w:rsid w:val="00F61691"/>
    <w:rsid w:val="00F61AFE"/>
    <w:rsid w:val="00F62252"/>
    <w:rsid w:val="00F62653"/>
    <w:rsid w:val="00F6270A"/>
    <w:rsid w:val="00F63AF8"/>
    <w:rsid w:val="00F652A8"/>
    <w:rsid w:val="00F657F8"/>
    <w:rsid w:val="00F65CFC"/>
    <w:rsid w:val="00F66FD3"/>
    <w:rsid w:val="00F6715C"/>
    <w:rsid w:val="00F7076B"/>
    <w:rsid w:val="00F72248"/>
    <w:rsid w:val="00F727BB"/>
    <w:rsid w:val="00F730FD"/>
    <w:rsid w:val="00F7318E"/>
    <w:rsid w:val="00F732B6"/>
    <w:rsid w:val="00F733B6"/>
    <w:rsid w:val="00F73907"/>
    <w:rsid w:val="00F74662"/>
    <w:rsid w:val="00F74CF8"/>
    <w:rsid w:val="00F75687"/>
    <w:rsid w:val="00F7574F"/>
    <w:rsid w:val="00F75AFF"/>
    <w:rsid w:val="00F7653C"/>
    <w:rsid w:val="00F76852"/>
    <w:rsid w:val="00F76F4C"/>
    <w:rsid w:val="00F80881"/>
    <w:rsid w:val="00F80A46"/>
    <w:rsid w:val="00F81367"/>
    <w:rsid w:val="00F8148A"/>
    <w:rsid w:val="00F81580"/>
    <w:rsid w:val="00F81D06"/>
    <w:rsid w:val="00F81DC8"/>
    <w:rsid w:val="00F8297D"/>
    <w:rsid w:val="00F83C13"/>
    <w:rsid w:val="00F848C2"/>
    <w:rsid w:val="00F84955"/>
    <w:rsid w:val="00F85C67"/>
    <w:rsid w:val="00F879B7"/>
    <w:rsid w:val="00F87D50"/>
    <w:rsid w:val="00F87FCC"/>
    <w:rsid w:val="00F901A2"/>
    <w:rsid w:val="00F9073F"/>
    <w:rsid w:val="00F91C50"/>
    <w:rsid w:val="00F91DE9"/>
    <w:rsid w:val="00F9215C"/>
    <w:rsid w:val="00F92A1E"/>
    <w:rsid w:val="00F93081"/>
    <w:rsid w:val="00F9312A"/>
    <w:rsid w:val="00F934A3"/>
    <w:rsid w:val="00F93628"/>
    <w:rsid w:val="00F93F6A"/>
    <w:rsid w:val="00F94A00"/>
    <w:rsid w:val="00F94D05"/>
    <w:rsid w:val="00F9631F"/>
    <w:rsid w:val="00F96C82"/>
    <w:rsid w:val="00F96E3C"/>
    <w:rsid w:val="00F97505"/>
    <w:rsid w:val="00F97928"/>
    <w:rsid w:val="00F97CD3"/>
    <w:rsid w:val="00FA005A"/>
    <w:rsid w:val="00FA00AC"/>
    <w:rsid w:val="00FA00B9"/>
    <w:rsid w:val="00FA0908"/>
    <w:rsid w:val="00FA0D69"/>
    <w:rsid w:val="00FA0F8A"/>
    <w:rsid w:val="00FA1422"/>
    <w:rsid w:val="00FA1755"/>
    <w:rsid w:val="00FA193D"/>
    <w:rsid w:val="00FA1C2B"/>
    <w:rsid w:val="00FA20BC"/>
    <w:rsid w:val="00FA24EF"/>
    <w:rsid w:val="00FA2E2E"/>
    <w:rsid w:val="00FA34C0"/>
    <w:rsid w:val="00FA39BA"/>
    <w:rsid w:val="00FA3FC4"/>
    <w:rsid w:val="00FA4221"/>
    <w:rsid w:val="00FA441E"/>
    <w:rsid w:val="00FA47F1"/>
    <w:rsid w:val="00FA5362"/>
    <w:rsid w:val="00FA60DC"/>
    <w:rsid w:val="00FA654D"/>
    <w:rsid w:val="00FA66DC"/>
    <w:rsid w:val="00FA67F0"/>
    <w:rsid w:val="00FA702E"/>
    <w:rsid w:val="00FA72F4"/>
    <w:rsid w:val="00FA7565"/>
    <w:rsid w:val="00FA7B57"/>
    <w:rsid w:val="00FB0288"/>
    <w:rsid w:val="00FB0392"/>
    <w:rsid w:val="00FB1CF6"/>
    <w:rsid w:val="00FB3028"/>
    <w:rsid w:val="00FB593C"/>
    <w:rsid w:val="00FB5956"/>
    <w:rsid w:val="00FB5B42"/>
    <w:rsid w:val="00FB5D10"/>
    <w:rsid w:val="00FB6E1E"/>
    <w:rsid w:val="00FB7508"/>
    <w:rsid w:val="00FB777A"/>
    <w:rsid w:val="00FC0033"/>
    <w:rsid w:val="00FC0AFA"/>
    <w:rsid w:val="00FC1915"/>
    <w:rsid w:val="00FC1BBD"/>
    <w:rsid w:val="00FC1E62"/>
    <w:rsid w:val="00FC32D4"/>
    <w:rsid w:val="00FC366A"/>
    <w:rsid w:val="00FC3893"/>
    <w:rsid w:val="00FC40BD"/>
    <w:rsid w:val="00FC5578"/>
    <w:rsid w:val="00FC5B2C"/>
    <w:rsid w:val="00FC5B2E"/>
    <w:rsid w:val="00FC6086"/>
    <w:rsid w:val="00FC60B4"/>
    <w:rsid w:val="00FC6269"/>
    <w:rsid w:val="00FC648C"/>
    <w:rsid w:val="00FC6B6B"/>
    <w:rsid w:val="00FC6C13"/>
    <w:rsid w:val="00FC6DB2"/>
    <w:rsid w:val="00FC74A1"/>
    <w:rsid w:val="00FD04A9"/>
    <w:rsid w:val="00FD148E"/>
    <w:rsid w:val="00FD1DE3"/>
    <w:rsid w:val="00FD217E"/>
    <w:rsid w:val="00FD2313"/>
    <w:rsid w:val="00FD23C2"/>
    <w:rsid w:val="00FD30E2"/>
    <w:rsid w:val="00FD3FF1"/>
    <w:rsid w:val="00FD56DF"/>
    <w:rsid w:val="00FD6806"/>
    <w:rsid w:val="00FD737A"/>
    <w:rsid w:val="00FD7547"/>
    <w:rsid w:val="00FD7610"/>
    <w:rsid w:val="00FD7D5F"/>
    <w:rsid w:val="00FE0047"/>
    <w:rsid w:val="00FE00E3"/>
    <w:rsid w:val="00FE048E"/>
    <w:rsid w:val="00FE1003"/>
    <w:rsid w:val="00FE15E8"/>
    <w:rsid w:val="00FE2ABF"/>
    <w:rsid w:val="00FE30E8"/>
    <w:rsid w:val="00FE367C"/>
    <w:rsid w:val="00FE3958"/>
    <w:rsid w:val="00FE4108"/>
    <w:rsid w:val="00FE4F1B"/>
    <w:rsid w:val="00FE61F9"/>
    <w:rsid w:val="00FE6D43"/>
    <w:rsid w:val="00FE71E5"/>
    <w:rsid w:val="00FE74B8"/>
    <w:rsid w:val="00FF12E8"/>
    <w:rsid w:val="00FF13E6"/>
    <w:rsid w:val="00FF15D2"/>
    <w:rsid w:val="00FF1945"/>
    <w:rsid w:val="00FF24B4"/>
    <w:rsid w:val="00FF2D6B"/>
    <w:rsid w:val="00FF3794"/>
    <w:rsid w:val="00FF40A7"/>
    <w:rsid w:val="00FF40AC"/>
    <w:rsid w:val="00FF4424"/>
    <w:rsid w:val="00FF47FF"/>
    <w:rsid w:val="00FF6914"/>
    <w:rsid w:val="00FF6C22"/>
    <w:rsid w:val="00FF789E"/>
    <w:rsid w:val="00FF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07C509"/>
  <w15:docId w15:val="{12D8835C-DA30-4387-B164-E8DF9170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rsid w:val="0096368B"/>
    <w:pPr>
      <w:keepNext/>
      <w:tabs>
        <w:tab w:val="left" w:pos="0"/>
      </w:tabs>
      <w:outlineLvl w:val="0"/>
    </w:pPr>
    <w:rPr>
      <w:b/>
      <w:sz w:val="28"/>
      <w:u w:val="single"/>
    </w:rPr>
  </w:style>
  <w:style w:type="paragraph" w:styleId="2">
    <w:name w:val="heading 2"/>
    <w:basedOn w:val="a"/>
    <w:next w:val="a"/>
    <w:qFormat/>
    <w:rsid w:val="0096368B"/>
    <w:pPr>
      <w:keepNext/>
      <w:tabs>
        <w:tab w:val="left" w:pos="0"/>
      </w:tabs>
      <w:ind w:firstLine="709"/>
      <w:outlineLvl w:val="1"/>
    </w:pPr>
    <w:rPr>
      <w:b/>
      <w:sz w:val="28"/>
      <w:u w:val="single"/>
    </w:rPr>
  </w:style>
  <w:style w:type="paragraph" w:styleId="3">
    <w:name w:val="heading 3"/>
    <w:basedOn w:val="a"/>
    <w:next w:val="a"/>
    <w:qFormat/>
    <w:rsid w:val="0096368B"/>
    <w:pPr>
      <w:keepNext/>
      <w:tabs>
        <w:tab w:val="left" w:pos="0"/>
      </w:tabs>
      <w:outlineLvl w:val="2"/>
    </w:pPr>
    <w:rPr>
      <w:sz w:val="28"/>
    </w:rPr>
  </w:style>
  <w:style w:type="paragraph" w:styleId="4">
    <w:name w:val="heading 4"/>
    <w:basedOn w:val="a"/>
    <w:next w:val="a"/>
    <w:qFormat/>
    <w:rsid w:val="0096368B"/>
    <w:pPr>
      <w:keepNext/>
      <w:tabs>
        <w:tab w:val="left" w:pos="0"/>
      </w:tabs>
      <w:outlineLvl w:val="3"/>
    </w:pPr>
    <w:rPr>
      <w:sz w:val="28"/>
      <w:u w:val="single"/>
    </w:rPr>
  </w:style>
  <w:style w:type="paragraph" w:styleId="8">
    <w:name w:val="heading 8"/>
    <w:basedOn w:val="a"/>
    <w:next w:val="a"/>
    <w:qFormat/>
    <w:rsid w:val="00516CCF"/>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6368B"/>
    <w:pPr>
      <w:ind w:left="360"/>
    </w:pPr>
    <w:rPr>
      <w:sz w:val="28"/>
    </w:rPr>
  </w:style>
  <w:style w:type="paragraph" w:styleId="20">
    <w:name w:val="Body Text Indent 2"/>
    <w:basedOn w:val="a"/>
    <w:rsid w:val="0096368B"/>
    <w:pPr>
      <w:tabs>
        <w:tab w:val="left" w:pos="0"/>
      </w:tabs>
      <w:ind w:firstLine="709"/>
    </w:pPr>
    <w:rPr>
      <w:sz w:val="28"/>
    </w:rPr>
  </w:style>
  <w:style w:type="paragraph" w:styleId="a4">
    <w:name w:val="header"/>
    <w:basedOn w:val="a"/>
    <w:rsid w:val="0096368B"/>
    <w:pPr>
      <w:tabs>
        <w:tab w:val="center" w:pos="4153"/>
        <w:tab w:val="right" w:pos="8306"/>
      </w:tabs>
    </w:pPr>
  </w:style>
  <w:style w:type="paragraph" w:styleId="a5">
    <w:name w:val="footer"/>
    <w:basedOn w:val="a"/>
    <w:link w:val="Char0"/>
    <w:uiPriority w:val="99"/>
    <w:rsid w:val="0096368B"/>
    <w:pPr>
      <w:tabs>
        <w:tab w:val="center" w:pos="4153"/>
        <w:tab w:val="right" w:pos="8306"/>
      </w:tabs>
    </w:pPr>
  </w:style>
  <w:style w:type="character" w:styleId="a6">
    <w:name w:val="page number"/>
    <w:basedOn w:val="a0"/>
    <w:rsid w:val="0096368B"/>
  </w:style>
  <w:style w:type="paragraph" w:styleId="Web">
    <w:name w:val="Normal (Web)"/>
    <w:aliases w:val="Κανονικό (Web) Char,Κανονικό (Web) Char Char"/>
    <w:basedOn w:val="a"/>
    <w:uiPriority w:val="99"/>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customStyle="1" w:styleId="CharChar">
    <w:name w:val="Char Char"/>
    <w:basedOn w:val="a"/>
    <w:rsid w:val="002F3F91"/>
    <w:pPr>
      <w:spacing w:after="160" w:line="240" w:lineRule="exact"/>
    </w:pPr>
    <w:rPr>
      <w:rFonts w:ascii="Tahoma" w:hAnsi="Tahoma"/>
      <w:sz w:val="20"/>
      <w:lang w:val="en-US" w:eastAsia="en-US"/>
    </w:rPr>
  </w:style>
  <w:style w:type="paragraph" w:customStyle="1" w:styleId="Char2">
    <w:name w:val="Char"/>
    <w:basedOn w:val="a"/>
    <w:rsid w:val="00EB308E"/>
    <w:pPr>
      <w:autoSpaceDE w:val="0"/>
      <w:autoSpaceDN w:val="0"/>
      <w:adjustRightInd w:val="0"/>
      <w:spacing w:after="160" w:line="240" w:lineRule="exact"/>
    </w:pPr>
    <w:rPr>
      <w:rFonts w:ascii="Verdana" w:hAnsi="Verdana"/>
      <w:sz w:val="20"/>
      <w:lang w:val="en-US" w:eastAsia="en-US"/>
    </w:rPr>
  </w:style>
  <w:style w:type="paragraph" w:customStyle="1" w:styleId="af1">
    <w:name w:val="Όνομα εταιρείας"/>
    <w:basedOn w:val="a"/>
    <w:rsid w:val="000738D9"/>
    <w:pPr>
      <w:framePr w:w="3855" w:h="1590" w:hSpace="180" w:wrap="notBeside" w:vAnchor="page" w:hAnchor="margin" w:y="901" w:anchorLock="1"/>
      <w:spacing w:line="280" w:lineRule="atLeast"/>
      <w:jc w:val="both"/>
    </w:pPr>
    <w:rPr>
      <w:rFonts w:ascii="Arial Black" w:hAnsi="Arial Black"/>
      <w:spacing w:val="-25"/>
      <w:sz w:val="32"/>
      <w:lang w:eastAsia="en-US" w:bidi="he-IL"/>
    </w:rPr>
  </w:style>
  <w:style w:type="paragraph" w:customStyle="1" w:styleId="af2">
    <w:name w:val="Εσωτερική διεύθυνση"/>
    <w:basedOn w:val="a"/>
    <w:rsid w:val="000738D9"/>
    <w:pPr>
      <w:spacing w:line="220" w:lineRule="atLeast"/>
      <w:jc w:val="both"/>
    </w:pPr>
    <w:rPr>
      <w:rFonts w:ascii="Arial" w:hAnsi="Arial"/>
      <w:spacing w:val="-5"/>
      <w:sz w:val="20"/>
      <w:lang w:eastAsia="en-US" w:bidi="he-IL"/>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EC39C7"/>
    <w:pPr>
      <w:spacing w:after="160" w:line="240" w:lineRule="exact"/>
      <w:jc w:val="both"/>
    </w:pPr>
    <w:rPr>
      <w:rFonts w:ascii="Verdana" w:hAnsi="Verdana"/>
      <w:sz w:val="20"/>
      <w:lang w:val="en-US" w:eastAsia="en-US"/>
    </w:rPr>
  </w:style>
  <w:style w:type="character" w:customStyle="1" w:styleId="Char">
    <w:name w:val="Σώμα κείμενου με εσοχή Char"/>
    <w:link w:val="a3"/>
    <w:locked/>
    <w:rsid w:val="00B46BAF"/>
    <w:rPr>
      <w:sz w:val="28"/>
      <w:lang w:val="el-GR" w:eastAsia="el-GR" w:bidi="ar-SA"/>
    </w:rPr>
  </w:style>
  <w:style w:type="paragraph" w:customStyle="1" w:styleId="10">
    <w:name w:val="Σώμα κειμένου1"/>
    <w:basedOn w:val="a"/>
    <w:rsid w:val="00BE3DAE"/>
    <w:pPr>
      <w:shd w:val="clear" w:color="auto" w:fill="FFFFFF"/>
      <w:suppressAutoHyphens/>
      <w:spacing w:line="274" w:lineRule="exact"/>
      <w:jc w:val="center"/>
    </w:pPr>
    <w:rPr>
      <w:sz w:val="23"/>
      <w:szCs w:val="23"/>
      <w:lang w:eastAsia="ar-SA"/>
    </w:rPr>
  </w:style>
  <w:style w:type="character" w:customStyle="1" w:styleId="CharChar10">
    <w:name w:val="Char Char10"/>
    <w:semiHidden/>
    <w:locked/>
    <w:rsid w:val="00FF40A7"/>
    <w:rPr>
      <w:sz w:val="28"/>
      <w:lang w:val="el-GR" w:eastAsia="el-GR" w:bidi="ar-SA"/>
    </w:rPr>
  </w:style>
  <w:style w:type="character" w:customStyle="1" w:styleId="Char0">
    <w:name w:val="Υποσέλιδο Char"/>
    <w:link w:val="a5"/>
    <w:uiPriority w:val="99"/>
    <w:locked/>
    <w:rsid w:val="00516CCF"/>
    <w:rPr>
      <w:sz w:val="24"/>
      <w:lang w:val="el-GR" w:eastAsia="el-GR" w:bidi="ar-SA"/>
    </w:rPr>
  </w:style>
  <w:style w:type="paragraph" w:customStyle="1" w:styleId="Char3">
    <w:name w:val="Char"/>
    <w:basedOn w:val="a"/>
    <w:rsid w:val="00B2360A"/>
    <w:pPr>
      <w:autoSpaceDE w:val="0"/>
      <w:autoSpaceDN w:val="0"/>
      <w:adjustRightInd w:val="0"/>
      <w:spacing w:after="160" w:line="240" w:lineRule="exact"/>
    </w:pPr>
    <w:rPr>
      <w:rFonts w:ascii="Verdana" w:hAnsi="Verdana"/>
      <w:sz w:val="20"/>
      <w:lang w:val="en-US" w:eastAsia="en-US"/>
    </w:rPr>
  </w:style>
  <w:style w:type="character" w:customStyle="1" w:styleId="CharChar2">
    <w:name w:val="Char Char2"/>
    <w:rsid w:val="005E1ACE"/>
    <w:rPr>
      <w:sz w:val="28"/>
      <w:lang w:val="el-GR" w:eastAsia="el-GR" w:bidi="ar-SA"/>
    </w:rPr>
  </w:style>
  <w:style w:type="paragraph" w:customStyle="1" w:styleId="CharCharChar">
    <w:name w:val="Char Char Char"/>
    <w:basedOn w:val="a"/>
    <w:rsid w:val="00B145E6"/>
    <w:pPr>
      <w:numPr>
        <w:numId w:val="2"/>
      </w:numPr>
      <w:ind w:left="0" w:firstLine="0"/>
    </w:pPr>
    <w:rPr>
      <w:rFonts w:ascii="Arial" w:hAnsi="Arial"/>
      <w:szCs w:val="24"/>
      <w:lang w:val="en-GB" w:eastAsia="en-US"/>
    </w:rPr>
  </w:style>
  <w:style w:type="character" w:customStyle="1" w:styleId="CharChar100">
    <w:name w:val="Char Char10"/>
    <w:rsid w:val="003D44F2"/>
    <w:rPr>
      <w:sz w:val="28"/>
      <w:lang w:val="el-GR" w:eastAsia="el-GR" w:bidi="ar-SA"/>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1113F8"/>
    <w:pPr>
      <w:spacing w:after="160" w:line="240" w:lineRule="exact"/>
    </w:pPr>
    <w:rPr>
      <w:rFonts w:ascii="Tahoma" w:hAnsi="Tahoma"/>
      <w:sz w:val="20"/>
      <w:lang w:val="en-US" w:eastAsia="en-US"/>
    </w:rPr>
  </w:style>
  <w:style w:type="character" w:customStyle="1" w:styleId="BodyTextIndentChar">
    <w:name w:val="Body Text Indent Char"/>
    <w:locked/>
    <w:rsid w:val="00661011"/>
    <w:rPr>
      <w:sz w:val="28"/>
      <w:lang w:val="el-GR" w:eastAsia="el-GR" w:bidi="ar-SA"/>
    </w:rPr>
  </w:style>
  <w:style w:type="paragraph" w:customStyle="1" w:styleId="Default">
    <w:name w:val="Default"/>
    <w:rsid w:val="00172936"/>
    <w:pPr>
      <w:autoSpaceDE w:val="0"/>
      <w:autoSpaceDN w:val="0"/>
      <w:adjustRightInd w:val="0"/>
    </w:pPr>
    <w:rPr>
      <w:rFonts w:ascii="Arial" w:hAnsi="Arial" w:cs="Arial"/>
      <w:color w:val="000000"/>
      <w:sz w:val="24"/>
      <w:szCs w:val="24"/>
    </w:rPr>
  </w:style>
  <w:style w:type="paragraph" w:styleId="af3">
    <w:name w:val="List Paragraph"/>
    <w:basedOn w:val="a"/>
    <w:uiPriority w:val="34"/>
    <w:qFormat/>
    <w:rsid w:val="00BD66FD"/>
    <w:pPr>
      <w:ind w:left="720"/>
      <w:contextualSpacing/>
    </w:pPr>
  </w:style>
  <w:style w:type="character" w:styleId="af4">
    <w:name w:val="Strong"/>
    <w:basedOn w:val="a0"/>
    <w:uiPriority w:val="22"/>
    <w:qFormat/>
    <w:rsid w:val="00734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703">
      <w:bodyDiv w:val="1"/>
      <w:marLeft w:val="0"/>
      <w:marRight w:val="0"/>
      <w:marTop w:val="0"/>
      <w:marBottom w:val="0"/>
      <w:divBdr>
        <w:top w:val="none" w:sz="0" w:space="0" w:color="auto"/>
        <w:left w:val="none" w:sz="0" w:space="0" w:color="auto"/>
        <w:bottom w:val="none" w:sz="0" w:space="0" w:color="auto"/>
        <w:right w:val="none" w:sz="0" w:space="0" w:color="auto"/>
      </w:divBdr>
    </w:div>
    <w:div w:id="20664370">
      <w:bodyDiv w:val="1"/>
      <w:marLeft w:val="0"/>
      <w:marRight w:val="0"/>
      <w:marTop w:val="0"/>
      <w:marBottom w:val="0"/>
      <w:divBdr>
        <w:top w:val="none" w:sz="0" w:space="0" w:color="auto"/>
        <w:left w:val="none" w:sz="0" w:space="0" w:color="auto"/>
        <w:bottom w:val="none" w:sz="0" w:space="0" w:color="auto"/>
        <w:right w:val="none" w:sz="0" w:space="0" w:color="auto"/>
      </w:divBdr>
    </w:div>
    <w:div w:id="22368250">
      <w:bodyDiv w:val="1"/>
      <w:marLeft w:val="0"/>
      <w:marRight w:val="0"/>
      <w:marTop w:val="0"/>
      <w:marBottom w:val="0"/>
      <w:divBdr>
        <w:top w:val="none" w:sz="0" w:space="0" w:color="auto"/>
        <w:left w:val="none" w:sz="0" w:space="0" w:color="auto"/>
        <w:bottom w:val="none" w:sz="0" w:space="0" w:color="auto"/>
        <w:right w:val="none" w:sz="0" w:space="0" w:color="auto"/>
      </w:divBdr>
    </w:div>
    <w:div w:id="28384754">
      <w:bodyDiv w:val="1"/>
      <w:marLeft w:val="0"/>
      <w:marRight w:val="0"/>
      <w:marTop w:val="0"/>
      <w:marBottom w:val="0"/>
      <w:divBdr>
        <w:top w:val="none" w:sz="0" w:space="0" w:color="auto"/>
        <w:left w:val="none" w:sz="0" w:space="0" w:color="auto"/>
        <w:bottom w:val="none" w:sz="0" w:space="0" w:color="auto"/>
        <w:right w:val="none" w:sz="0" w:space="0" w:color="auto"/>
      </w:divBdr>
    </w:div>
    <w:div w:id="44913723">
      <w:bodyDiv w:val="1"/>
      <w:marLeft w:val="0"/>
      <w:marRight w:val="0"/>
      <w:marTop w:val="0"/>
      <w:marBottom w:val="0"/>
      <w:divBdr>
        <w:top w:val="none" w:sz="0" w:space="0" w:color="auto"/>
        <w:left w:val="none" w:sz="0" w:space="0" w:color="auto"/>
        <w:bottom w:val="none" w:sz="0" w:space="0" w:color="auto"/>
        <w:right w:val="none" w:sz="0" w:space="0" w:color="auto"/>
      </w:divBdr>
    </w:div>
    <w:div w:id="103814188">
      <w:bodyDiv w:val="1"/>
      <w:marLeft w:val="0"/>
      <w:marRight w:val="0"/>
      <w:marTop w:val="0"/>
      <w:marBottom w:val="0"/>
      <w:divBdr>
        <w:top w:val="none" w:sz="0" w:space="0" w:color="auto"/>
        <w:left w:val="none" w:sz="0" w:space="0" w:color="auto"/>
        <w:bottom w:val="none" w:sz="0" w:space="0" w:color="auto"/>
        <w:right w:val="none" w:sz="0" w:space="0" w:color="auto"/>
      </w:divBdr>
    </w:div>
    <w:div w:id="132064420">
      <w:bodyDiv w:val="1"/>
      <w:marLeft w:val="0"/>
      <w:marRight w:val="0"/>
      <w:marTop w:val="0"/>
      <w:marBottom w:val="0"/>
      <w:divBdr>
        <w:top w:val="none" w:sz="0" w:space="0" w:color="auto"/>
        <w:left w:val="none" w:sz="0" w:space="0" w:color="auto"/>
        <w:bottom w:val="none" w:sz="0" w:space="0" w:color="auto"/>
        <w:right w:val="none" w:sz="0" w:space="0" w:color="auto"/>
      </w:divBdr>
    </w:div>
    <w:div w:id="139462610">
      <w:bodyDiv w:val="1"/>
      <w:marLeft w:val="0"/>
      <w:marRight w:val="0"/>
      <w:marTop w:val="0"/>
      <w:marBottom w:val="0"/>
      <w:divBdr>
        <w:top w:val="none" w:sz="0" w:space="0" w:color="auto"/>
        <w:left w:val="none" w:sz="0" w:space="0" w:color="auto"/>
        <w:bottom w:val="none" w:sz="0" w:space="0" w:color="auto"/>
        <w:right w:val="none" w:sz="0" w:space="0" w:color="auto"/>
      </w:divBdr>
    </w:div>
    <w:div w:id="147750327">
      <w:bodyDiv w:val="1"/>
      <w:marLeft w:val="0"/>
      <w:marRight w:val="0"/>
      <w:marTop w:val="0"/>
      <w:marBottom w:val="0"/>
      <w:divBdr>
        <w:top w:val="none" w:sz="0" w:space="0" w:color="auto"/>
        <w:left w:val="none" w:sz="0" w:space="0" w:color="auto"/>
        <w:bottom w:val="none" w:sz="0" w:space="0" w:color="auto"/>
        <w:right w:val="none" w:sz="0" w:space="0" w:color="auto"/>
      </w:divBdr>
    </w:div>
    <w:div w:id="170491428">
      <w:bodyDiv w:val="1"/>
      <w:marLeft w:val="0"/>
      <w:marRight w:val="0"/>
      <w:marTop w:val="0"/>
      <w:marBottom w:val="0"/>
      <w:divBdr>
        <w:top w:val="none" w:sz="0" w:space="0" w:color="auto"/>
        <w:left w:val="none" w:sz="0" w:space="0" w:color="auto"/>
        <w:bottom w:val="none" w:sz="0" w:space="0" w:color="auto"/>
        <w:right w:val="none" w:sz="0" w:space="0" w:color="auto"/>
      </w:divBdr>
    </w:div>
    <w:div w:id="199588256">
      <w:bodyDiv w:val="1"/>
      <w:marLeft w:val="0"/>
      <w:marRight w:val="0"/>
      <w:marTop w:val="0"/>
      <w:marBottom w:val="0"/>
      <w:divBdr>
        <w:top w:val="none" w:sz="0" w:space="0" w:color="auto"/>
        <w:left w:val="none" w:sz="0" w:space="0" w:color="auto"/>
        <w:bottom w:val="none" w:sz="0" w:space="0" w:color="auto"/>
        <w:right w:val="none" w:sz="0" w:space="0" w:color="auto"/>
      </w:divBdr>
    </w:div>
    <w:div w:id="231504963">
      <w:bodyDiv w:val="1"/>
      <w:marLeft w:val="0"/>
      <w:marRight w:val="0"/>
      <w:marTop w:val="0"/>
      <w:marBottom w:val="0"/>
      <w:divBdr>
        <w:top w:val="none" w:sz="0" w:space="0" w:color="auto"/>
        <w:left w:val="none" w:sz="0" w:space="0" w:color="auto"/>
        <w:bottom w:val="none" w:sz="0" w:space="0" w:color="auto"/>
        <w:right w:val="none" w:sz="0" w:space="0" w:color="auto"/>
      </w:divBdr>
    </w:div>
    <w:div w:id="262301909">
      <w:bodyDiv w:val="1"/>
      <w:marLeft w:val="0"/>
      <w:marRight w:val="0"/>
      <w:marTop w:val="0"/>
      <w:marBottom w:val="0"/>
      <w:divBdr>
        <w:top w:val="none" w:sz="0" w:space="0" w:color="auto"/>
        <w:left w:val="none" w:sz="0" w:space="0" w:color="auto"/>
        <w:bottom w:val="none" w:sz="0" w:space="0" w:color="auto"/>
        <w:right w:val="none" w:sz="0" w:space="0" w:color="auto"/>
      </w:divBdr>
    </w:div>
    <w:div w:id="295069624">
      <w:bodyDiv w:val="1"/>
      <w:marLeft w:val="0"/>
      <w:marRight w:val="0"/>
      <w:marTop w:val="0"/>
      <w:marBottom w:val="0"/>
      <w:divBdr>
        <w:top w:val="none" w:sz="0" w:space="0" w:color="auto"/>
        <w:left w:val="none" w:sz="0" w:space="0" w:color="auto"/>
        <w:bottom w:val="none" w:sz="0" w:space="0" w:color="auto"/>
        <w:right w:val="none" w:sz="0" w:space="0" w:color="auto"/>
      </w:divBdr>
    </w:div>
    <w:div w:id="295910519">
      <w:bodyDiv w:val="1"/>
      <w:marLeft w:val="0"/>
      <w:marRight w:val="0"/>
      <w:marTop w:val="0"/>
      <w:marBottom w:val="0"/>
      <w:divBdr>
        <w:top w:val="none" w:sz="0" w:space="0" w:color="auto"/>
        <w:left w:val="none" w:sz="0" w:space="0" w:color="auto"/>
        <w:bottom w:val="none" w:sz="0" w:space="0" w:color="auto"/>
        <w:right w:val="none" w:sz="0" w:space="0" w:color="auto"/>
      </w:divBdr>
    </w:div>
    <w:div w:id="304968941">
      <w:bodyDiv w:val="1"/>
      <w:marLeft w:val="0"/>
      <w:marRight w:val="0"/>
      <w:marTop w:val="0"/>
      <w:marBottom w:val="0"/>
      <w:divBdr>
        <w:top w:val="none" w:sz="0" w:space="0" w:color="auto"/>
        <w:left w:val="none" w:sz="0" w:space="0" w:color="auto"/>
        <w:bottom w:val="none" w:sz="0" w:space="0" w:color="auto"/>
        <w:right w:val="none" w:sz="0" w:space="0" w:color="auto"/>
      </w:divBdr>
    </w:div>
    <w:div w:id="320039151">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43945918">
      <w:bodyDiv w:val="1"/>
      <w:marLeft w:val="0"/>
      <w:marRight w:val="0"/>
      <w:marTop w:val="0"/>
      <w:marBottom w:val="0"/>
      <w:divBdr>
        <w:top w:val="none" w:sz="0" w:space="0" w:color="auto"/>
        <w:left w:val="none" w:sz="0" w:space="0" w:color="auto"/>
        <w:bottom w:val="none" w:sz="0" w:space="0" w:color="auto"/>
        <w:right w:val="none" w:sz="0" w:space="0" w:color="auto"/>
      </w:divBdr>
    </w:div>
    <w:div w:id="369502381">
      <w:bodyDiv w:val="1"/>
      <w:marLeft w:val="0"/>
      <w:marRight w:val="0"/>
      <w:marTop w:val="0"/>
      <w:marBottom w:val="0"/>
      <w:divBdr>
        <w:top w:val="none" w:sz="0" w:space="0" w:color="auto"/>
        <w:left w:val="none" w:sz="0" w:space="0" w:color="auto"/>
        <w:bottom w:val="none" w:sz="0" w:space="0" w:color="auto"/>
        <w:right w:val="none" w:sz="0" w:space="0" w:color="auto"/>
      </w:divBdr>
    </w:div>
    <w:div w:id="374543804">
      <w:bodyDiv w:val="1"/>
      <w:marLeft w:val="0"/>
      <w:marRight w:val="0"/>
      <w:marTop w:val="0"/>
      <w:marBottom w:val="0"/>
      <w:divBdr>
        <w:top w:val="none" w:sz="0" w:space="0" w:color="auto"/>
        <w:left w:val="none" w:sz="0" w:space="0" w:color="auto"/>
        <w:bottom w:val="none" w:sz="0" w:space="0" w:color="auto"/>
        <w:right w:val="none" w:sz="0" w:space="0" w:color="auto"/>
      </w:divBdr>
    </w:div>
    <w:div w:id="379400230">
      <w:bodyDiv w:val="1"/>
      <w:marLeft w:val="0"/>
      <w:marRight w:val="0"/>
      <w:marTop w:val="0"/>
      <w:marBottom w:val="0"/>
      <w:divBdr>
        <w:top w:val="none" w:sz="0" w:space="0" w:color="auto"/>
        <w:left w:val="none" w:sz="0" w:space="0" w:color="auto"/>
        <w:bottom w:val="none" w:sz="0" w:space="0" w:color="auto"/>
        <w:right w:val="none" w:sz="0" w:space="0" w:color="auto"/>
      </w:divBdr>
    </w:div>
    <w:div w:id="400062469">
      <w:bodyDiv w:val="1"/>
      <w:marLeft w:val="0"/>
      <w:marRight w:val="0"/>
      <w:marTop w:val="0"/>
      <w:marBottom w:val="0"/>
      <w:divBdr>
        <w:top w:val="none" w:sz="0" w:space="0" w:color="auto"/>
        <w:left w:val="none" w:sz="0" w:space="0" w:color="auto"/>
        <w:bottom w:val="none" w:sz="0" w:space="0" w:color="auto"/>
        <w:right w:val="none" w:sz="0" w:space="0" w:color="auto"/>
      </w:divBdr>
    </w:div>
    <w:div w:id="407534815">
      <w:bodyDiv w:val="1"/>
      <w:marLeft w:val="0"/>
      <w:marRight w:val="0"/>
      <w:marTop w:val="0"/>
      <w:marBottom w:val="0"/>
      <w:divBdr>
        <w:top w:val="none" w:sz="0" w:space="0" w:color="auto"/>
        <w:left w:val="none" w:sz="0" w:space="0" w:color="auto"/>
        <w:bottom w:val="none" w:sz="0" w:space="0" w:color="auto"/>
        <w:right w:val="none" w:sz="0" w:space="0" w:color="auto"/>
      </w:divBdr>
    </w:div>
    <w:div w:id="410735566">
      <w:bodyDiv w:val="1"/>
      <w:marLeft w:val="0"/>
      <w:marRight w:val="0"/>
      <w:marTop w:val="0"/>
      <w:marBottom w:val="0"/>
      <w:divBdr>
        <w:top w:val="none" w:sz="0" w:space="0" w:color="auto"/>
        <w:left w:val="none" w:sz="0" w:space="0" w:color="auto"/>
        <w:bottom w:val="none" w:sz="0" w:space="0" w:color="auto"/>
        <w:right w:val="none" w:sz="0" w:space="0" w:color="auto"/>
      </w:divBdr>
    </w:div>
    <w:div w:id="429394178">
      <w:bodyDiv w:val="1"/>
      <w:marLeft w:val="0"/>
      <w:marRight w:val="0"/>
      <w:marTop w:val="0"/>
      <w:marBottom w:val="0"/>
      <w:divBdr>
        <w:top w:val="none" w:sz="0" w:space="0" w:color="auto"/>
        <w:left w:val="none" w:sz="0" w:space="0" w:color="auto"/>
        <w:bottom w:val="none" w:sz="0" w:space="0" w:color="auto"/>
        <w:right w:val="none" w:sz="0" w:space="0" w:color="auto"/>
      </w:divBdr>
    </w:div>
    <w:div w:id="436759542">
      <w:bodyDiv w:val="1"/>
      <w:marLeft w:val="0"/>
      <w:marRight w:val="0"/>
      <w:marTop w:val="0"/>
      <w:marBottom w:val="0"/>
      <w:divBdr>
        <w:top w:val="none" w:sz="0" w:space="0" w:color="auto"/>
        <w:left w:val="none" w:sz="0" w:space="0" w:color="auto"/>
        <w:bottom w:val="none" w:sz="0" w:space="0" w:color="auto"/>
        <w:right w:val="none" w:sz="0" w:space="0" w:color="auto"/>
      </w:divBdr>
    </w:div>
    <w:div w:id="436945478">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467479906">
      <w:bodyDiv w:val="1"/>
      <w:marLeft w:val="0"/>
      <w:marRight w:val="0"/>
      <w:marTop w:val="0"/>
      <w:marBottom w:val="0"/>
      <w:divBdr>
        <w:top w:val="none" w:sz="0" w:space="0" w:color="auto"/>
        <w:left w:val="none" w:sz="0" w:space="0" w:color="auto"/>
        <w:bottom w:val="none" w:sz="0" w:space="0" w:color="auto"/>
        <w:right w:val="none" w:sz="0" w:space="0" w:color="auto"/>
      </w:divBdr>
    </w:div>
    <w:div w:id="469784309">
      <w:bodyDiv w:val="1"/>
      <w:marLeft w:val="0"/>
      <w:marRight w:val="0"/>
      <w:marTop w:val="0"/>
      <w:marBottom w:val="0"/>
      <w:divBdr>
        <w:top w:val="none" w:sz="0" w:space="0" w:color="auto"/>
        <w:left w:val="none" w:sz="0" w:space="0" w:color="auto"/>
        <w:bottom w:val="none" w:sz="0" w:space="0" w:color="auto"/>
        <w:right w:val="none" w:sz="0" w:space="0" w:color="auto"/>
      </w:divBdr>
    </w:div>
    <w:div w:id="478546390">
      <w:bodyDiv w:val="1"/>
      <w:marLeft w:val="0"/>
      <w:marRight w:val="0"/>
      <w:marTop w:val="0"/>
      <w:marBottom w:val="0"/>
      <w:divBdr>
        <w:top w:val="none" w:sz="0" w:space="0" w:color="auto"/>
        <w:left w:val="none" w:sz="0" w:space="0" w:color="auto"/>
        <w:bottom w:val="none" w:sz="0" w:space="0" w:color="auto"/>
        <w:right w:val="none" w:sz="0" w:space="0" w:color="auto"/>
      </w:divBdr>
    </w:div>
    <w:div w:id="479200473">
      <w:bodyDiv w:val="1"/>
      <w:marLeft w:val="0"/>
      <w:marRight w:val="0"/>
      <w:marTop w:val="0"/>
      <w:marBottom w:val="0"/>
      <w:divBdr>
        <w:top w:val="none" w:sz="0" w:space="0" w:color="auto"/>
        <w:left w:val="none" w:sz="0" w:space="0" w:color="auto"/>
        <w:bottom w:val="none" w:sz="0" w:space="0" w:color="auto"/>
        <w:right w:val="none" w:sz="0" w:space="0" w:color="auto"/>
      </w:divBdr>
    </w:div>
    <w:div w:id="499010598">
      <w:bodyDiv w:val="1"/>
      <w:marLeft w:val="0"/>
      <w:marRight w:val="0"/>
      <w:marTop w:val="0"/>
      <w:marBottom w:val="0"/>
      <w:divBdr>
        <w:top w:val="none" w:sz="0" w:space="0" w:color="auto"/>
        <w:left w:val="none" w:sz="0" w:space="0" w:color="auto"/>
        <w:bottom w:val="none" w:sz="0" w:space="0" w:color="auto"/>
        <w:right w:val="none" w:sz="0" w:space="0" w:color="auto"/>
      </w:divBdr>
    </w:div>
    <w:div w:id="515658524">
      <w:bodyDiv w:val="1"/>
      <w:marLeft w:val="0"/>
      <w:marRight w:val="0"/>
      <w:marTop w:val="0"/>
      <w:marBottom w:val="0"/>
      <w:divBdr>
        <w:top w:val="none" w:sz="0" w:space="0" w:color="auto"/>
        <w:left w:val="none" w:sz="0" w:space="0" w:color="auto"/>
        <w:bottom w:val="none" w:sz="0" w:space="0" w:color="auto"/>
        <w:right w:val="none" w:sz="0" w:space="0" w:color="auto"/>
      </w:divBdr>
    </w:div>
    <w:div w:id="54954156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580604470">
      <w:bodyDiv w:val="1"/>
      <w:marLeft w:val="0"/>
      <w:marRight w:val="0"/>
      <w:marTop w:val="0"/>
      <w:marBottom w:val="0"/>
      <w:divBdr>
        <w:top w:val="none" w:sz="0" w:space="0" w:color="auto"/>
        <w:left w:val="none" w:sz="0" w:space="0" w:color="auto"/>
        <w:bottom w:val="none" w:sz="0" w:space="0" w:color="auto"/>
        <w:right w:val="none" w:sz="0" w:space="0" w:color="auto"/>
      </w:divBdr>
    </w:div>
    <w:div w:id="660351272">
      <w:bodyDiv w:val="1"/>
      <w:marLeft w:val="0"/>
      <w:marRight w:val="0"/>
      <w:marTop w:val="0"/>
      <w:marBottom w:val="0"/>
      <w:divBdr>
        <w:top w:val="none" w:sz="0" w:space="0" w:color="auto"/>
        <w:left w:val="none" w:sz="0" w:space="0" w:color="auto"/>
        <w:bottom w:val="none" w:sz="0" w:space="0" w:color="auto"/>
        <w:right w:val="none" w:sz="0" w:space="0" w:color="auto"/>
      </w:divBdr>
    </w:div>
    <w:div w:id="671882554">
      <w:bodyDiv w:val="1"/>
      <w:marLeft w:val="0"/>
      <w:marRight w:val="0"/>
      <w:marTop w:val="0"/>
      <w:marBottom w:val="0"/>
      <w:divBdr>
        <w:top w:val="none" w:sz="0" w:space="0" w:color="auto"/>
        <w:left w:val="none" w:sz="0" w:space="0" w:color="auto"/>
        <w:bottom w:val="none" w:sz="0" w:space="0" w:color="auto"/>
        <w:right w:val="none" w:sz="0" w:space="0" w:color="auto"/>
      </w:divBdr>
    </w:div>
    <w:div w:id="691421770">
      <w:bodyDiv w:val="1"/>
      <w:marLeft w:val="0"/>
      <w:marRight w:val="0"/>
      <w:marTop w:val="0"/>
      <w:marBottom w:val="0"/>
      <w:divBdr>
        <w:top w:val="none" w:sz="0" w:space="0" w:color="auto"/>
        <w:left w:val="none" w:sz="0" w:space="0" w:color="auto"/>
        <w:bottom w:val="none" w:sz="0" w:space="0" w:color="auto"/>
        <w:right w:val="none" w:sz="0" w:space="0" w:color="auto"/>
      </w:divBdr>
    </w:div>
    <w:div w:id="724448847">
      <w:bodyDiv w:val="1"/>
      <w:marLeft w:val="0"/>
      <w:marRight w:val="0"/>
      <w:marTop w:val="0"/>
      <w:marBottom w:val="0"/>
      <w:divBdr>
        <w:top w:val="none" w:sz="0" w:space="0" w:color="auto"/>
        <w:left w:val="none" w:sz="0" w:space="0" w:color="auto"/>
        <w:bottom w:val="none" w:sz="0" w:space="0" w:color="auto"/>
        <w:right w:val="none" w:sz="0" w:space="0" w:color="auto"/>
      </w:divBdr>
    </w:div>
    <w:div w:id="729155374">
      <w:bodyDiv w:val="1"/>
      <w:marLeft w:val="0"/>
      <w:marRight w:val="0"/>
      <w:marTop w:val="0"/>
      <w:marBottom w:val="0"/>
      <w:divBdr>
        <w:top w:val="none" w:sz="0" w:space="0" w:color="auto"/>
        <w:left w:val="none" w:sz="0" w:space="0" w:color="auto"/>
        <w:bottom w:val="none" w:sz="0" w:space="0" w:color="auto"/>
        <w:right w:val="none" w:sz="0" w:space="0" w:color="auto"/>
      </w:divBdr>
    </w:div>
    <w:div w:id="786630310">
      <w:bodyDiv w:val="1"/>
      <w:marLeft w:val="0"/>
      <w:marRight w:val="0"/>
      <w:marTop w:val="0"/>
      <w:marBottom w:val="0"/>
      <w:divBdr>
        <w:top w:val="none" w:sz="0" w:space="0" w:color="auto"/>
        <w:left w:val="none" w:sz="0" w:space="0" w:color="auto"/>
        <w:bottom w:val="none" w:sz="0" w:space="0" w:color="auto"/>
        <w:right w:val="none" w:sz="0" w:space="0" w:color="auto"/>
      </w:divBdr>
    </w:div>
    <w:div w:id="789712893">
      <w:bodyDiv w:val="1"/>
      <w:marLeft w:val="0"/>
      <w:marRight w:val="0"/>
      <w:marTop w:val="0"/>
      <w:marBottom w:val="0"/>
      <w:divBdr>
        <w:top w:val="none" w:sz="0" w:space="0" w:color="auto"/>
        <w:left w:val="none" w:sz="0" w:space="0" w:color="auto"/>
        <w:bottom w:val="none" w:sz="0" w:space="0" w:color="auto"/>
        <w:right w:val="none" w:sz="0" w:space="0" w:color="auto"/>
      </w:divBdr>
    </w:div>
    <w:div w:id="792678659">
      <w:bodyDiv w:val="1"/>
      <w:marLeft w:val="0"/>
      <w:marRight w:val="0"/>
      <w:marTop w:val="0"/>
      <w:marBottom w:val="0"/>
      <w:divBdr>
        <w:top w:val="none" w:sz="0" w:space="0" w:color="auto"/>
        <w:left w:val="none" w:sz="0" w:space="0" w:color="auto"/>
        <w:bottom w:val="none" w:sz="0" w:space="0" w:color="auto"/>
        <w:right w:val="none" w:sz="0" w:space="0" w:color="auto"/>
      </w:divBdr>
    </w:div>
    <w:div w:id="810053427">
      <w:bodyDiv w:val="1"/>
      <w:marLeft w:val="0"/>
      <w:marRight w:val="0"/>
      <w:marTop w:val="0"/>
      <w:marBottom w:val="0"/>
      <w:divBdr>
        <w:top w:val="none" w:sz="0" w:space="0" w:color="auto"/>
        <w:left w:val="none" w:sz="0" w:space="0" w:color="auto"/>
        <w:bottom w:val="none" w:sz="0" w:space="0" w:color="auto"/>
        <w:right w:val="none" w:sz="0" w:space="0" w:color="auto"/>
      </w:divBdr>
    </w:div>
    <w:div w:id="818380115">
      <w:bodyDiv w:val="1"/>
      <w:marLeft w:val="0"/>
      <w:marRight w:val="0"/>
      <w:marTop w:val="0"/>
      <w:marBottom w:val="0"/>
      <w:divBdr>
        <w:top w:val="none" w:sz="0" w:space="0" w:color="auto"/>
        <w:left w:val="none" w:sz="0" w:space="0" w:color="auto"/>
        <w:bottom w:val="none" w:sz="0" w:space="0" w:color="auto"/>
        <w:right w:val="none" w:sz="0" w:space="0" w:color="auto"/>
      </w:divBdr>
    </w:div>
    <w:div w:id="840699933">
      <w:bodyDiv w:val="1"/>
      <w:marLeft w:val="0"/>
      <w:marRight w:val="0"/>
      <w:marTop w:val="0"/>
      <w:marBottom w:val="0"/>
      <w:divBdr>
        <w:top w:val="none" w:sz="0" w:space="0" w:color="auto"/>
        <w:left w:val="none" w:sz="0" w:space="0" w:color="auto"/>
        <w:bottom w:val="none" w:sz="0" w:space="0" w:color="auto"/>
        <w:right w:val="none" w:sz="0" w:space="0" w:color="auto"/>
      </w:divBdr>
    </w:div>
    <w:div w:id="840924198">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55265627">
      <w:bodyDiv w:val="1"/>
      <w:marLeft w:val="0"/>
      <w:marRight w:val="0"/>
      <w:marTop w:val="0"/>
      <w:marBottom w:val="0"/>
      <w:divBdr>
        <w:top w:val="none" w:sz="0" w:space="0" w:color="auto"/>
        <w:left w:val="none" w:sz="0" w:space="0" w:color="auto"/>
        <w:bottom w:val="none" w:sz="0" w:space="0" w:color="auto"/>
        <w:right w:val="none" w:sz="0" w:space="0" w:color="auto"/>
      </w:divBdr>
    </w:div>
    <w:div w:id="863009989">
      <w:bodyDiv w:val="1"/>
      <w:marLeft w:val="0"/>
      <w:marRight w:val="0"/>
      <w:marTop w:val="0"/>
      <w:marBottom w:val="0"/>
      <w:divBdr>
        <w:top w:val="none" w:sz="0" w:space="0" w:color="auto"/>
        <w:left w:val="none" w:sz="0" w:space="0" w:color="auto"/>
        <w:bottom w:val="none" w:sz="0" w:space="0" w:color="auto"/>
        <w:right w:val="none" w:sz="0" w:space="0" w:color="auto"/>
      </w:divBdr>
    </w:div>
    <w:div w:id="871696890">
      <w:bodyDiv w:val="1"/>
      <w:marLeft w:val="0"/>
      <w:marRight w:val="0"/>
      <w:marTop w:val="0"/>
      <w:marBottom w:val="0"/>
      <w:divBdr>
        <w:top w:val="none" w:sz="0" w:space="0" w:color="auto"/>
        <w:left w:val="none" w:sz="0" w:space="0" w:color="auto"/>
        <w:bottom w:val="none" w:sz="0" w:space="0" w:color="auto"/>
        <w:right w:val="none" w:sz="0" w:space="0" w:color="auto"/>
      </w:divBdr>
    </w:div>
    <w:div w:id="882057031">
      <w:bodyDiv w:val="1"/>
      <w:marLeft w:val="0"/>
      <w:marRight w:val="0"/>
      <w:marTop w:val="0"/>
      <w:marBottom w:val="0"/>
      <w:divBdr>
        <w:top w:val="none" w:sz="0" w:space="0" w:color="auto"/>
        <w:left w:val="none" w:sz="0" w:space="0" w:color="auto"/>
        <w:bottom w:val="none" w:sz="0" w:space="0" w:color="auto"/>
        <w:right w:val="none" w:sz="0" w:space="0" w:color="auto"/>
      </w:divBdr>
    </w:div>
    <w:div w:id="916859619">
      <w:bodyDiv w:val="1"/>
      <w:marLeft w:val="0"/>
      <w:marRight w:val="0"/>
      <w:marTop w:val="0"/>
      <w:marBottom w:val="0"/>
      <w:divBdr>
        <w:top w:val="none" w:sz="0" w:space="0" w:color="auto"/>
        <w:left w:val="none" w:sz="0" w:space="0" w:color="auto"/>
        <w:bottom w:val="none" w:sz="0" w:space="0" w:color="auto"/>
        <w:right w:val="none" w:sz="0" w:space="0" w:color="auto"/>
      </w:divBdr>
    </w:div>
    <w:div w:id="926353929">
      <w:bodyDiv w:val="1"/>
      <w:marLeft w:val="0"/>
      <w:marRight w:val="0"/>
      <w:marTop w:val="0"/>
      <w:marBottom w:val="0"/>
      <w:divBdr>
        <w:top w:val="none" w:sz="0" w:space="0" w:color="auto"/>
        <w:left w:val="none" w:sz="0" w:space="0" w:color="auto"/>
        <w:bottom w:val="none" w:sz="0" w:space="0" w:color="auto"/>
        <w:right w:val="none" w:sz="0" w:space="0" w:color="auto"/>
      </w:divBdr>
    </w:div>
    <w:div w:id="934822451">
      <w:bodyDiv w:val="1"/>
      <w:marLeft w:val="0"/>
      <w:marRight w:val="0"/>
      <w:marTop w:val="0"/>
      <w:marBottom w:val="0"/>
      <w:divBdr>
        <w:top w:val="none" w:sz="0" w:space="0" w:color="auto"/>
        <w:left w:val="none" w:sz="0" w:space="0" w:color="auto"/>
        <w:bottom w:val="none" w:sz="0" w:space="0" w:color="auto"/>
        <w:right w:val="none" w:sz="0" w:space="0" w:color="auto"/>
      </w:divBdr>
    </w:div>
    <w:div w:id="961039769">
      <w:bodyDiv w:val="1"/>
      <w:marLeft w:val="0"/>
      <w:marRight w:val="0"/>
      <w:marTop w:val="0"/>
      <w:marBottom w:val="0"/>
      <w:divBdr>
        <w:top w:val="none" w:sz="0" w:space="0" w:color="auto"/>
        <w:left w:val="none" w:sz="0" w:space="0" w:color="auto"/>
        <w:bottom w:val="none" w:sz="0" w:space="0" w:color="auto"/>
        <w:right w:val="none" w:sz="0" w:space="0" w:color="auto"/>
      </w:divBdr>
    </w:div>
    <w:div w:id="985544650">
      <w:bodyDiv w:val="1"/>
      <w:marLeft w:val="0"/>
      <w:marRight w:val="0"/>
      <w:marTop w:val="0"/>
      <w:marBottom w:val="0"/>
      <w:divBdr>
        <w:top w:val="none" w:sz="0" w:space="0" w:color="auto"/>
        <w:left w:val="none" w:sz="0" w:space="0" w:color="auto"/>
        <w:bottom w:val="none" w:sz="0" w:space="0" w:color="auto"/>
        <w:right w:val="none" w:sz="0" w:space="0" w:color="auto"/>
      </w:divBdr>
    </w:div>
    <w:div w:id="999890976">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16023443">
      <w:bodyDiv w:val="1"/>
      <w:marLeft w:val="0"/>
      <w:marRight w:val="0"/>
      <w:marTop w:val="0"/>
      <w:marBottom w:val="0"/>
      <w:divBdr>
        <w:top w:val="none" w:sz="0" w:space="0" w:color="auto"/>
        <w:left w:val="none" w:sz="0" w:space="0" w:color="auto"/>
        <w:bottom w:val="none" w:sz="0" w:space="0" w:color="auto"/>
        <w:right w:val="none" w:sz="0" w:space="0" w:color="auto"/>
      </w:divBdr>
    </w:div>
    <w:div w:id="1126393284">
      <w:bodyDiv w:val="1"/>
      <w:marLeft w:val="0"/>
      <w:marRight w:val="0"/>
      <w:marTop w:val="0"/>
      <w:marBottom w:val="0"/>
      <w:divBdr>
        <w:top w:val="none" w:sz="0" w:space="0" w:color="auto"/>
        <w:left w:val="none" w:sz="0" w:space="0" w:color="auto"/>
        <w:bottom w:val="none" w:sz="0" w:space="0" w:color="auto"/>
        <w:right w:val="none" w:sz="0" w:space="0" w:color="auto"/>
      </w:divBdr>
    </w:div>
    <w:div w:id="1173059819">
      <w:bodyDiv w:val="1"/>
      <w:marLeft w:val="0"/>
      <w:marRight w:val="0"/>
      <w:marTop w:val="0"/>
      <w:marBottom w:val="0"/>
      <w:divBdr>
        <w:top w:val="none" w:sz="0" w:space="0" w:color="auto"/>
        <w:left w:val="none" w:sz="0" w:space="0" w:color="auto"/>
        <w:bottom w:val="none" w:sz="0" w:space="0" w:color="auto"/>
        <w:right w:val="none" w:sz="0" w:space="0" w:color="auto"/>
      </w:divBdr>
    </w:div>
    <w:div w:id="1189491898">
      <w:bodyDiv w:val="1"/>
      <w:marLeft w:val="0"/>
      <w:marRight w:val="0"/>
      <w:marTop w:val="0"/>
      <w:marBottom w:val="0"/>
      <w:divBdr>
        <w:top w:val="none" w:sz="0" w:space="0" w:color="auto"/>
        <w:left w:val="none" w:sz="0" w:space="0" w:color="auto"/>
        <w:bottom w:val="none" w:sz="0" w:space="0" w:color="auto"/>
        <w:right w:val="none" w:sz="0" w:space="0" w:color="auto"/>
      </w:divBdr>
    </w:div>
    <w:div w:id="1208880849">
      <w:bodyDiv w:val="1"/>
      <w:marLeft w:val="0"/>
      <w:marRight w:val="0"/>
      <w:marTop w:val="0"/>
      <w:marBottom w:val="0"/>
      <w:divBdr>
        <w:top w:val="none" w:sz="0" w:space="0" w:color="auto"/>
        <w:left w:val="none" w:sz="0" w:space="0" w:color="auto"/>
        <w:bottom w:val="none" w:sz="0" w:space="0" w:color="auto"/>
        <w:right w:val="none" w:sz="0" w:space="0" w:color="auto"/>
      </w:divBdr>
    </w:div>
    <w:div w:id="1217661134">
      <w:bodyDiv w:val="1"/>
      <w:marLeft w:val="0"/>
      <w:marRight w:val="0"/>
      <w:marTop w:val="0"/>
      <w:marBottom w:val="0"/>
      <w:divBdr>
        <w:top w:val="none" w:sz="0" w:space="0" w:color="auto"/>
        <w:left w:val="none" w:sz="0" w:space="0" w:color="auto"/>
        <w:bottom w:val="none" w:sz="0" w:space="0" w:color="auto"/>
        <w:right w:val="none" w:sz="0" w:space="0" w:color="auto"/>
      </w:divBdr>
    </w:div>
    <w:div w:id="1228344272">
      <w:bodyDiv w:val="1"/>
      <w:marLeft w:val="0"/>
      <w:marRight w:val="0"/>
      <w:marTop w:val="0"/>
      <w:marBottom w:val="0"/>
      <w:divBdr>
        <w:top w:val="none" w:sz="0" w:space="0" w:color="auto"/>
        <w:left w:val="none" w:sz="0" w:space="0" w:color="auto"/>
        <w:bottom w:val="none" w:sz="0" w:space="0" w:color="auto"/>
        <w:right w:val="none" w:sz="0" w:space="0" w:color="auto"/>
      </w:divBdr>
    </w:div>
    <w:div w:id="1228802856">
      <w:bodyDiv w:val="1"/>
      <w:marLeft w:val="0"/>
      <w:marRight w:val="0"/>
      <w:marTop w:val="0"/>
      <w:marBottom w:val="0"/>
      <w:divBdr>
        <w:top w:val="none" w:sz="0" w:space="0" w:color="auto"/>
        <w:left w:val="none" w:sz="0" w:space="0" w:color="auto"/>
        <w:bottom w:val="none" w:sz="0" w:space="0" w:color="auto"/>
        <w:right w:val="none" w:sz="0" w:space="0" w:color="auto"/>
      </w:divBdr>
    </w:div>
    <w:div w:id="1231229210">
      <w:bodyDiv w:val="1"/>
      <w:marLeft w:val="0"/>
      <w:marRight w:val="0"/>
      <w:marTop w:val="0"/>
      <w:marBottom w:val="0"/>
      <w:divBdr>
        <w:top w:val="none" w:sz="0" w:space="0" w:color="auto"/>
        <w:left w:val="none" w:sz="0" w:space="0" w:color="auto"/>
        <w:bottom w:val="none" w:sz="0" w:space="0" w:color="auto"/>
        <w:right w:val="none" w:sz="0" w:space="0" w:color="auto"/>
      </w:divBdr>
    </w:div>
    <w:div w:id="1246304867">
      <w:bodyDiv w:val="1"/>
      <w:marLeft w:val="0"/>
      <w:marRight w:val="0"/>
      <w:marTop w:val="0"/>
      <w:marBottom w:val="0"/>
      <w:divBdr>
        <w:top w:val="none" w:sz="0" w:space="0" w:color="auto"/>
        <w:left w:val="none" w:sz="0" w:space="0" w:color="auto"/>
        <w:bottom w:val="none" w:sz="0" w:space="0" w:color="auto"/>
        <w:right w:val="none" w:sz="0" w:space="0" w:color="auto"/>
      </w:divBdr>
    </w:div>
    <w:div w:id="1262491803">
      <w:bodyDiv w:val="1"/>
      <w:marLeft w:val="0"/>
      <w:marRight w:val="0"/>
      <w:marTop w:val="0"/>
      <w:marBottom w:val="0"/>
      <w:divBdr>
        <w:top w:val="none" w:sz="0" w:space="0" w:color="auto"/>
        <w:left w:val="none" w:sz="0" w:space="0" w:color="auto"/>
        <w:bottom w:val="none" w:sz="0" w:space="0" w:color="auto"/>
        <w:right w:val="none" w:sz="0" w:space="0" w:color="auto"/>
      </w:divBdr>
    </w:div>
    <w:div w:id="1296175956">
      <w:bodyDiv w:val="1"/>
      <w:marLeft w:val="0"/>
      <w:marRight w:val="0"/>
      <w:marTop w:val="0"/>
      <w:marBottom w:val="0"/>
      <w:divBdr>
        <w:top w:val="none" w:sz="0" w:space="0" w:color="auto"/>
        <w:left w:val="none" w:sz="0" w:space="0" w:color="auto"/>
        <w:bottom w:val="none" w:sz="0" w:space="0" w:color="auto"/>
        <w:right w:val="none" w:sz="0" w:space="0" w:color="auto"/>
      </w:divBdr>
    </w:div>
    <w:div w:id="1297105475">
      <w:bodyDiv w:val="1"/>
      <w:marLeft w:val="0"/>
      <w:marRight w:val="0"/>
      <w:marTop w:val="0"/>
      <w:marBottom w:val="0"/>
      <w:divBdr>
        <w:top w:val="none" w:sz="0" w:space="0" w:color="auto"/>
        <w:left w:val="none" w:sz="0" w:space="0" w:color="auto"/>
        <w:bottom w:val="none" w:sz="0" w:space="0" w:color="auto"/>
        <w:right w:val="none" w:sz="0" w:space="0" w:color="auto"/>
      </w:divBdr>
    </w:div>
    <w:div w:id="1338728354">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06148233">
      <w:bodyDiv w:val="1"/>
      <w:marLeft w:val="0"/>
      <w:marRight w:val="0"/>
      <w:marTop w:val="0"/>
      <w:marBottom w:val="0"/>
      <w:divBdr>
        <w:top w:val="none" w:sz="0" w:space="0" w:color="auto"/>
        <w:left w:val="none" w:sz="0" w:space="0" w:color="auto"/>
        <w:bottom w:val="none" w:sz="0" w:space="0" w:color="auto"/>
        <w:right w:val="none" w:sz="0" w:space="0" w:color="auto"/>
      </w:divBdr>
    </w:div>
    <w:div w:id="1430200613">
      <w:bodyDiv w:val="1"/>
      <w:marLeft w:val="0"/>
      <w:marRight w:val="0"/>
      <w:marTop w:val="0"/>
      <w:marBottom w:val="0"/>
      <w:divBdr>
        <w:top w:val="none" w:sz="0" w:space="0" w:color="auto"/>
        <w:left w:val="none" w:sz="0" w:space="0" w:color="auto"/>
        <w:bottom w:val="none" w:sz="0" w:space="0" w:color="auto"/>
        <w:right w:val="none" w:sz="0" w:space="0" w:color="auto"/>
      </w:divBdr>
    </w:div>
    <w:div w:id="1432699540">
      <w:bodyDiv w:val="1"/>
      <w:marLeft w:val="0"/>
      <w:marRight w:val="0"/>
      <w:marTop w:val="0"/>
      <w:marBottom w:val="0"/>
      <w:divBdr>
        <w:top w:val="none" w:sz="0" w:space="0" w:color="auto"/>
        <w:left w:val="none" w:sz="0" w:space="0" w:color="auto"/>
        <w:bottom w:val="none" w:sz="0" w:space="0" w:color="auto"/>
        <w:right w:val="none" w:sz="0" w:space="0" w:color="auto"/>
      </w:divBdr>
    </w:div>
    <w:div w:id="1464231349">
      <w:bodyDiv w:val="1"/>
      <w:marLeft w:val="0"/>
      <w:marRight w:val="0"/>
      <w:marTop w:val="0"/>
      <w:marBottom w:val="0"/>
      <w:divBdr>
        <w:top w:val="none" w:sz="0" w:space="0" w:color="auto"/>
        <w:left w:val="none" w:sz="0" w:space="0" w:color="auto"/>
        <w:bottom w:val="none" w:sz="0" w:space="0" w:color="auto"/>
        <w:right w:val="none" w:sz="0" w:space="0" w:color="auto"/>
      </w:divBdr>
    </w:div>
    <w:div w:id="1464614724">
      <w:bodyDiv w:val="1"/>
      <w:marLeft w:val="0"/>
      <w:marRight w:val="0"/>
      <w:marTop w:val="0"/>
      <w:marBottom w:val="0"/>
      <w:divBdr>
        <w:top w:val="none" w:sz="0" w:space="0" w:color="auto"/>
        <w:left w:val="none" w:sz="0" w:space="0" w:color="auto"/>
        <w:bottom w:val="none" w:sz="0" w:space="0" w:color="auto"/>
        <w:right w:val="none" w:sz="0" w:space="0" w:color="auto"/>
      </w:divBdr>
    </w:div>
    <w:div w:id="1471896535">
      <w:bodyDiv w:val="1"/>
      <w:marLeft w:val="0"/>
      <w:marRight w:val="0"/>
      <w:marTop w:val="0"/>
      <w:marBottom w:val="0"/>
      <w:divBdr>
        <w:top w:val="none" w:sz="0" w:space="0" w:color="auto"/>
        <w:left w:val="none" w:sz="0" w:space="0" w:color="auto"/>
        <w:bottom w:val="none" w:sz="0" w:space="0" w:color="auto"/>
        <w:right w:val="none" w:sz="0" w:space="0" w:color="auto"/>
      </w:divBdr>
    </w:div>
    <w:div w:id="1561283797">
      <w:bodyDiv w:val="1"/>
      <w:marLeft w:val="0"/>
      <w:marRight w:val="0"/>
      <w:marTop w:val="0"/>
      <w:marBottom w:val="0"/>
      <w:divBdr>
        <w:top w:val="none" w:sz="0" w:space="0" w:color="auto"/>
        <w:left w:val="none" w:sz="0" w:space="0" w:color="auto"/>
        <w:bottom w:val="none" w:sz="0" w:space="0" w:color="auto"/>
        <w:right w:val="none" w:sz="0" w:space="0" w:color="auto"/>
      </w:divBdr>
    </w:div>
    <w:div w:id="1564481572">
      <w:bodyDiv w:val="1"/>
      <w:marLeft w:val="0"/>
      <w:marRight w:val="0"/>
      <w:marTop w:val="0"/>
      <w:marBottom w:val="0"/>
      <w:divBdr>
        <w:top w:val="none" w:sz="0" w:space="0" w:color="auto"/>
        <w:left w:val="none" w:sz="0" w:space="0" w:color="auto"/>
        <w:bottom w:val="none" w:sz="0" w:space="0" w:color="auto"/>
        <w:right w:val="none" w:sz="0" w:space="0" w:color="auto"/>
      </w:divBdr>
    </w:div>
    <w:div w:id="1579364531">
      <w:bodyDiv w:val="1"/>
      <w:marLeft w:val="0"/>
      <w:marRight w:val="0"/>
      <w:marTop w:val="0"/>
      <w:marBottom w:val="0"/>
      <w:divBdr>
        <w:top w:val="none" w:sz="0" w:space="0" w:color="auto"/>
        <w:left w:val="none" w:sz="0" w:space="0" w:color="auto"/>
        <w:bottom w:val="none" w:sz="0" w:space="0" w:color="auto"/>
        <w:right w:val="none" w:sz="0" w:space="0" w:color="auto"/>
      </w:divBdr>
    </w:div>
    <w:div w:id="1623656914">
      <w:bodyDiv w:val="1"/>
      <w:marLeft w:val="0"/>
      <w:marRight w:val="0"/>
      <w:marTop w:val="0"/>
      <w:marBottom w:val="0"/>
      <w:divBdr>
        <w:top w:val="none" w:sz="0" w:space="0" w:color="auto"/>
        <w:left w:val="none" w:sz="0" w:space="0" w:color="auto"/>
        <w:bottom w:val="none" w:sz="0" w:space="0" w:color="auto"/>
        <w:right w:val="none" w:sz="0" w:space="0" w:color="auto"/>
      </w:divBdr>
    </w:div>
    <w:div w:id="1643845074">
      <w:bodyDiv w:val="1"/>
      <w:marLeft w:val="0"/>
      <w:marRight w:val="0"/>
      <w:marTop w:val="0"/>
      <w:marBottom w:val="0"/>
      <w:divBdr>
        <w:top w:val="none" w:sz="0" w:space="0" w:color="auto"/>
        <w:left w:val="none" w:sz="0" w:space="0" w:color="auto"/>
        <w:bottom w:val="none" w:sz="0" w:space="0" w:color="auto"/>
        <w:right w:val="none" w:sz="0" w:space="0" w:color="auto"/>
      </w:divBdr>
    </w:div>
    <w:div w:id="1644044812">
      <w:bodyDiv w:val="1"/>
      <w:marLeft w:val="0"/>
      <w:marRight w:val="0"/>
      <w:marTop w:val="0"/>
      <w:marBottom w:val="0"/>
      <w:divBdr>
        <w:top w:val="none" w:sz="0" w:space="0" w:color="auto"/>
        <w:left w:val="none" w:sz="0" w:space="0" w:color="auto"/>
        <w:bottom w:val="none" w:sz="0" w:space="0" w:color="auto"/>
        <w:right w:val="none" w:sz="0" w:space="0" w:color="auto"/>
      </w:divBdr>
    </w:div>
    <w:div w:id="1645313711">
      <w:bodyDiv w:val="1"/>
      <w:marLeft w:val="0"/>
      <w:marRight w:val="0"/>
      <w:marTop w:val="0"/>
      <w:marBottom w:val="0"/>
      <w:divBdr>
        <w:top w:val="none" w:sz="0" w:space="0" w:color="auto"/>
        <w:left w:val="none" w:sz="0" w:space="0" w:color="auto"/>
        <w:bottom w:val="none" w:sz="0" w:space="0" w:color="auto"/>
        <w:right w:val="none" w:sz="0" w:space="0" w:color="auto"/>
      </w:divBdr>
    </w:div>
    <w:div w:id="1679624128">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35735977">
      <w:bodyDiv w:val="1"/>
      <w:marLeft w:val="0"/>
      <w:marRight w:val="0"/>
      <w:marTop w:val="0"/>
      <w:marBottom w:val="0"/>
      <w:divBdr>
        <w:top w:val="none" w:sz="0" w:space="0" w:color="auto"/>
        <w:left w:val="none" w:sz="0" w:space="0" w:color="auto"/>
        <w:bottom w:val="none" w:sz="0" w:space="0" w:color="auto"/>
        <w:right w:val="none" w:sz="0" w:space="0" w:color="auto"/>
      </w:divBdr>
    </w:div>
    <w:div w:id="1790122782">
      <w:bodyDiv w:val="1"/>
      <w:marLeft w:val="0"/>
      <w:marRight w:val="0"/>
      <w:marTop w:val="0"/>
      <w:marBottom w:val="0"/>
      <w:divBdr>
        <w:top w:val="none" w:sz="0" w:space="0" w:color="auto"/>
        <w:left w:val="none" w:sz="0" w:space="0" w:color="auto"/>
        <w:bottom w:val="none" w:sz="0" w:space="0" w:color="auto"/>
        <w:right w:val="none" w:sz="0" w:space="0" w:color="auto"/>
      </w:divBdr>
    </w:div>
    <w:div w:id="1807162726">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39953686">
      <w:bodyDiv w:val="1"/>
      <w:marLeft w:val="0"/>
      <w:marRight w:val="0"/>
      <w:marTop w:val="0"/>
      <w:marBottom w:val="0"/>
      <w:divBdr>
        <w:top w:val="none" w:sz="0" w:space="0" w:color="auto"/>
        <w:left w:val="none" w:sz="0" w:space="0" w:color="auto"/>
        <w:bottom w:val="none" w:sz="0" w:space="0" w:color="auto"/>
        <w:right w:val="none" w:sz="0" w:space="0" w:color="auto"/>
      </w:divBdr>
    </w:div>
    <w:div w:id="1840654885">
      <w:bodyDiv w:val="1"/>
      <w:marLeft w:val="0"/>
      <w:marRight w:val="0"/>
      <w:marTop w:val="0"/>
      <w:marBottom w:val="0"/>
      <w:divBdr>
        <w:top w:val="none" w:sz="0" w:space="0" w:color="auto"/>
        <w:left w:val="none" w:sz="0" w:space="0" w:color="auto"/>
        <w:bottom w:val="none" w:sz="0" w:space="0" w:color="auto"/>
        <w:right w:val="none" w:sz="0" w:space="0" w:color="auto"/>
      </w:divBdr>
    </w:div>
    <w:div w:id="1865288887">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884823938">
      <w:bodyDiv w:val="1"/>
      <w:marLeft w:val="0"/>
      <w:marRight w:val="0"/>
      <w:marTop w:val="0"/>
      <w:marBottom w:val="0"/>
      <w:divBdr>
        <w:top w:val="none" w:sz="0" w:space="0" w:color="auto"/>
        <w:left w:val="none" w:sz="0" w:space="0" w:color="auto"/>
        <w:bottom w:val="none" w:sz="0" w:space="0" w:color="auto"/>
        <w:right w:val="none" w:sz="0" w:space="0" w:color="auto"/>
      </w:divBdr>
    </w:div>
    <w:div w:id="1893348854">
      <w:bodyDiv w:val="1"/>
      <w:marLeft w:val="0"/>
      <w:marRight w:val="0"/>
      <w:marTop w:val="0"/>
      <w:marBottom w:val="0"/>
      <w:divBdr>
        <w:top w:val="none" w:sz="0" w:space="0" w:color="auto"/>
        <w:left w:val="none" w:sz="0" w:space="0" w:color="auto"/>
        <w:bottom w:val="none" w:sz="0" w:space="0" w:color="auto"/>
        <w:right w:val="none" w:sz="0" w:space="0" w:color="auto"/>
      </w:divBdr>
    </w:div>
    <w:div w:id="1899851937">
      <w:bodyDiv w:val="1"/>
      <w:marLeft w:val="0"/>
      <w:marRight w:val="0"/>
      <w:marTop w:val="0"/>
      <w:marBottom w:val="0"/>
      <w:divBdr>
        <w:top w:val="none" w:sz="0" w:space="0" w:color="auto"/>
        <w:left w:val="none" w:sz="0" w:space="0" w:color="auto"/>
        <w:bottom w:val="none" w:sz="0" w:space="0" w:color="auto"/>
        <w:right w:val="none" w:sz="0" w:space="0" w:color="auto"/>
      </w:divBdr>
    </w:div>
    <w:div w:id="1917325573">
      <w:bodyDiv w:val="1"/>
      <w:marLeft w:val="0"/>
      <w:marRight w:val="0"/>
      <w:marTop w:val="0"/>
      <w:marBottom w:val="0"/>
      <w:divBdr>
        <w:top w:val="none" w:sz="0" w:space="0" w:color="auto"/>
        <w:left w:val="none" w:sz="0" w:space="0" w:color="auto"/>
        <w:bottom w:val="none" w:sz="0" w:space="0" w:color="auto"/>
        <w:right w:val="none" w:sz="0" w:space="0" w:color="auto"/>
      </w:divBdr>
    </w:div>
    <w:div w:id="1919052077">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46378495">
      <w:bodyDiv w:val="1"/>
      <w:marLeft w:val="0"/>
      <w:marRight w:val="0"/>
      <w:marTop w:val="0"/>
      <w:marBottom w:val="0"/>
      <w:divBdr>
        <w:top w:val="none" w:sz="0" w:space="0" w:color="auto"/>
        <w:left w:val="none" w:sz="0" w:space="0" w:color="auto"/>
        <w:bottom w:val="none" w:sz="0" w:space="0" w:color="auto"/>
        <w:right w:val="none" w:sz="0" w:space="0" w:color="auto"/>
      </w:divBdr>
    </w:div>
    <w:div w:id="1947226282">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61564790">
      <w:bodyDiv w:val="1"/>
      <w:marLeft w:val="0"/>
      <w:marRight w:val="0"/>
      <w:marTop w:val="0"/>
      <w:marBottom w:val="0"/>
      <w:divBdr>
        <w:top w:val="none" w:sz="0" w:space="0" w:color="auto"/>
        <w:left w:val="none" w:sz="0" w:space="0" w:color="auto"/>
        <w:bottom w:val="none" w:sz="0" w:space="0" w:color="auto"/>
        <w:right w:val="none" w:sz="0" w:space="0" w:color="auto"/>
      </w:divBdr>
    </w:div>
    <w:div w:id="1962421398">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1995064535">
      <w:bodyDiv w:val="1"/>
      <w:marLeft w:val="0"/>
      <w:marRight w:val="0"/>
      <w:marTop w:val="0"/>
      <w:marBottom w:val="0"/>
      <w:divBdr>
        <w:top w:val="none" w:sz="0" w:space="0" w:color="auto"/>
        <w:left w:val="none" w:sz="0" w:space="0" w:color="auto"/>
        <w:bottom w:val="none" w:sz="0" w:space="0" w:color="auto"/>
        <w:right w:val="none" w:sz="0" w:space="0" w:color="auto"/>
      </w:divBdr>
    </w:div>
    <w:div w:id="2007592340">
      <w:bodyDiv w:val="1"/>
      <w:marLeft w:val="0"/>
      <w:marRight w:val="0"/>
      <w:marTop w:val="0"/>
      <w:marBottom w:val="0"/>
      <w:divBdr>
        <w:top w:val="none" w:sz="0" w:space="0" w:color="auto"/>
        <w:left w:val="none" w:sz="0" w:space="0" w:color="auto"/>
        <w:bottom w:val="none" w:sz="0" w:space="0" w:color="auto"/>
        <w:right w:val="none" w:sz="0" w:space="0" w:color="auto"/>
      </w:divBdr>
    </w:div>
    <w:div w:id="2031368811">
      <w:bodyDiv w:val="1"/>
      <w:marLeft w:val="0"/>
      <w:marRight w:val="0"/>
      <w:marTop w:val="0"/>
      <w:marBottom w:val="0"/>
      <w:divBdr>
        <w:top w:val="none" w:sz="0" w:space="0" w:color="auto"/>
        <w:left w:val="none" w:sz="0" w:space="0" w:color="auto"/>
        <w:bottom w:val="none" w:sz="0" w:space="0" w:color="auto"/>
        <w:right w:val="none" w:sz="0" w:space="0" w:color="auto"/>
      </w:divBdr>
    </w:div>
    <w:div w:id="2036224154">
      <w:bodyDiv w:val="1"/>
      <w:marLeft w:val="0"/>
      <w:marRight w:val="0"/>
      <w:marTop w:val="0"/>
      <w:marBottom w:val="0"/>
      <w:divBdr>
        <w:top w:val="none" w:sz="0" w:space="0" w:color="auto"/>
        <w:left w:val="none" w:sz="0" w:space="0" w:color="auto"/>
        <w:bottom w:val="none" w:sz="0" w:space="0" w:color="auto"/>
        <w:right w:val="none" w:sz="0" w:space="0" w:color="auto"/>
      </w:divBdr>
    </w:div>
    <w:div w:id="2064088084">
      <w:bodyDiv w:val="1"/>
      <w:marLeft w:val="0"/>
      <w:marRight w:val="0"/>
      <w:marTop w:val="0"/>
      <w:marBottom w:val="0"/>
      <w:divBdr>
        <w:top w:val="none" w:sz="0" w:space="0" w:color="auto"/>
        <w:left w:val="none" w:sz="0" w:space="0" w:color="auto"/>
        <w:bottom w:val="none" w:sz="0" w:space="0" w:color="auto"/>
        <w:right w:val="none" w:sz="0" w:space="0" w:color="auto"/>
      </w:divBdr>
    </w:div>
    <w:div w:id="2089570483">
      <w:bodyDiv w:val="1"/>
      <w:marLeft w:val="0"/>
      <w:marRight w:val="0"/>
      <w:marTop w:val="0"/>
      <w:marBottom w:val="0"/>
      <w:divBdr>
        <w:top w:val="none" w:sz="0" w:space="0" w:color="auto"/>
        <w:left w:val="none" w:sz="0" w:space="0" w:color="auto"/>
        <w:bottom w:val="none" w:sz="0" w:space="0" w:color="auto"/>
        <w:right w:val="none" w:sz="0" w:space="0" w:color="auto"/>
      </w:divBdr>
    </w:div>
    <w:div w:id="2094007928">
      <w:bodyDiv w:val="1"/>
      <w:marLeft w:val="0"/>
      <w:marRight w:val="0"/>
      <w:marTop w:val="0"/>
      <w:marBottom w:val="0"/>
      <w:divBdr>
        <w:top w:val="none" w:sz="0" w:space="0" w:color="auto"/>
        <w:left w:val="none" w:sz="0" w:space="0" w:color="auto"/>
        <w:bottom w:val="none" w:sz="0" w:space="0" w:color="auto"/>
        <w:right w:val="none" w:sz="0" w:space="0" w:color="auto"/>
      </w:divBdr>
    </w:div>
    <w:div w:id="2099523593">
      <w:bodyDiv w:val="1"/>
      <w:marLeft w:val="0"/>
      <w:marRight w:val="0"/>
      <w:marTop w:val="0"/>
      <w:marBottom w:val="0"/>
      <w:divBdr>
        <w:top w:val="none" w:sz="0" w:space="0" w:color="auto"/>
        <w:left w:val="none" w:sz="0" w:space="0" w:color="auto"/>
        <w:bottom w:val="none" w:sz="0" w:space="0" w:color="auto"/>
        <w:right w:val="none" w:sz="0" w:space="0" w:color="auto"/>
      </w:divBdr>
    </w:div>
    <w:div w:id="2116630511">
      <w:bodyDiv w:val="1"/>
      <w:marLeft w:val="0"/>
      <w:marRight w:val="0"/>
      <w:marTop w:val="0"/>
      <w:marBottom w:val="0"/>
      <w:divBdr>
        <w:top w:val="none" w:sz="0" w:space="0" w:color="auto"/>
        <w:left w:val="none" w:sz="0" w:space="0" w:color="auto"/>
        <w:bottom w:val="none" w:sz="0" w:space="0" w:color="auto"/>
        <w:right w:val="none" w:sz="0" w:space="0" w:color="auto"/>
      </w:divBdr>
    </w:div>
    <w:div w:id="21296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kpnaoussa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naoussas.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kpnaoussas.gr" TargetMode="External"/><Relationship Id="rId4" Type="http://schemas.openxmlformats.org/officeDocument/2006/relationships/settings" Target="settings.xml"/><Relationship Id="rId9" Type="http://schemas.openxmlformats.org/officeDocument/2006/relationships/hyperlink" Target="http://www.kkpnaoussas.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3EA2-26CF-4AD5-BD1B-79A0432E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4067</Words>
  <Characters>21968</Characters>
  <Application>Microsoft Office Word</Application>
  <DocSecurity>0</DocSecurity>
  <Lines>183</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dlaina</dc:creator>
  <cp:lastModifiedBy>ΟΙΚΟΝΟΜΙΚΟ</cp:lastModifiedBy>
  <cp:revision>2</cp:revision>
  <cp:lastPrinted>2021-03-10T08:09:00Z</cp:lastPrinted>
  <dcterms:created xsi:type="dcterms:W3CDTF">2021-05-17T07:28:00Z</dcterms:created>
  <dcterms:modified xsi:type="dcterms:W3CDTF">2021-05-17T07:28:00Z</dcterms:modified>
</cp:coreProperties>
</file>