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0" w:rsidRDefault="00230870" w:rsidP="00230870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74088353"/>
      <w:r>
        <w:rPr>
          <w:rFonts w:ascii="Calibri" w:hAnsi="Calibri"/>
          <w:lang w:val="el-GR"/>
        </w:rPr>
        <w:t xml:space="preserve">ΠΑΡΑΡΤΗΜΑ ΙΙI – Υπόδειγμα Οικονομικής Προσφοράς </w:t>
      </w:r>
      <w:bookmarkEnd w:id="0"/>
    </w:p>
    <w:p w:rsidR="00230870" w:rsidRDefault="00230870" w:rsidP="00230870">
      <w:pPr>
        <w:tabs>
          <w:tab w:val="left" w:pos="6947"/>
        </w:tabs>
        <w:spacing w:after="0"/>
        <w:rPr>
          <w:lang w:val="el-GR"/>
        </w:rPr>
      </w:pPr>
      <w:r>
        <w:rPr>
          <w:lang w:val="el-GR"/>
        </w:rPr>
        <w:t xml:space="preserve">ΠΡΟΣ ΤΟ ΔΗΜΟ ΗΡΩΙΚΗΣ ΠΟΛΕΩΣ ΝΑΟΥΣΑΣ </w:t>
      </w:r>
    </w:p>
    <w:p w:rsidR="00230870" w:rsidRDefault="00230870" w:rsidP="00230870">
      <w:pPr>
        <w:tabs>
          <w:tab w:val="left" w:pos="6947"/>
        </w:tabs>
        <w:spacing w:after="0"/>
        <w:rPr>
          <w:lang w:val="el-GR"/>
        </w:rPr>
      </w:pPr>
      <w:r>
        <w:rPr>
          <w:lang w:val="el-GR"/>
        </w:rPr>
        <w:t>ΕΝΤΥΠΟ ΟΙΚΟΝΟΜΙΚΗΣ ΠΡΟΣΦΟΡΑΣ</w:t>
      </w:r>
    </w:p>
    <w:p w:rsidR="00230870" w:rsidRDefault="00230870" w:rsidP="00230870">
      <w:pPr>
        <w:tabs>
          <w:tab w:val="left" w:pos="6947"/>
        </w:tabs>
        <w:spacing w:after="0"/>
        <w:rPr>
          <w:b/>
          <w:lang w:val="el-GR"/>
        </w:rPr>
      </w:pPr>
      <w:r>
        <w:rPr>
          <w:lang w:val="el-GR"/>
        </w:rPr>
        <w:t>«ΥΠΗΡΕΣΙΑ ΚΑΘΑΡΙΟΤΗΤΑΣ ΔΗΜΟΤΙΚΩΝ ΚΤΗΡΙΩΝ Δ.ΝΑΟΥΣΑΣ ΓΙΑ ένα ΕΤΟΣ (ΔΩΔΕΚΑ ΜΗΝΕΣ)»</w:t>
      </w:r>
    </w:p>
    <w:tbl>
      <w:tblPr>
        <w:tblpPr w:leftFromText="180" w:rightFromText="180" w:vertAnchor="text" w:horzAnchor="margin" w:tblpXSpec="center" w:tblpY="691"/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2767"/>
        <w:gridCol w:w="1613"/>
        <w:gridCol w:w="2074"/>
        <w:gridCol w:w="2260"/>
      </w:tblGrid>
      <w:tr w:rsidR="00230870" w:rsidTr="00230870">
        <w:trPr>
          <w:trHeight w:val="69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  <w:r>
              <w:rPr>
                <w:lang w:val="el-GR"/>
              </w:rPr>
              <w:t>Στοιχεία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Tr="00230870">
        <w:trPr>
          <w:trHeight w:val="55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α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Αριθμός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Tr="0023087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β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Ημέρες και ώρες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Tr="00230870">
        <w:trPr>
          <w:trHeight w:val="3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γ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Συλλογική Σύμβαση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RPr="00B32445" w:rsidTr="00230870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δ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Μέσο ύψος προϋπολογισμένου ποσού που αφορά τις πάσης φύσεως νόμιμες αποδοχές των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RPr="00B32445" w:rsidTr="00230870">
        <w:trPr>
          <w:trHeight w:val="14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Ύψος ασφαλιστικών εισφορών με βάση τα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προϋπολογισθέντα ποσά των πάσης φύσεως νομίμων αποδοχών (εργοδοτική εισφορά) (Να αναφερθεί το ποσοστό των κρατήσεων)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RPr="00B32445" w:rsidTr="00230870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στ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Τετραγωνικά μέτρα καθαρισμού ανά άτομο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RPr="00B32445" w:rsidTr="00230870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ζ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Ύψος διοικητικού κόστους παροχής των υπηρεσιών (περιλαμβάνονται και οι κρατήσεις για και το ύψος εισφοράς για τον ειδικό λογαριασμό παιδικών κατασκηνώσεων)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Tr="0023087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η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Ύψος αναλωσίμων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30870" w:rsidTr="00230870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θ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Ύψος εργολαβικού κέρδους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30870" w:rsidRPr="00B32445" w:rsidTr="00230870">
        <w:trPr>
          <w:trHeight w:val="89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ι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Ύψος νομίμων κρατήσεων που επιβαρύνουν των ανάδοχο(δεν περιλαμβάνεται το  8% φόρος εισοδήματος)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</w:p>
        </w:tc>
      </w:tr>
      <w:tr w:rsidR="00230870" w:rsidTr="00230870">
        <w:trPr>
          <w:trHeight w:val="7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ια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  <w:proofErr w:type="spellStart"/>
            <w:r>
              <w:t>Σύνολο</w:t>
            </w:r>
            <w:proofErr w:type="spellEnd"/>
            <w:r>
              <w:t xml:space="preserve"> </w:t>
            </w:r>
            <w:proofErr w:type="spellStart"/>
            <w:r>
              <w:t>χωρίς</w:t>
            </w:r>
            <w:proofErr w:type="spellEnd"/>
            <w:r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val="el-GR" w:eastAsia="zh-CN"/>
              </w:rPr>
            </w:pPr>
            <w:r>
              <w:rPr>
                <w:lang w:val="el-GR"/>
              </w:rPr>
              <w:t>(αριθμητικώς)</w:t>
            </w:r>
          </w:p>
        </w:tc>
      </w:tr>
      <w:tr w:rsidR="00230870" w:rsidTr="00230870">
        <w:trPr>
          <w:trHeight w:val="7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ιβ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  <w:proofErr w:type="spellStart"/>
            <w:r>
              <w:t>Σύνολο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0" w:rsidRDefault="00230870">
            <w:pPr>
              <w:suppressAutoHyphens/>
              <w:spacing w:after="0"/>
              <w:jc w:val="both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lang w:val="el-GR"/>
              </w:rPr>
              <w:t>(αριθμητικώς)</w:t>
            </w:r>
          </w:p>
        </w:tc>
      </w:tr>
    </w:tbl>
    <w:p w:rsidR="00230870" w:rsidRDefault="00230870" w:rsidP="00230870">
      <w:pPr>
        <w:tabs>
          <w:tab w:val="left" w:pos="6866"/>
        </w:tabs>
        <w:spacing w:after="0"/>
        <w:rPr>
          <w:rFonts w:ascii="Calibri" w:hAnsi="Calibri" w:cs="Calibri"/>
          <w:lang w:val="el-GR" w:eastAsia="zh-CN"/>
        </w:rPr>
      </w:pPr>
    </w:p>
    <w:p w:rsidR="00230870" w:rsidRDefault="00230870" w:rsidP="00230870">
      <w:pPr>
        <w:tabs>
          <w:tab w:val="left" w:pos="6866"/>
        </w:tabs>
        <w:spacing w:after="0"/>
        <w:rPr>
          <w:lang w:val="el-GR"/>
        </w:rPr>
      </w:pPr>
      <w:r>
        <w:rPr>
          <w:lang w:val="el-GR"/>
        </w:rPr>
        <w:t xml:space="preserve">Ενδεικτικός προϋπολογισμός </w:t>
      </w:r>
      <w:r>
        <w:rPr>
          <w:rFonts w:ascii="Times New Roman" w:hAnsi="Times New Roman" w:cs="Times New Roman"/>
          <w:sz w:val="24"/>
          <w:lang w:val="el-GR"/>
        </w:rPr>
        <w:t xml:space="preserve">131.832,36€ </w:t>
      </w:r>
      <w:r>
        <w:rPr>
          <w:lang w:val="el-GR"/>
        </w:rPr>
        <w:t>άνευ Φ.Π.Α.  (</w:t>
      </w:r>
      <w:proofErr w:type="spellStart"/>
      <w:r w:rsidRPr="00B32445">
        <w:rPr>
          <w:lang w:val="el-GR"/>
        </w:rPr>
        <w:t>αρ.διακήρυξης</w:t>
      </w:r>
      <w:proofErr w:type="spellEnd"/>
      <w:r w:rsidRPr="00B32445">
        <w:rPr>
          <w:lang w:val="el-GR"/>
        </w:rPr>
        <w:t xml:space="preserve">  </w:t>
      </w:r>
      <w:r w:rsidR="00B32445" w:rsidRPr="00B32445">
        <w:rPr>
          <w:lang w:val="en-US"/>
        </w:rPr>
        <w:t>10332/21-7-22</w:t>
      </w:r>
      <w:r w:rsidRPr="00B32445">
        <w:rPr>
          <w:lang w:val="el-GR"/>
        </w:rPr>
        <w:t xml:space="preserve">   </w:t>
      </w:r>
      <w:r w:rsidR="00B32445" w:rsidRPr="00B32445">
        <w:rPr>
          <w:lang w:val="el-GR"/>
        </w:rPr>
        <w:t xml:space="preserve">      </w:t>
      </w:r>
      <w:r>
        <w:rPr>
          <w:lang w:val="el-GR"/>
        </w:rPr>
        <w:tab/>
      </w:r>
    </w:p>
    <w:p w:rsidR="00230870" w:rsidRDefault="00230870" w:rsidP="00230870">
      <w:pPr>
        <w:rPr>
          <w:i/>
          <w:lang w:val="el-GR"/>
        </w:rPr>
      </w:pPr>
    </w:p>
    <w:p w:rsidR="00230870" w:rsidRDefault="00230870" w:rsidP="00230870">
      <w:pPr>
        <w:pStyle w:val="normalwithoutspacing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Ημερομηνία </w:t>
      </w:r>
    </w:p>
    <w:p w:rsidR="00230870" w:rsidRDefault="00230870" w:rsidP="00230870">
      <w:pPr>
        <w:pStyle w:val="normalwithoutspacing"/>
        <w:rPr>
          <w:szCs w:val="22"/>
        </w:rPr>
      </w:pPr>
    </w:p>
    <w:p w:rsidR="00230870" w:rsidRDefault="00230870" w:rsidP="00230870">
      <w:pPr>
        <w:pStyle w:val="normalwithoutspacing"/>
        <w:jc w:val="center"/>
        <w:rPr>
          <w:szCs w:val="22"/>
        </w:rPr>
      </w:pPr>
      <w:r>
        <w:rPr>
          <w:szCs w:val="22"/>
        </w:rPr>
        <w:t xml:space="preserve">          </w:t>
      </w:r>
      <w:r w:rsidR="00A264D2">
        <w:rPr>
          <w:szCs w:val="22"/>
          <w:lang w:val="en-US"/>
        </w:rPr>
        <w:t xml:space="preserve">               </w:t>
      </w:r>
      <w:r>
        <w:rPr>
          <w:szCs w:val="22"/>
        </w:rPr>
        <w:t xml:space="preserve">              Ο Προσφέρων </w:t>
      </w:r>
    </w:p>
    <w:p w:rsidR="00230870" w:rsidRDefault="00230870" w:rsidP="00230870">
      <w:pPr>
        <w:pStyle w:val="normalwithoutspacing"/>
        <w:rPr>
          <w:i/>
          <w:color w:val="5B9BD5"/>
          <w:szCs w:val="22"/>
        </w:rPr>
      </w:pPr>
    </w:p>
    <w:p w:rsidR="00F37D76" w:rsidRPr="00230870" w:rsidRDefault="00F37D76">
      <w:pPr>
        <w:rPr>
          <w:lang w:val="el-GR"/>
        </w:rPr>
      </w:pPr>
    </w:p>
    <w:sectPr w:rsidR="00F37D76" w:rsidRPr="00230870" w:rsidSect="00F37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230870"/>
    <w:rsid w:val="00230870"/>
    <w:rsid w:val="00A264D2"/>
    <w:rsid w:val="00B32445"/>
    <w:rsid w:val="00F3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76"/>
  </w:style>
  <w:style w:type="paragraph" w:styleId="2">
    <w:name w:val="heading 2"/>
    <w:basedOn w:val="a"/>
    <w:next w:val="a"/>
    <w:link w:val="2Char"/>
    <w:semiHidden/>
    <w:unhideWhenUsed/>
    <w:qFormat/>
    <w:rsid w:val="00230870"/>
    <w:pPr>
      <w:keepNext/>
      <w:pBdr>
        <w:bottom w:val="single" w:sz="12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230870"/>
    <w:rPr>
      <w:rFonts w:ascii="Arial" w:eastAsia="Times New Roman" w:hAnsi="Arial" w:cs="Times New Roman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a"/>
    <w:rsid w:val="00230870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paragraph" w:customStyle="1" w:styleId="24">
    <w:name w:val="Σώμα κειμένου24"/>
    <w:basedOn w:val="a"/>
    <w:rsid w:val="00230870"/>
    <w:pPr>
      <w:spacing w:after="0" w:line="197" w:lineRule="exact"/>
      <w:ind w:hanging="560"/>
      <w:jc w:val="right"/>
    </w:pPr>
    <w:rPr>
      <w:rFonts w:ascii="Calibri" w:eastAsia="Arial Unicode MS" w:hAnsi="Calibri" w:cs="Calibri"/>
      <w:sz w:val="23"/>
      <w:szCs w:val="23"/>
      <w:lang w:val="el-GR" w:eastAsia="en-US"/>
    </w:rPr>
  </w:style>
  <w:style w:type="paragraph" w:customStyle="1" w:styleId="Style20">
    <w:name w:val="Style20"/>
    <w:basedOn w:val="a"/>
    <w:rsid w:val="0023087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Arial" w:eastAsia="Times New Roman" w:hAnsi="Arial" w:cs="Times New Roman"/>
      <w:sz w:val="20"/>
      <w:szCs w:val="24"/>
      <w:lang w:val="el-GR" w:eastAsia="el-GR"/>
    </w:rPr>
  </w:style>
  <w:style w:type="paragraph" w:customStyle="1" w:styleId="Style65">
    <w:name w:val="Style65"/>
    <w:basedOn w:val="a"/>
    <w:rsid w:val="00230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l-GR" w:eastAsia="el-GR"/>
    </w:rPr>
  </w:style>
  <w:style w:type="paragraph" w:customStyle="1" w:styleId="Style72">
    <w:name w:val="Style72"/>
    <w:basedOn w:val="a"/>
    <w:rsid w:val="00230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l-GR" w:eastAsia="el-GR"/>
    </w:rPr>
  </w:style>
  <w:style w:type="character" w:customStyle="1" w:styleId="FontStyle278">
    <w:name w:val="Font Style278"/>
    <w:basedOn w:val="a0"/>
    <w:rsid w:val="00230870"/>
    <w:rPr>
      <w:rFonts w:ascii="Arial" w:hAnsi="Arial" w:cs="Arial" w:hint="default"/>
      <w:b/>
      <w:bCs/>
      <w:sz w:val="18"/>
      <w:szCs w:val="18"/>
    </w:rPr>
  </w:style>
  <w:style w:type="character" w:customStyle="1" w:styleId="FontStyle277">
    <w:name w:val="Font Style277"/>
    <w:basedOn w:val="a0"/>
    <w:rsid w:val="0023087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4</cp:revision>
  <dcterms:created xsi:type="dcterms:W3CDTF">2022-07-21T10:02:00Z</dcterms:created>
  <dcterms:modified xsi:type="dcterms:W3CDTF">2022-07-21T10:07:00Z</dcterms:modified>
</cp:coreProperties>
</file>