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3" w:rsidRPr="006067D9" w:rsidRDefault="009B55B3" w:rsidP="009B55B3">
      <w:pPr>
        <w:jc w:val="both"/>
      </w:pPr>
      <w:r w:rsidRPr="007E43FF">
        <w:rPr>
          <w:sz w:val="28"/>
          <w:szCs w:val="28"/>
        </w:rPr>
        <w:object w:dxaOrig="384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pt;height:147pt" o:ole="" filled="t">
            <v:fill color2="black"/>
            <v:imagedata r:id="rId6" o:title=""/>
          </v:shape>
          <o:OLEObject Type="Embed" ProgID="Εικόνα" ShapeID="_x0000_i1025" DrawAspect="Content" ObjectID="_1668833069" r:id="rId7"/>
        </w:object>
      </w:r>
      <w:r w:rsidR="006067D9">
        <w:rPr>
          <w:sz w:val="28"/>
          <w:szCs w:val="28"/>
        </w:rPr>
        <w:t xml:space="preserve">                </w:t>
      </w:r>
      <w:r w:rsidR="006067D9">
        <w:t>Νάουσα 0</w:t>
      </w:r>
      <w:r w:rsidR="00F92F9D">
        <w:t>4</w:t>
      </w:r>
      <w:r w:rsidR="006067D9">
        <w:t>/1</w:t>
      </w:r>
      <w:r w:rsidR="0087692C" w:rsidRPr="00324265">
        <w:t>2</w:t>
      </w:r>
      <w:r w:rsidR="006067D9">
        <w:t>/2020</w:t>
      </w:r>
    </w:p>
    <w:p w:rsidR="006067D9" w:rsidRPr="002745D4" w:rsidRDefault="00B46C92" w:rsidP="009B55B3">
      <w:pPr>
        <w:jc w:val="both"/>
      </w:pPr>
      <w:r>
        <w:t>ΔΙΕΥΘΥΝΣΗ</w:t>
      </w:r>
      <w:r w:rsidR="009B55B3" w:rsidRPr="002745D4">
        <w:t xml:space="preserve"> </w:t>
      </w:r>
      <w:r w:rsidR="0087692C">
        <w:t xml:space="preserve">ΟΙΚΟΝΟΜΙΚΩΝ </w:t>
      </w:r>
      <w:r w:rsidR="009B55B3" w:rsidRPr="002745D4">
        <w:t xml:space="preserve"> ΥΠΗΡΕΣΙΩΝ</w:t>
      </w:r>
      <w:r w:rsidR="006067D9" w:rsidRPr="002745D4">
        <w:t xml:space="preserve">    </w:t>
      </w:r>
      <w:r w:rsidR="00FA2B81">
        <w:t xml:space="preserve">                   </w:t>
      </w:r>
      <w:proofErr w:type="spellStart"/>
      <w:r w:rsidR="00FA2B81">
        <w:t>Αριθ.πρωτ</w:t>
      </w:r>
      <w:proofErr w:type="spellEnd"/>
      <w:r w:rsidR="00FA2B81">
        <w:t xml:space="preserve">. </w:t>
      </w:r>
      <w:r w:rsidR="00CB4357">
        <w:t>20185</w:t>
      </w:r>
    </w:p>
    <w:p w:rsidR="006067D9" w:rsidRPr="00817A80" w:rsidRDefault="006067D9" w:rsidP="009B55B3">
      <w:pPr>
        <w:jc w:val="both"/>
        <w:rPr>
          <w:lang w:val="en-US"/>
        </w:rPr>
      </w:pPr>
      <w:proofErr w:type="spellStart"/>
      <w:r w:rsidRPr="002745D4">
        <w:t>Τηλ</w:t>
      </w:r>
      <w:proofErr w:type="spellEnd"/>
      <w:r w:rsidRPr="00817A80">
        <w:rPr>
          <w:lang w:val="en-US"/>
        </w:rPr>
        <w:t>.: 23323503</w:t>
      </w:r>
      <w:r w:rsidR="0087692C" w:rsidRPr="00817A80">
        <w:rPr>
          <w:lang w:val="en-US"/>
        </w:rPr>
        <w:t>71</w:t>
      </w:r>
      <w:r w:rsidRPr="00817A80">
        <w:rPr>
          <w:lang w:val="en-US"/>
        </w:rPr>
        <w:t xml:space="preserve">  </w:t>
      </w:r>
    </w:p>
    <w:p w:rsidR="009B55B3" w:rsidRPr="0087692C" w:rsidRDefault="006067D9" w:rsidP="009B55B3">
      <w:pPr>
        <w:jc w:val="both"/>
        <w:rPr>
          <w:sz w:val="16"/>
          <w:szCs w:val="16"/>
          <w:lang w:val="en-US"/>
        </w:rPr>
      </w:pPr>
      <w:r w:rsidRPr="002745D4">
        <w:rPr>
          <w:lang w:val="en-US"/>
        </w:rPr>
        <w:t>E</w:t>
      </w:r>
      <w:r w:rsidRPr="00CB4357">
        <w:rPr>
          <w:lang w:val="en-US"/>
        </w:rPr>
        <w:t>-</w:t>
      </w:r>
      <w:r w:rsidRPr="002745D4">
        <w:rPr>
          <w:lang w:val="en-US"/>
        </w:rPr>
        <w:t>mail</w:t>
      </w:r>
      <w:r w:rsidRPr="00CB4357">
        <w:rPr>
          <w:lang w:val="en-US"/>
        </w:rPr>
        <w:t xml:space="preserve">.: </w:t>
      </w:r>
      <w:hyperlink r:id="rId8" w:history="1">
        <w:r w:rsidR="0087692C" w:rsidRPr="00E9212B">
          <w:rPr>
            <w:rStyle w:val="-"/>
            <w:lang w:val="en-US"/>
          </w:rPr>
          <w:t>kofkelis</w:t>
        </w:r>
        <w:r w:rsidR="0087692C" w:rsidRPr="00CB4357">
          <w:rPr>
            <w:rStyle w:val="-"/>
            <w:lang w:val="en-US"/>
          </w:rPr>
          <w:t>@</w:t>
        </w:r>
        <w:r w:rsidR="0087692C" w:rsidRPr="00E9212B">
          <w:rPr>
            <w:rStyle w:val="-"/>
            <w:lang w:val="en-US"/>
          </w:rPr>
          <w:t>naoussa</w:t>
        </w:r>
        <w:r w:rsidR="0087692C" w:rsidRPr="00CB4357">
          <w:rPr>
            <w:rStyle w:val="-"/>
            <w:lang w:val="en-US"/>
          </w:rPr>
          <w:t>.</w:t>
        </w:r>
        <w:r w:rsidR="0087692C" w:rsidRPr="00E9212B">
          <w:rPr>
            <w:rStyle w:val="-"/>
            <w:lang w:val="en-US"/>
          </w:rPr>
          <w:t>gr</w:t>
        </w:r>
      </w:hyperlink>
      <w:r w:rsidR="0087692C" w:rsidRPr="00CB4357">
        <w:rPr>
          <w:lang w:val="en-US"/>
        </w:rPr>
        <w:t xml:space="preserve">   </w:t>
      </w:r>
      <w:r w:rsidRPr="00CB4357">
        <w:rPr>
          <w:lang w:val="en-US"/>
        </w:rPr>
        <w:t xml:space="preserve">                             </w:t>
      </w:r>
      <w:r w:rsidR="002745D4" w:rsidRPr="00CB4357">
        <w:rPr>
          <w:lang w:val="en-US"/>
        </w:rPr>
        <w:t xml:space="preserve">         </w:t>
      </w:r>
      <w:r w:rsidRPr="00CB4357">
        <w:rPr>
          <w:lang w:val="en-US"/>
        </w:rPr>
        <w:t xml:space="preserve">         </w:t>
      </w:r>
      <w:r w:rsidRPr="006067D9">
        <w:t>Προς</w:t>
      </w:r>
    </w:p>
    <w:p w:rsidR="009B55B3" w:rsidRPr="006053FC" w:rsidRDefault="006067D9" w:rsidP="009B55B3">
      <w:pPr>
        <w:jc w:val="both"/>
      </w:pPr>
      <w:r w:rsidRPr="0087692C">
        <w:rPr>
          <w:sz w:val="16"/>
          <w:szCs w:val="16"/>
          <w:lang w:val="en-US"/>
        </w:rPr>
        <w:t xml:space="preserve">                                                                                          </w:t>
      </w:r>
      <w:r>
        <w:t>Οικονομική Επιτροπή Δήμου Νάουσας</w:t>
      </w:r>
    </w:p>
    <w:p w:rsidR="006067D9" w:rsidRPr="006053FC" w:rsidRDefault="006067D9" w:rsidP="009B55B3">
      <w:pPr>
        <w:jc w:val="both"/>
      </w:pPr>
    </w:p>
    <w:p w:rsidR="00BC2112" w:rsidRPr="006053FC" w:rsidRDefault="003D0EB8" w:rsidP="003D0EB8">
      <w:pPr>
        <w:jc w:val="center"/>
        <w:rPr>
          <w:b/>
          <w:sz w:val="28"/>
          <w:szCs w:val="28"/>
          <w:u w:val="single"/>
        </w:rPr>
      </w:pPr>
      <w:r w:rsidRPr="009B55B3">
        <w:rPr>
          <w:b/>
          <w:sz w:val="28"/>
          <w:szCs w:val="28"/>
          <w:u w:val="single"/>
        </w:rPr>
        <w:t xml:space="preserve">ΕΙΣΗΓΗΣΗ </w:t>
      </w:r>
    </w:p>
    <w:p w:rsidR="006067D9" w:rsidRPr="006067D9" w:rsidRDefault="006067D9" w:rsidP="00606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Θέμα</w:t>
      </w:r>
      <w:r w:rsidRPr="006067D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Πρόσληψη προσωπικού για την εκκαθάριση των δηλώσεων διόρθωσης τετραγωνικών</w:t>
      </w:r>
      <w:r w:rsidR="0087692C">
        <w:rPr>
          <w:b/>
          <w:sz w:val="24"/>
          <w:szCs w:val="24"/>
        </w:rPr>
        <w:t xml:space="preserve"> της παραγράφου 2 του άρθρου 51 του Ν.4647/2019 (Α’ 204)</w:t>
      </w:r>
      <w:r>
        <w:rPr>
          <w:b/>
          <w:sz w:val="24"/>
          <w:szCs w:val="24"/>
        </w:rPr>
        <w:t>.</w:t>
      </w:r>
    </w:p>
    <w:p w:rsidR="003D0EB8" w:rsidRDefault="003D0EB8" w:rsidP="003D0EB8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Σύμφωνα με τις διατάξεις του άρθρου </w:t>
      </w:r>
      <w:r w:rsidR="000F1DF2">
        <w:rPr>
          <w:sz w:val="24"/>
          <w:szCs w:val="24"/>
        </w:rPr>
        <w:t>51</w:t>
      </w:r>
      <w:r>
        <w:rPr>
          <w:sz w:val="24"/>
          <w:szCs w:val="24"/>
        </w:rPr>
        <w:t xml:space="preserve"> του Ν. 47</w:t>
      </w:r>
      <w:r w:rsidR="000F1DF2">
        <w:rPr>
          <w:sz w:val="24"/>
          <w:szCs w:val="24"/>
        </w:rPr>
        <w:t>53</w:t>
      </w:r>
      <w:r>
        <w:rPr>
          <w:sz w:val="24"/>
          <w:szCs w:val="24"/>
        </w:rPr>
        <w:t xml:space="preserve">/20 </w:t>
      </w:r>
      <w:r w:rsidR="000F1DF2">
        <w:rPr>
          <w:sz w:val="24"/>
          <w:szCs w:val="24"/>
        </w:rPr>
        <w:t>η ισχύς του τρί</w:t>
      </w:r>
      <w:r w:rsidR="00F92F9D">
        <w:rPr>
          <w:sz w:val="24"/>
          <w:szCs w:val="24"/>
        </w:rPr>
        <w:t>τ</w:t>
      </w:r>
      <w:r w:rsidR="000F1DF2">
        <w:rPr>
          <w:sz w:val="24"/>
          <w:szCs w:val="24"/>
        </w:rPr>
        <w:t xml:space="preserve">ου εδαφίου της παρ. 2 του άρθρου 51 του Ν.4647/2019 (Α’ 204) , ως προς την προθεσμία εκκαθάρισης των δηλώσεων από τις Οικονομικές Υπηρεσίες των Δήμων , παρατείνεται έως την 31/1/2021 </w:t>
      </w:r>
      <w:r>
        <w:rPr>
          <w:sz w:val="24"/>
          <w:szCs w:val="24"/>
        </w:rPr>
        <w:t>.</w:t>
      </w:r>
    </w:p>
    <w:p w:rsidR="003D0EB8" w:rsidRDefault="003D0EB8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Αποκλειστικά για την υποβοήθηση των υπηρεσιών αυτών, είναι δυνατή η πρόσληψη προσωπικού κατηγορίας ΠΕ ή ΤΕ οποιασδήποτε ειδικότητας, με σύμβαση εργασίας ορισμένου χρόνου σύμφωνα με την παράγραφο 1 του άρθρου 206 του Ν. 3584/2007</w:t>
      </w:r>
      <w:r w:rsidR="000F1DF2">
        <w:rPr>
          <w:sz w:val="24"/>
          <w:szCs w:val="24"/>
        </w:rPr>
        <w:t xml:space="preserve"> (Α’ 143)</w:t>
      </w:r>
      <w:r>
        <w:rPr>
          <w:sz w:val="24"/>
          <w:szCs w:val="24"/>
        </w:rPr>
        <w:t>.</w:t>
      </w:r>
    </w:p>
    <w:p w:rsidR="003D0EB8" w:rsidRDefault="003D0EB8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Για την διαδικασία της πρόσληψης έχουν εφαρμογή τα δύο τελευταία εδάφια της παραγράφου 2 του άρθρου εικοστού τέταρτου της από 14/03/2020 πράξης Νομοθετικού Περιεχομένου (Α’ 64) η οποία κυρώθηκε με το άρθρο 3 του Ν. 4682/2020</w:t>
      </w:r>
      <w:r w:rsidR="00324265">
        <w:rPr>
          <w:sz w:val="24"/>
          <w:szCs w:val="24"/>
        </w:rPr>
        <w:t xml:space="preserve"> (Α’ 76) σύμφωνα με το οποίο οι συμβάσεις εργασίας ορισμένου χρόνου που συνάπτουν οι ΟΤΑ </w:t>
      </w:r>
      <w:proofErr w:type="spellStart"/>
      <w:r w:rsidR="00324265">
        <w:rPr>
          <w:sz w:val="24"/>
          <w:szCs w:val="24"/>
        </w:rPr>
        <w:t>α΄και</w:t>
      </w:r>
      <w:proofErr w:type="spellEnd"/>
      <w:r w:rsidR="00324265">
        <w:rPr>
          <w:sz w:val="24"/>
          <w:szCs w:val="24"/>
        </w:rPr>
        <w:t xml:space="preserve"> </w:t>
      </w:r>
      <w:proofErr w:type="spellStart"/>
      <w:r w:rsidR="00324265">
        <w:rPr>
          <w:sz w:val="24"/>
          <w:szCs w:val="24"/>
        </w:rPr>
        <w:t>β΄βαθμού</w:t>
      </w:r>
      <w:proofErr w:type="spellEnd"/>
      <w:r w:rsidR="00324265">
        <w:rPr>
          <w:sz w:val="24"/>
          <w:szCs w:val="24"/>
        </w:rPr>
        <w:t xml:space="preserve"> δυνάμει της παραγράφου 1 του άρθρου 206 του ν.3584/2007 (Α΄143) ,μπορεί να έχουν διάρκεια έως τέσσερις (4) μήνες. Η κατά το προηγούμενο εδάφιο σύναψη συμβάσεων γίνεται με απόφαση της οικείας Οικονομικής Επιτροπής. </w:t>
      </w:r>
    </w:p>
    <w:p w:rsidR="004825AF" w:rsidRDefault="00B7332B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25AF">
        <w:rPr>
          <w:sz w:val="24"/>
          <w:szCs w:val="24"/>
        </w:rPr>
        <w:t xml:space="preserve">Όπως προκύπτει από τη βεβαίωση του Οικονομικού Τμήματος με ημερομηνία 3/12/2020 για την κάλυψη της δαπάνης μισθοδοσίας συμβασιούχου </w:t>
      </w:r>
      <w:r w:rsidR="004825AF">
        <w:rPr>
          <w:sz w:val="24"/>
          <w:szCs w:val="24"/>
        </w:rPr>
        <w:lastRenderedPageBreak/>
        <w:t>προσωπικού εργασίας πλήρους απασχόλησης , για την εκκαθάριση των δηλώσεων διόρθωσης τετραγωνικών μέτρων υπάρχουν οι απαιτούμενες πιστώσεις στους προϋπολογισμούς 2020 και 2021. Συγκεκριμένα για το έτος 2020 (έως 31/12/2020 ) στον Κ.Α. 02.10.6041 με τίτλο «Τακτικές αποδοχές » υπάρχει ποσό 3.240,00 ευρώ και στον Κ.Α. 02.10.6054 με τίτλο «Εργοδοτικές εισφορές εκτάκτου προσωπικού » ποσό 972,00 ευρώ. Αντίστοιχα για το έτος 2021 (έως 31/1/2021) στον Κ.Α. 02.10.6041 με τίτλο «Τακτικές αποδοχές »  υπάρχει ποσό 3.720,00 ευρώ και στον Κ.Α. 02.10.6054 με τίτλο « Εργοδοτικές εισφορές » ποσό 1.116,00 ευρώ.</w:t>
      </w:r>
    </w:p>
    <w:p w:rsidR="00B7332B" w:rsidRDefault="00B7332B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65E">
        <w:rPr>
          <w:sz w:val="24"/>
          <w:szCs w:val="24"/>
        </w:rPr>
        <w:t xml:space="preserve">Μέχρι σήμερα στην πλατφόρμα  </w:t>
      </w:r>
      <w:proofErr w:type="spellStart"/>
      <w:r w:rsidR="005D065E">
        <w:rPr>
          <w:sz w:val="24"/>
          <w:szCs w:val="24"/>
          <w:lang w:val="en-US"/>
        </w:rPr>
        <w:t>tetragonika</w:t>
      </w:r>
      <w:proofErr w:type="spellEnd"/>
      <w:r w:rsidR="005D065E" w:rsidRPr="005D065E">
        <w:rPr>
          <w:sz w:val="24"/>
          <w:szCs w:val="24"/>
        </w:rPr>
        <w:t>.</w:t>
      </w:r>
      <w:proofErr w:type="spellStart"/>
      <w:r w:rsidR="005D065E">
        <w:rPr>
          <w:sz w:val="24"/>
          <w:szCs w:val="24"/>
          <w:lang w:val="en-US"/>
        </w:rPr>
        <w:t>govapp</w:t>
      </w:r>
      <w:proofErr w:type="spellEnd"/>
      <w:r w:rsidR="005D065E" w:rsidRPr="005D065E">
        <w:rPr>
          <w:sz w:val="24"/>
          <w:szCs w:val="24"/>
        </w:rPr>
        <w:t>.</w:t>
      </w:r>
      <w:proofErr w:type="spellStart"/>
      <w:r w:rsidR="005D065E">
        <w:rPr>
          <w:sz w:val="24"/>
          <w:szCs w:val="24"/>
          <w:lang w:val="en-US"/>
        </w:rPr>
        <w:t>gr</w:t>
      </w:r>
      <w:proofErr w:type="spellEnd"/>
      <w:r w:rsidR="005D065E" w:rsidRPr="005D065E">
        <w:rPr>
          <w:sz w:val="24"/>
          <w:szCs w:val="24"/>
        </w:rPr>
        <w:t xml:space="preserve"> </w:t>
      </w:r>
      <w:r w:rsidR="005D065E">
        <w:rPr>
          <w:sz w:val="24"/>
          <w:szCs w:val="24"/>
        </w:rPr>
        <w:t xml:space="preserve">έχουν υποβληθεί 5.061 οριστικοποιημένες δηλώσεις </w:t>
      </w:r>
      <w:r w:rsidR="005D065E" w:rsidRPr="005D065E">
        <w:rPr>
          <w:sz w:val="24"/>
          <w:szCs w:val="24"/>
        </w:rPr>
        <w:t xml:space="preserve">(2977 </w:t>
      </w:r>
      <w:r w:rsidR="005D065E">
        <w:rPr>
          <w:sz w:val="24"/>
          <w:szCs w:val="24"/>
        </w:rPr>
        <w:t>για ηλεκτροδοτούμενα ακίνητα και 2084 για μη ηλεκτροδοτούμενα</w:t>
      </w:r>
      <w:r w:rsidR="00817A80">
        <w:rPr>
          <w:sz w:val="24"/>
          <w:szCs w:val="24"/>
        </w:rPr>
        <w:t>)</w:t>
      </w:r>
      <w:r w:rsidR="005D065E">
        <w:rPr>
          <w:sz w:val="24"/>
          <w:szCs w:val="24"/>
        </w:rPr>
        <w:t xml:space="preserve">. Το σύνολο των οριστικοποιημένων δηλώσεων έχουν μεταφερθεί στο νέο πρόγραμμα </w:t>
      </w:r>
      <w:r w:rsidR="005D065E">
        <w:rPr>
          <w:sz w:val="24"/>
          <w:szCs w:val="24"/>
          <w:lang w:val="en-US"/>
        </w:rPr>
        <w:t>Property</w:t>
      </w:r>
      <w:r w:rsidR="005D065E" w:rsidRPr="005D065E">
        <w:rPr>
          <w:sz w:val="24"/>
          <w:szCs w:val="24"/>
        </w:rPr>
        <w:t>.</w:t>
      </w:r>
      <w:r w:rsidR="005D065E">
        <w:rPr>
          <w:sz w:val="24"/>
          <w:szCs w:val="24"/>
          <w:lang w:val="en-US"/>
        </w:rPr>
        <w:t>open</w:t>
      </w:r>
      <w:r w:rsidR="005D065E" w:rsidRPr="005D065E">
        <w:rPr>
          <w:sz w:val="24"/>
          <w:szCs w:val="24"/>
        </w:rPr>
        <w:t xml:space="preserve">1 </w:t>
      </w:r>
      <w:r w:rsidR="005D065E">
        <w:rPr>
          <w:sz w:val="24"/>
          <w:szCs w:val="24"/>
        </w:rPr>
        <w:t xml:space="preserve">που προμηθεύτηκε ο Δήμος  για την εγκυρότερη και ταχύτερη επεξεργασία των δηλώσεων . </w:t>
      </w:r>
      <w:r w:rsidR="00D814E2">
        <w:rPr>
          <w:sz w:val="24"/>
          <w:szCs w:val="24"/>
        </w:rPr>
        <w:t xml:space="preserve">Έχουν ολοκληρωθεί οι 801 δηλώσεις για τις οποίες έχουν ενημερωθεί με </w:t>
      </w:r>
      <w:r w:rsidR="00D814E2">
        <w:rPr>
          <w:sz w:val="24"/>
          <w:szCs w:val="24"/>
          <w:lang w:val="en-US"/>
        </w:rPr>
        <w:t>e</w:t>
      </w:r>
      <w:r w:rsidR="00D814E2" w:rsidRPr="00D814E2">
        <w:rPr>
          <w:sz w:val="24"/>
          <w:szCs w:val="24"/>
        </w:rPr>
        <w:t>-</w:t>
      </w:r>
      <w:r w:rsidR="00D814E2">
        <w:rPr>
          <w:sz w:val="24"/>
          <w:szCs w:val="24"/>
          <w:lang w:val="en-US"/>
        </w:rPr>
        <w:t>mail</w:t>
      </w:r>
      <w:r w:rsidR="00D814E2" w:rsidRPr="00D814E2">
        <w:rPr>
          <w:sz w:val="24"/>
          <w:szCs w:val="24"/>
        </w:rPr>
        <w:t xml:space="preserve"> </w:t>
      </w:r>
      <w:r w:rsidR="00D814E2">
        <w:rPr>
          <w:sz w:val="24"/>
          <w:szCs w:val="24"/>
        </w:rPr>
        <w:t xml:space="preserve">οι ιδιοκτήτες. </w:t>
      </w:r>
      <w:r w:rsidR="00B949ED">
        <w:rPr>
          <w:sz w:val="24"/>
          <w:szCs w:val="24"/>
        </w:rPr>
        <w:t>Με την απόφαση 283/9-10-2020 της Οικονομικής Επιτροπής  προσλήφθηκαν 3 εργαζόμενοι την 16</w:t>
      </w:r>
      <w:r w:rsidR="00B949ED" w:rsidRPr="00B949ED">
        <w:rPr>
          <w:sz w:val="24"/>
          <w:szCs w:val="24"/>
          <w:vertAlign w:val="superscript"/>
        </w:rPr>
        <w:t>η</w:t>
      </w:r>
      <w:r w:rsidR="00B949ED">
        <w:rPr>
          <w:sz w:val="24"/>
          <w:szCs w:val="24"/>
        </w:rPr>
        <w:t xml:space="preserve"> και 19</w:t>
      </w:r>
      <w:r w:rsidR="00B949ED" w:rsidRPr="00B949ED">
        <w:rPr>
          <w:sz w:val="24"/>
          <w:szCs w:val="24"/>
          <w:vertAlign w:val="superscript"/>
        </w:rPr>
        <w:t>η</w:t>
      </w:r>
      <w:r w:rsidR="00B949ED">
        <w:rPr>
          <w:sz w:val="24"/>
          <w:szCs w:val="24"/>
        </w:rPr>
        <w:t xml:space="preserve"> Οκτωβρίου με σύμβαση ορισμένου χρόνου έως την 30/11/2020.   Τις πρώτες δύο εβδομάδες της απασχόλησ</w:t>
      </w:r>
      <w:r w:rsidR="00817A80">
        <w:rPr>
          <w:sz w:val="24"/>
          <w:szCs w:val="24"/>
        </w:rPr>
        <w:t>ή</w:t>
      </w:r>
      <w:r w:rsidR="00B949ED">
        <w:rPr>
          <w:sz w:val="24"/>
          <w:szCs w:val="24"/>
        </w:rPr>
        <w:t xml:space="preserve">ς τους εκπαιδεύτηκαν τόσο στην ηλεκτρονική πλατφόρμα </w:t>
      </w:r>
      <w:proofErr w:type="spellStart"/>
      <w:r w:rsidR="00B949ED">
        <w:rPr>
          <w:sz w:val="24"/>
          <w:szCs w:val="24"/>
          <w:lang w:val="en-US"/>
        </w:rPr>
        <w:t>tetragonika</w:t>
      </w:r>
      <w:proofErr w:type="spellEnd"/>
      <w:r w:rsidR="00B949ED" w:rsidRPr="00B949ED">
        <w:rPr>
          <w:sz w:val="24"/>
          <w:szCs w:val="24"/>
        </w:rPr>
        <w:t>.</w:t>
      </w:r>
      <w:proofErr w:type="spellStart"/>
      <w:r w:rsidR="00B949ED">
        <w:rPr>
          <w:sz w:val="24"/>
          <w:szCs w:val="24"/>
          <w:lang w:val="en-US"/>
        </w:rPr>
        <w:t>govapp</w:t>
      </w:r>
      <w:proofErr w:type="spellEnd"/>
      <w:r w:rsidR="00B949ED" w:rsidRPr="00B949ED">
        <w:rPr>
          <w:sz w:val="24"/>
          <w:szCs w:val="24"/>
        </w:rPr>
        <w:t>.</w:t>
      </w:r>
      <w:proofErr w:type="spellStart"/>
      <w:r w:rsidR="00B949ED">
        <w:rPr>
          <w:sz w:val="24"/>
          <w:szCs w:val="24"/>
          <w:lang w:val="en-US"/>
        </w:rPr>
        <w:t>gr</w:t>
      </w:r>
      <w:proofErr w:type="spellEnd"/>
      <w:r w:rsidR="00B949ED" w:rsidRPr="00B949ED">
        <w:rPr>
          <w:sz w:val="24"/>
          <w:szCs w:val="24"/>
        </w:rPr>
        <w:t xml:space="preserve"> </w:t>
      </w:r>
      <w:r w:rsidR="00B949ED">
        <w:rPr>
          <w:sz w:val="24"/>
          <w:szCs w:val="24"/>
        </w:rPr>
        <w:t xml:space="preserve">όσο και στο νέο πρόγραμμα </w:t>
      </w:r>
      <w:r w:rsidR="00B949ED">
        <w:rPr>
          <w:sz w:val="24"/>
          <w:szCs w:val="24"/>
          <w:lang w:val="en-US"/>
        </w:rPr>
        <w:t>Property</w:t>
      </w:r>
      <w:r w:rsidR="00B949ED" w:rsidRPr="00B949ED">
        <w:rPr>
          <w:sz w:val="24"/>
          <w:szCs w:val="24"/>
        </w:rPr>
        <w:t>.</w:t>
      </w:r>
      <w:proofErr w:type="spellStart"/>
      <w:r w:rsidR="00B949ED">
        <w:rPr>
          <w:sz w:val="24"/>
          <w:szCs w:val="24"/>
          <w:lang w:val="en-US"/>
        </w:rPr>
        <w:t>epen</w:t>
      </w:r>
      <w:proofErr w:type="spellEnd"/>
      <w:r w:rsidR="00B949ED" w:rsidRPr="00B949ED">
        <w:rPr>
          <w:sz w:val="24"/>
          <w:szCs w:val="24"/>
        </w:rPr>
        <w:t xml:space="preserve">1 </w:t>
      </w:r>
      <w:r w:rsidR="00B949ED">
        <w:rPr>
          <w:sz w:val="24"/>
          <w:szCs w:val="24"/>
        </w:rPr>
        <w:t xml:space="preserve">με συνέπεια η αποδοτικότερη εργασία τους να ξεκινήσει </w:t>
      </w:r>
      <w:r w:rsidR="00F92F9D">
        <w:rPr>
          <w:sz w:val="24"/>
          <w:szCs w:val="24"/>
        </w:rPr>
        <w:t xml:space="preserve">από τις πρώτες ημέρες του Νοεμβρίου 2020. </w:t>
      </w:r>
      <w:r>
        <w:rPr>
          <w:sz w:val="24"/>
          <w:szCs w:val="24"/>
        </w:rPr>
        <w:t>Με δεδομένο ότι</w:t>
      </w:r>
      <w:r w:rsidR="00F92F9D">
        <w:rPr>
          <w:sz w:val="24"/>
          <w:szCs w:val="24"/>
        </w:rPr>
        <w:t xml:space="preserve"> η διαδικασία εκκαθάρισης των δηλώσεων διόρθωσης τετραγωνικών μέτρων για το ΤΑΠ παρατάθηκε μέχρι την 31/1/2020 </w:t>
      </w:r>
      <w:r>
        <w:rPr>
          <w:sz w:val="24"/>
          <w:szCs w:val="24"/>
        </w:rPr>
        <w:t xml:space="preserve"> </w:t>
      </w:r>
      <w:r w:rsidR="00F92F9D">
        <w:rPr>
          <w:sz w:val="24"/>
          <w:szCs w:val="24"/>
        </w:rPr>
        <w:t xml:space="preserve">και υπάρχουν ακόμη μη ολοκληρωμένες δηλώσεις,  </w:t>
      </w:r>
      <w:r>
        <w:rPr>
          <w:sz w:val="24"/>
          <w:szCs w:val="24"/>
        </w:rPr>
        <w:t>καλείται η Οικονομική Επιτροπή να αποφασίσει για τ</w:t>
      </w:r>
      <w:r w:rsidR="00F92F9D">
        <w:rPr>
          <w:sz w:val="24"/>
          <w:szCs w:val="24"/>
        </w:rPr>
        <w:t xml:space="preserve">ην πρόσληψη τριών ατόμων </w:t>
      </w:r>
      <w:r>
        <w:rPr>
          <w:sz w:val="24"/>
          <w:szCs w:val="24"/>
        </w:rPr>
        <w:t xml:space="preserve"> ΠΕ ή ΤΕ κατηγορίας που θα προσληφθούν, για την εκκαθάριση των δηλώσεων </w:t>
      </w:r>
      <w:r w:rsidR="00F92F9D">
        <w:rPr>
          <w:sz w:val="24"/>
          <w:szCs w:val="24"/>
        </w:rPr>
        <w:t xml:space="preserve">αυτών </w:t>
      </w:r>
      <w:r>
        <w:rPr>
          <w:sz w:val="24"/>
          <w:szCs w:val="24"/>
        </w:rPr>
        <w:t xml:space="preserve"> με σύμβαση εργασίας ορισμένου χρόνου</w:t>
      </w:r>
      <w:r w:rsidR="00F92F9D">
        <w:rPr>
          <w:sz w:val="24"/>
          <w:szCs w:val="24"/>
        </w:rPr>
        <w:t xml:space="preserve"> έως την 31/1/2021</w:t>
      </w:r>
      <w:r>
        <w:rPr>
          <w:sz w:val="24"/>
          <w:szCs w:val="24"/>
        </w:rPr>
        <w:t>.</w:t>
      </w:r>
    </w:p>
    <w:p w:rsidR="00B46C92" w:rsidRDefault="00B46C92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>Συνημμένα</w:t>
      </w:r>
      <w:r>
        <w:rPr>
          <w:sz w:val="24"/>
          <w:szCs w:val="24"/>
          <w:lang w:val="en-US"/>
        </w:rPr>
        <w:t>:</w:t>
      </w:r>
    </w:p>
    <w:p w:rsidR="00B46C92" w:rsidRDefault="00B46C92" w:rsidP="00B46C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Άρθρο </w:t>
      </w:r>
      <w:r w:rsidR="00564344">
        <w:rPr>
          <w:sz w:val="24"/>
          <w:szCs w:val="24"/>
        </w:rPr>
        <w:t>51</w:t>
      </w:r>
      <w:r>
        <w:rPr>
          <w:sz w:val="24"/>
          <w:szCs w:val="24"/>
        </w:rPr>
        <w:t xml:space="preserve"> του Ν.47</w:t>
      </w:r>
      <w:r w:rsidR="00564344">
        <w:rPr>
          <w:sz w:val="24"/>
          <w:szCs w:val="24"/>
        </w:rPr>
        <w:t>53</w:t>
      </w:r>
      <w:r>
        <w:rPr>
          <w:sz w:val="24"/>
          <w:szCs w:val="24"/>
        </w:rPr>
        <w:t>/20</w:t>
      </w:r>
    </w:p>
    <w:p w:rsidR="00B46C92" w:rsidRPr="00564344" w:rsidRDefault="00B46C92" w:rsidP="00B46C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4344">
        <w:rPr>
          <w:sz w:val="24"/>
          <w:szCs w:val="24"/>
        </w:rPr>
        <w:t xml:space="preserve">Άρθρο </w:t>
      </w:r>
      <w:r w:rsidR="00564344" w:rsidRPr="00564344">
        <w:rPr>
          <w:sz w:val="24"/>
          <w:szCs w:val="24"/>
        </w:rPr>
        <w:t xml:space="preserve">3 του Ν.4682/2020 </w:t>
      </w:r>
    </w:p>
    <w:p w:rsidR="006053FC" w:rsidRPr="006053FC" w:rsidRDefault="006053FC" w:rsidP="006053FC">
      <w:pPr>
        <w:jc w:val="both"/>
        <w:rPr>
          <w:sz w:val="24"/>
          <w:szCs w:val="24"/>
        </w:rPr>
      </w:pPr>
      <w:r>
        <w:rPr>
          <w:sz w:val="24"/>
          <w:szCs w:val="24"/>
        </w:rPr>
        <w:t>Πρόταση</w:t>
      </w:r>
      <w:r w:rsidRPr="006053F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A2B81">
        <w:rPr>
          <w:sz w:val="24"/>
          <w:szCs w:val="24"/>
        </w:rPr>
        <w:t xml:space="preserve">Η υπηρεσία προτείνει την πρόσληψη των ίδιων 3 ατόμων που επιλέχθηκαν μετά την απόφαση 283/2020 της Οικονομικής Επιτροπής γιατί έχουν ήδη εκπαιδευτεί και μπορούν ταχύτερα να ολοκληρώσουν την επεξεργασία των δηλώσεων </w:t>
      </w:r>
      <w:r>
        <w:rPr>
          <w:sz w:val="24"/>
          <w:szCs w:val="24"/>
        </w:rPr>
        <w:t>.</w:t>
      </w:r>
    </w:p>
    <w:p w:rsidR="00564344" w:rsidRDefault="00564344" w:rsidP="003D0EB8">
      <w:pPr>
        <w:jc w:val="both"/>
        <w:rPr>
          <w:sz w:val="24"/>
          <w:szCs w:val="24"/>
        </w:rPr>
      </w:pPr>
    </w:p>
    <w:p w:rsidR="00564344" w:rsidRDefault="00564344" w:rsidP="003D0EB8">
      <w:pPr>
        <w:jc w:val="both"/>
        <w:rPr>
          <w:sz w:val="24"/>
          <w:szCs w:val="24"/>
        </w:rPr>
      </w:pPr>
    </w:p>
    <w:p w:rsidR="00564344" w:rsidRDefault="00564344" w:rsidP="003D0EB8">
      <w:pPr>
        <w:jc w:val="both"/>
        <w:rPr>
          <w:sz w:val="24"/>
          <w:szCs w:val="24"/>
        </w:rPr>
      </w:pPr>
    </w:p>
    <w:p w:rsidR="00564344" w:rsidRDefault="00564344" w:rsidP="003D0EB8">
      <w:pPr>
        <w:jc w:val="both"/>
        <w:rPr>
          <w:sz w:val="24"/>
          <w:szCs w:val="24"/>
        </w:rPr>
      </w:pPr>
    </w:p>
    <w:p w:rsidR="002745D4" w:rsidRDefault="00F92F9D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Ο ΕΙΣΗΓΗΤΗΣ</w:t>
      </w:r>
      <w:r w:rsidR="002745D4">
        <w:rPr>
          <w:sz w:val="24"/>
          <w:szCs w:val="24"/>
        </w:rPr>
        <w:t xml:space="preserve">                                                       Ο ΑΝΤΙΔΗΜΑΡΧΟΣ</w:t>
      </w:r>
    </w:p>
    <w:p w:rsidR="002745D4" w:rsidRDefault="002745D4" w:rsidP="003D0EB8">
      <w:pPr>
        <w:jc w:val="both"/>
        <w:rPr>
          <w:sz w:val="24"/>
          <w:szCs w:val="24"/>
        </w:rPr>
      </w:pPr>
    </w:p>
    <w:p w:rsidR="002745D4" w:rsidRDefault="002745D4" w:rsidP="003D0EB8">
      <w:pPr>
        <w:jc w:val="both"/>
        <w:rPr>
          <w:sz w:val="24"/>
          <w:szCs w:val="24"/>
        </w:rPr>
      </w:pPr>
    </w:p>
    <w:p w:rsidR="002745D4" w:rsidRDefault="002745D4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>ΚΟ</w:t>
      </w:r>
      <w:r w:rsidR="00F92F9D">
        <w:rPr>
          <w:sz w:val="24"/>
          <w:szCs w:val="24"/>
        </w:rPr>
        <w:t>ΦΚΕΛΗΣ ΑΘΑΝΑΣΙΟΣ</w:t>
      </w:r>
      <w:r>
        <w:rPr>
          <w:sz w:val="24"/>
          <w:szCs w:val="24"/>
        </w:rPr>
        <w:t xml:space="preserve">                                             </w:t>
      </w:r>
    </w:p>
    <w:p w:rsidR="002745D4" w:rsidRPr="003D0EB8" w:rsidRDefault="002745D4" w:rsidP="003D0EB8">
      <w:pPr>
        <w:jc w:val="both"/>
        <w:rPr>
          <w:sz w:val="24"/>
          <w:szCs w:val="24"/>
        </w:rPr>
      </w:pPr>
      <w:r>
        <w:rPr>
          <w:sz w:val="24"/>
          <w:szCs w:val="24"/>
        </w:rPr>
        <w:t>ΔΙΕΥΘΥΝΤΡΙΑ ΔΙΟΙΚΗΤΙΚΩΝ ΥΠΗΡΕΣΙΩΝ</w:t>
      </w:r>
      <w:r w:rsidR="006053FC">
        <w:rPr>
          <w:sz w:val="24"/>
          <w:szCs w:val="24"/>
        </w:rPr>
        <w:t xml:space="preserve">           ΚΑΡΑΓΙΑΝΝΙΔΗΣ ΑΝΤΩΝΙΟΣ</w:t>
      </w:r>
    </w:p>
    <w:sectPr w:rsidR="002745D4" w:rsidRPr="003D0EB8" w:rsidSect="00BC2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803"/>
    <w:multiLevelType w:val="hybridMultilevel"/>
    <w:tmpl w:val="A44A4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3E41"/>
    <w:multiLevelType w:val="hybridMultilevel"/>
    <w:tmpl w:val="06BA7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EB8"/>
    <w:rsid w:val="000A02A1"/>
    <w:rsid w:val="000B1DC6"/>
    <w:rsid w:val="000F1DF2"/>
    <w:rsid w:val="00185978"/>
    <w:rsid w:val="002745D4"/>
    <w:rsid w:val="00324265"/>
    <w:rsid w:val="00346A1A"/>
    <w:rsid w:val="003D0EB8"/>
    <w:rsid w:val="004825AF"/>
    <w:rsid w:val="005628F5"/>
    <w:rsid w:val="00564344"/>
    <w:rsid w:val="005D065E"/>
    <w:rsid w:val="006053FC"/>
    <w:rsid w:val="006067D9"/>
    <w:rsid w:val="007724F8"/>
    <w:rsid w:val="00817A80"/>
    <w:rsid w:val="0087692C"/>
    <w:rsid w:val="008A6B65"/>
    <w:rsid w:val="009B55B3"/>
    <w:rsid w:val="00A069E8"/>
    <w:rsid w:val="00A31C06"/>
    <w:rsid w:val="00B46C92"/>
    <w:rsid w:val="00B7332B"/>
    <w:rsid w:val="00B949ED"/>
    <w:rsid w:val="00BC2112"/>
    <w:rsid w:val="00C54960"/>
    <w:rsid w:val="00C922D8"/>
    <w:rsid w:val="00CB4357"/>
    <w:rsid w:val="00D814E2"/>
    <w:rsid w:val="00DD248B"/>
    <w:rsid w:val="00E14AB7"/>
    <w:rsid w:val="00E40FC5"/>
    <w:rsid w:val="00F04DC4"/>
    <w:rsid w:val="00F92F9D"/>
    <w:rsid w:val="00FA2B81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9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6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kelis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0015-2EEB-49C0-97F4-988400A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ds1</cp:lastModifiedBy>
  <cp:revision>2</cp:revision>
  <cp:lastPrinted>2020-12-03T09:26:00Z</cp:lastPrinted>
  <dcterms:created xsi:type="dcterms:W3CDTF">2020-12-07T05:58:00Z</dcterms:created>
  <dcterms:modified xsi:type="dcterms:W3CDTF">2020-12-07T05:58:00Z</dcterms:modified>
</cp:coreProperties>
</file>