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0" w:tblpY="131"/>
        <w:tblW w:w="9639" w:type="dxa"/>
        <w:tblLayout w:type="fixed"/>
        <w:tblLook w:val="01E0"/>
      </w:tblPr>
      <w:tblGrid>
        <w:gridCol w:w="4503"/>
        <w:gridCol w:w="458"/>
        <w:gridCol w:w="4678"/>
      </w:tblGrid>
      <w:tr w:rsidR="00F36659" w:rsidRPr="008F7998" w:rsidTr="00265630">
        <w:trPr>
          <w:trHeight w:val="5527"/>
        </w:trPr>
        <w:tc>
          <w:tcPr>
            <w:tcW w:w="4503" w:type="dxa"/>
          </w:tcPr>
          <w:p w:rsidR="00516608" w:rsidRDefault="00F36659" w:rsidP="00696681">
            <w:pPr>
              <w:rPr>
                <w:rFonts w:ascii="Arial" w:hAnsi="Arial" w:cs="Arial"/>
                <w:b/>
                <w:caps/>
              </w:rPr>
            </w:pPr>
            <w:r w:rsidRPr="00594916">
              <w:rPr>
                <w:rFonts w:ascii="Arial" w:hAnsi="Arial" w:cs="Arial"/>
                <w:b/>
                <w:bCs/>
                <w:noProof/>
                <w:color w:val="FF0000"/>
                <w:sz w:val="22"/>
                <w:szCs w:val="22"/>
                <w:lang w:eastAsia="el-GR"/>
              </w:rPr>
              <w:drawing>
                <wp:inline distT="0" distB="0" distL="0" distR="0">
                  <wp:extent cx="1760220" cy="132588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6869" t="5801" r="18645" b="32986"/>
                          <a:stretch>
                            <a:fillRect/>
                          </a:stretch>
                        </pic:blipFill>
                        <pic:spPr bwMode="auto">
                          <a:xfrm>
                            <a:off x="0" y="0"/>
                            <a:ext cx="1760220" cy="1325880"/>
                          </a:xfrm>
                          <a:prstGeom prst="rect">
                            <a:avLst/>
                          </a:prstGeom>
                          <a:solidFill>
                            <a:srgbClr val="FFFFFF"/>
                          </a:solidFill>
                          <a:ln w="9525">
                            <a:noFill/>
                            <a:miter lim="800000"/>
                            <a:headEnd/>
                            <a:tailEnd/>
                          </a:ln>
                        </pic:spPr>
                      </pic:pic>
                    </a:graphicData>
                  </a:graphic>
                </wp:inline>
              </w:drawing>
            </w:r>
          </w:p>
          <w:p w:rsidR="00265630" w:rsidRDefault="00265630" w:rsidP="00265630">
            <w:pPr>
              <w:rPr>
                <w:rFonts w:ascii="Arial" w:hAnsi="Arial" w:cs="Arial"/>
                <w:b/>
                <w:caps/>
              </w:rPr>
            </w:pPr>
            <w:r w:rsidRPr="0064624F">
              <w:rPr>
                <w:rFonts w:ascii="Arial" w:hAnsi="Arial" w:cs="Arial"/>
                <w:b/>
                <w:caps/>
                <w:sz w:val="22"/>
                <w:szCs w:val="22"/>
              </w:rPr>
              <w:t>ΕΛΛΗΝΙΚΗ ΔΗΜΟΚΡΑΤΙΑ</w:t>
            </w:r>
          </w:p>
          <w:p w:rsidR="00265630" w:rsidRPr="0064624F" w:rsidRDefault="00265630" w:rsidP="00265630">
            <w:pPr>
              <w:rPr>
                <w:rFonts w:ascii="Arial" w:hAnsi="Arial" w:cs="Arial"/>
                <w:b/>
                <w:caps/>
              </w:rPr>
            </w:pPr>
            <w:r>
              <w:rPr>
                <w:rFonts w:ascii="Arial" w:hAnsi="Arial" w:cs="Arial"/>
                <w:b/>
                <w:caps/>
                <w:sz w:val="22"/>
                <w:szCs w:val="22"/>
              </w:rPr>
              <w:t>ΝΟΜΟΣ ΗΜΑΘΙΑΣ</w:t>
            </w:r>
          </w:p>
          <w:p w:rsidR="00265630" w:rsidRPr="0064624F" w:rsidRDefault="00265630" w:rsidP="00265630">
            <w:pPr>
              <w:rPr>
                <w:rFonts w:ascii="Arial" w:hAnsi="Arial" w:cs="Arial"/>
                <w:b/>
                <w:caps/>
              </w:rPr>
            </w:pPr>
            <w:r w:rsidRPr="0064624F">
              <w:rPr>
                <w:rFonts w:ascii="Arial" w:hAnsi="Arial" w:cs="Arial"/>
                <w:b/>
                <w:caps/>
                <w:sz w:val="22"/>
                <w:szCs w:val="22"/>
              </w:rPr>
              <w:t>ΔΗΜΟΣ ΗΡΩΙΚΗΣ ΠΟΛΗΣ ΝΑΟΥΣΑΣ</w:t>
            </w:r>
          </w:p>
          <w:p w:rsidR="00265630" w:rsidRPr="0064624F" w:rsidRDefault="00265630" w:rsidP="00265630">
            <w:pPr>
              <w:rPr>
                <w:rFonts w:ascii="Arial" w:hAnsi="Arial" w:cs="Arial"/>
                <w:b/>
                <w:caps/>
              </w:rPr>
            </w:pPr>
            <w:r w:rsidRPr="0064624F">
              <w:rPr>
                <w:rFonts w:ascii="Arial" w:hAnsi="Arial" w:cs="Arial"/>
                <w:b/>
                <w:caps/>
                <w:sz w:val="22"/>
                <w:szCs w:val="22"/>
              </w:rPr>
              <w:t>διευθυνση  ΥΠΗΡΕΣΙΑΣ  ΔΟΜΗΣΗΣ</w:t>
            </w:r>
          </w:p>
          <w:p w:rsidR="00265630" w:rsidRPr="0064624F" w:rsidRDefault="00265630" w:rsidP="00265630">
            <w:pPr>
              <w:rPr>
                <w:rFonts w:ascii="Arial" w:hAnsi="Arial" w:cs="Arial"/>
                <w:b/>
                <w:caps/>
              </w:rPr>
            </w:pPr>
            <w:r w:rsidRPr="0064624F">
              <w:rPr>
                <w:rFonts w:ascii="Arial" w:hAnsi="Arial" w:cs="Arial"/>
                <w:b/>
                <w:caps/>
                <w:sz w:val="22"/>
                <w:szCs w:val="22"/>
              </w:rPr>
              <w:t>ΤΜΗΜΑ  ΠΟΛΕΟΔΟΜΙΚΩΝ ΕΦΑΡΜΟΓΩΝ</w:t>
            </w:r>
          </w:p>
          <w:p w:rsidR="00265630" w:rsidRPr="0064624F" w:rsidRDefault="00265630" w:rsidP="00265630">
            <w:pPr>
              <w:rPr>
                <w:rFonts w:ascii="Arial" w:hAnsi="Arial" w:cs="Arial"/>
                <w:b/>
              </w:rPr>
            </w:pPr>
            <w:r w:rsidRPr="0064624F">
              <w:rPr>
                <w:rFonts w:ascii="Arial" w:hAnsi="Arial" w:cs="Arial"/>
                <w:b/>
                <w:caps/>
                <w:sz w:val="22"/>
                <w:szCs w:val="22"/>
              </w:rPr>
              <w:t>δ/</w:t>
            </w:r>
            <w:r w:rsidRPr="0064624F">
              <w:rPr>
                <w:rFonts w:ascii="Arial" w:hAnsi="Arial" w:cs="Arial"/>
                <w:b/>
                <w:sz w:val="22"/>
                <w:szCs w:val="22"/>
              </w:rPr>
              <w:t>νση</w:t>
            </w:r>
            <w:r w:rsidRPr="0064624F">
              <w:rPr>
                <w:rFonts w:ascii="Arial" w:hAnsi="Arial" w:cs="Arial"/>
                <w:b/>
                <w:caps/>
                <w:sz w:val="22"/>
                <w:szCs w:val="22"/>
              </w:rPr>
              <w:t xml:space="preserve"> : δ</w:t>
            </w:r>
            <w:r>
              <w:rPr>
                <w:rFonts w:ascii="Arial" w:hAnsi="Arial" w:cs="Arial"/>
                <w:b/>
                <w:sz w:val="22"/>
                <w:szCs w:val="22"/>
              </w:rPr>
              <w:t>ημητρίου Βλάχου</w:t>
            </w:r>
            <w:r w:rsidRPr="0064624F">
              <w:rPr>
                <w:rFonts w:ascii="Arial" w:hAnsi="Arial" w:cs="Arial"/>
                <w:b/>
                <w:sz w:val="22"/>
                <w:szCs w:val="22"/>
              </w:rPr>
              <w:t xml:space="preserve"> 30, 592 00, Νάουσα</w:t>
            </w:r>
          </w:p>
          <w:p w:rsidR="00892847" w:rsidRDefault="00265630" w:rsidP="00265630">
            <w:pPr>
              <w:rPr>
                <w:rFonts w:ascii="Arial" w:hAnsi="Arial" w:cs="Arial"/>
                <w:b/>
                <w:sz w:val="22"/>
                <w:szCs w:val="22"/>
              </w:rPr>
            </w:pPr>
            <w:r w:rsidRPr="0064624F">
              <w:rPr>
                <w:rFonts w:ascii="Arial" w:hAnsi="Arial" w:cs="Arial"/>
                <w:b/>
                <w:sz w:val="22"/>
                <w:szCs w:val="22"/>
              </w:rPr>
              <w:t xml:space="preserve">Πληροφορίες : </w:t>
            </w:r>
            <w:r w:rsidR="00892847">
              <w:rPr>
                <w:rFonts w:ascii="Arial" w:hAnsi="Arial" w:cs="Arial"/>
                <w:b/>
                <w:sz w:val="22"/>
                <w:szCs w:val="22"/>
              </w:rPr>
              <w:t xml:space="preserve">Π. Ξανθοπούλου , </w:t>
            </w:r>
          </w:p>
          <w:p w:rsidR="00265630" w:rsidRPr="0064624F" w:rsidRDefault="00265630" w:rsidP="00265630">
            <w:pPr>
              <w:rPr>
                <w:rFonts w:ascii="Arial" w:hAnsi="Arial" w:cs="Arial"/>
                <w:b/>
                <w:caps/>
              </w:rPr>
            </w:pPr>
            <w:r w:rsidRPr="0064624F">
              <w:rPr>
                <w:rFonts w:ascii="Arial" w:hAnsi="Arial" w:cs="Arial"/>
                <w:b/>
                <w:sz w:val="22"/>
                <w:szCs w:val="22"/>
              </w:rPr>
              <w:t>Δ. Καπάρας</w:t>
            </w:r>
          </w:p>
          <w:p w:rsidR="00265630" w:rsidRPr="0064624F" w:rsidRDefault="00265630" w:rsidP="00265630">
            <w:pPr>
              <w:rPr>
                <w:rFonts w:ascii="Arial" w:hAnsi="Arial" w:cs="Arial"/>
                <w:b/>
              </w:rPr>
            </w:pPr>
            <w:r w:rsidRPr="0064624F">
              <w:rPr>
                <w:rFonts w:ascii="Arial" w:hAnsi="Arial" w:cs="Arial"/>
                <w:b/>
                <w:sz w:val="22"/>
                <w:szCs w:val="22"/>
              </w:rPr>
              <w:t xml:space="preserve">Τηλ. 2332350355  </w:t>
            </w:r>
            <w:r w:rsidRPr="0064624F">
              <w:rPr>
                <w:rFonts w:ascii="Arial" w:hAnsi="Arial" w:cs="Arial"/>
                <w:b/>
                <w:sz w:val="22"/>
                <w:szCs w:val="22"/>
                <w:lang w:val="en-US"/>
              </w:rPr>
              <w:t>Fax</w:t>
            </w:r>
            <w:r w:rsidRPr="0064624F">
              <w:rPr>
                <w:rFonts w:ascii="Arial" w:hAnsi="Arial" w:cs="Arial"/>
                <w:b/>
                <w:sz w:val="22"/>
                <w:szCs w:val="22"/>
              </w:rPr>
              <w:t xml:space="preserve"> :  2332024260</w:t>
            </w:r>
          </w:p>
          <w:p w:rsidR="00265630" w:rsidRPr="0064624F" w:rsidRDefault="00C558A1" w:rsidP="00265630">
            <w:pPr>
              <w:rPr>
                <w:rFonts w:ascii="Arial" w:hAnsi="Arial" w:cs="Arial"/>
                <w:b/>
                <w:u w:val="single"/>
                <w:lang w:val="de-DE"/>
              </w:rPr>
            </w:pPr>
            <w:hyperlink r:id="rId9" w:history="1">
              <w:r w:rsidR="00265630" w:rsidRPr="0064624F">
                <w:rPr>
                  <w:rStyle w:val="-"/>
                  <w:rFonts w:ascii="Arial" w:hAnsi="Arial" w:cs="Arial"/>
                  <w:b/>
                  <w:color w:val="auto"/>
                  <w:sz w:val="22"/>
                  <w:szCs w:val="22"/>
                  <w:lang w:val="de-DE"/>
                </w:rPr>
                <w:t>www.naoussa.gr</w:t>
              </w:r>
            </w:hyperlink>
          </w:p>
          <w:p w:rsidR="00265630" w:rsidRPr="00B760C0" w:rsidRDefault="00265630" w:rsidP="00265630">
            <w:pPr>
              <w:rPr>
                <w:rFonts w:ascii="Arial" w:hAnsi="Arial" w:cs="Arial"/>
                <w:b/>
                <w:caps/>
                <w:lang w:val="de-DE"/>
              </w:rPr>
            </w:pPr>
            <w:r w:rsidRPr="0064624F">
              <w:rPr>
                <w:rFonts w:ascii="Arial" w:hAnsi="Arial" w:cs="Arial"/>
                <w:b/>
                <w:sz w:val="22"/>
                <w:szCs w:val="22"/>
                <w:u w:val="single"/>
                <w:lang w:val="de-DE"/>
              </w:rPr>
              <w:t>e-mail:</w:t>
            </w:r>
            <w:r w:rsidR="00892847" w:rsidRPr="00B760C0">
              <w:rPr>
                <w:rFonts w:ascii="Arial" w:hAnsi="Arial" w:cs="Arial"/>
                <w:b/>
                <w:sz w:val="22"/>
                <w:szCs w:val="22"/>
                <w:u w:val="single"/>
                <w:lang w:val="de-DE"/>
              </w:rPr>
              <w:t xml:space="preserve">xanthopoulou@naoussa.gr , </w:t>
            </w:r>
            <w:r w:rsidRPr="0064624F">
              <w:rPr>
                <w:rFonts w:ascii="Arial" w:hAnsi="Arial" w:cs="Arial"/>
                <w:b/>
                <w:sz w:val="22"/>
                <w:szCs w:val="22"/>
                <w:u w:val="single"/>
                <w:lang w:val="de-DE"/>
              </w:rPr>
              <w:t>kaparas@naoussa.gr</w:t>
            </w:r>
          </w:p>
          <w:p w:rsidR="00F36659" w:rsidRPr="008F7998" w:rsidRDefault="00F36659" w:rsidP="00265630">
            <w:pPr>
              <w:rPr>
                <w:rFonts w:asciiTheme="minorHAnsi" w:hAnsiTheme="minorHAnsi" w:cstheme="minorHAnsi"/>
                <w:lang w:val="de-DE"/>
              </w:rPr>
            </w:pPr>
          </w:p>
        </w:tc>
        <w:tc>
          <w:tcPr>
            <w:tcW w:w="458" w:type="dxa"/>
          </w:tcPr>
          <w:p w:rsidR="00F36659" w:rsidRPr="008F7998" w:rsidRDefault="00F36659" w:rsidP="00696681">
            <w:pPr>
              <w:jc w:val="center"/>
              <w:rPr>
                <w:rFonts w:asciiTheme="minorHAnsi" w:hAnsiTheme="minorHAnsi" w:cstheme="minorHAnsi"/>
                <w:lang w:val="it-IT"/>
              </w:rPr>
            </w:pPr>
          </w:p>
        </w:tc>
        <w:tc>
          <w:tcPr>
            <w:tcW w:w="4678" w:type="dxa"/>
          </w:tcPr>
          <w:p w:rsidR="00F36659" w:rsidRPr="00892847" w:rsidRDefault="00F36659" w:rsidP="00696681">
            <w:pPr>
              <w:ind w:firstLine="568"/>
              <w:rPr>
                <w:rFonts w:ascii="Arial" w:hAnsi="Arial" w:cs="Arial"/>
                <w:b/>
                <w:lang w:val="en-US"/>
              </w:rPr>
            </w:pPr>
            <w:r w:rsidRPr="00892847">
              <w:rPr>
                <w:rFonts w:ascii="Arial" w:hAnsi="Arial" w:cs="Arial"/>
                <w:b/>
                <w:sz w:val="22"/>
                <w:szCs w:val="22"/>
              </w:rPr>
              <w:t xml:space="preserve">Νάουσα  </w:t>
            </w:r>
            <w:r w:rsidR="00BA78E9" w:rsidRPr="00892847">
              <w:rPr>
                <w:rFonts w:ascii="Arial" w:hAnsi="Arial" w:cs="Arial"/>
                <w:b/>
                <w:sz w:val="22"/>
                <w:szCs w:val="22"/>
                <w:lang w:val="en-US"/>
              </w:rPr>
              <w:t>29</w:t>
            </w:r>
            <w:r w:rsidR="00C666E7" w:rsidRPr="00892847">
              <w:rPr>
                <w:rFonts w:ascii="Arial" w:hAnsi="Arial" w:cs="Arial"/>
                <w:b/>
                <w:sz w:val="22"/>
                <w:szCs w:val="22"/>
              </w:rPr>
              <w:t>-</w:t>
            </w:r>
            <w:r w:rsidR="00BA78E9" w:rsidRPr="00892847">
              <w:rPr>
                <w:rFonts w:ascii="Arial" w:hAnsi="Arial" w:cs="Arial"/>
                <w:b/>
                <w:sz w:val="22"/>
                <w:szCs w:val="22"/>
                <w:lang w:val="en-US"/>
              </w:rPr>
              <w:t>6</w:t>
            </w:r>
            <w:r w:rsidR="00A641EF" w:rsidRPr="00892847">
              <w:rPr>
                <w:rFonts w:ascii="Arial" w:hAnsi="Arial" w:cs="Arial"/>
                <w:b/>
                <w:sz w:val="22"/>
                <w:szCs w:val="22"/>
              </w:rPr>
              <w:t>-20</w:t>
            </w:r>
            <w:r w:rsidR="00BA78E9" w:rsidRPr="00892847">
              <w:rPr>
                <w:rFonts w:ascii="Arial" w:hAnsi="Arial" w:cs="Arial"/>
                <w:b/>
                <w:sz w:val="22"/>
                <w:szCs w:val="22"/>
                <w:lang w:val="en-US"/>
              </w:rPr>
              <w:t>20</w:t>
            </w:r>
          </w:p>
          <w:p w:rsidR="00F36659" w:rsidRPr="00892847" w:rsidRDefault="00F36659" w:rsidP="00696681">
            <w:pPr>
              <w:ind w:firstLine="568"/>
              <w:rPr>
                <w:rFonts w:ascii="Arial" w:hAnsi="Arial" w:cs="Arial"/>
                <w:b/>
              </w:rPr>
            </w:pPr>
          </w:p>
          <w:p w:rsidR="00F36659" w:rsidRPr="00892847" w:rsidRDefault="00F36659" w:rsidP="00696681">
            <w:pPr>
              <w:tabs>
                <w:tab w:val="left" w:pos="3312"/>
              </w:tabs>
              <w:ind w:right="246" w:firstLine="568"/>
              <w:rPr>
                <w:rFonts w:ascii="Arial" w:hAnsi="Arial" w:cs="Arial"/>
                <w:spacing w:val="20"/>
                <w:lang w:val="en-US"/>
              </w:rPr>
            </w:pPr>
            <w:r w:rsidRPr="00892847">
              <w:rPr>
                <w:rFonts w:ascii="Arial" w:hAnsi="Arial" w:cs="Arial"/>
                <w:b/>
                <w:spacing w:val="20"/>
                <w:sz w:val="22"/>
                <w:szCs w:val="22"/>
              </w:rPr>
              <w:t xml:space="preserve">Αρ. Πρ. </w:t>
            </w:r>
            <w:r w:rsidRPr="00892847">
              <w:rPr>
                <w:rFonts w:ascii="Arial" w:hAnsi="Arial" w:cs="Arial"/>
                <w:b/>
                <w:bCs/>
                <w:sz w:val="22"/>
                <w:szCs w:val="22"/>
              </w:rPr>
              <w:t xml:space="preserve"> e-Πολεοδομίας : </w:t>
            </w:r>
            <w:r w:rsidR="00BA78E9" w:rsidRPr="00892847">
              <w:rPr>
                <w:rFonts w:ascii="Arial" w:hAnsi="Arial" w:cs="Arial"/>
                <w:b/>
                <w:bCs/>
                <w:sz w:val="22"/>
                <w:szCs w:val="22"/>
                <w:lang w:val="en-US"/>
              </w:rPr>
              <w:t>407</w:t>
            </w:r>
          </w:p>
          <w:p w:rsidR="00A641EF" w:rsidRPr="00892847" w:rsidRDefault="00A641EF" w:rsidP="00696681">
            <w:pPr>
              <w:jc w:val="right"/>
              <w:rPr>
                <w:rFonts w:ascii="Arial" w:hAnsi="Arial" w:cs="Arial"/>
                <w:b/>
              </w:rPr>
            </w:pPr>
          </w:p>
          <w:p w:rsidR="00F36659" w:rsidRPr="00892847" w:rsidRDefault="009745F0" w:rsidP="00A641EF">
            <w:pPr>
              <w:rPr>
                <w:rFonts w:ascii="Arial" w:hAnsi="Arial" w:cs="Arial"/>
                <w:b/>
                <w:lang w:val="en-US"/>
              </w:rPr>
            </w:pPr>
            <w:r w:rsidRPr="00892847">
              <w:rPr>
                <w:rFonts w:ascii="Arial" w:hAnsi="Arial" w:cs="Arial"/>
                <w:b/>
                <w:sz w:val="22"/>
                <w:szCs w:val="22"/>
              </w:rPr>
              <w:t xml:space="preserve">          </w:t>
            </w:r>
            <w:r w:rsidR="00A641EF" w:rsidRPr="00892847">
              <w:rPr>
                <w:rFonts w:ascii="Arial" w:hAnsi="Arial" w:cs="Arial"/>
                <w:b/>
                <w:sz w:val="22"/>
                <w:szCs w:val="22"/>
              </w:rPr>
              <w:t xml:space="preserve">Αριθμός Διεκπεραίωσης: </w:t>
            </w:r>
            <w:r w:rsidR="00235A55" w:rsidRPr="00892847">
              <w:rPr>
                <w:rFonts w:ascii="Arial" w:hAnsi="Arial" w:cs="Arial"/>
                <w:b/>
                <w:sz w:val="22"/>
                <w:szCs w:val="22"/>
              </w:rPr>
              <w:t xml:space="preserve"> </w:t>
            </w:r>
            <w:r w:rsidR="00BA78E9" w:rsidRPr="00892847">
              <w:rPr>
                <w:rFonts w:ascii="Arial" w:hAnsi="Arial" w:cs="Arial"/>
                <w:b/>
                <w:sz w:val="22"/>
                <w:szCs w:val="22"/>
                <w:lang w:val="en-US"/>
              </w:rPr>
              <w:t>185</w:t>
            </w:r>
          </w:p>
          <w:p w:rsidR="00F36659" w:rsidRPr="00892847" w:rsidRDefault="00F36659" w:rsidP="00696681">
            <w:pPr>
              <w:jc w:val="right"/>
              <w:rPr>
                <w:rFonts w:asciiTheme="minorHAnsi" w:hAnsiTheme="minorHAnsi" w:cstheme="minorHAnsi"/>
              </w:rPr>
            </w:pPr>
          </w:p>
          <w:p w:rsidR="00F36659" w:rsidRPr="00892847" w:rsidRDefault="00F36659" w:rsidP="00696681">
            <w:pPr>
              <w:jc w:val="right"/>
              <w:rPr>
                <w:rFonts w:asciiTheme="minorHAnsi" w:hAnsiTheme="minorHAnsi" w:cstheme="minorHAnsi"/>
              </w:rPr>
            </w:pPr>
          </w:p>
          <w:p w:rsidR="00F36659" w:rsidRPr="00892847" w:rsidRDefault="00F36659" w:rsidP="00696681">
            <w:pPr>
              <w:jc w:val="right"/>
              <w:rPr>
                <w:rFonts w:asciiTheme="minorHAnsi" w:hAnsiTheme="minorHAnsi" w:cstheme="minorHAnsi"/>
              </w:rPr>
            </w:pPr>
          </w:p>
          <w:p w:rsidR="00F36659" w:rsidRPr="00892847" w:rsidRDefault="00F36659" w:rsidP="00696681">
            <w:pPr>
              <w:jc w:val="right"/>
              <w:rPr>
                <w:rFonts w:asciiTheme="minorHAnsi" w:hAnsiTheme="minorHAnsi" w:cstheme="minorHAnsi"/>
              </w:rPr>
            </w:pPr>
          </w:p>
          <w:p w:rsidR="00F36659" w:rsidRPr="00892847" w:rsidRDefault="00F36659" w:rsidP="00696681">
            <w:pPr>
              <w:jc w:val="right"/>
              <w:rPr>
                <w:rFonts w:asciiTheme="minorHAnsi" w:hAnsiTheme="minorHAnsi" w:cstheme="minorHAnsi"/>
              </w:rPr>
            </w:pPr>
          </w:p>
          <w:p w:rsidR="00F36659" w:rsidRPr="00892847" w:rsidRDefault="00F36659" w:rsidP="00696681">
            <w:pPr>
              <w:jc w:val="right"/>
              <w:rPr>
                <w:rFonts w:asciiTheme="minorHAnsi" w:hAnsiTheme="minorHAnsi" w:cstheme="minorHAnsi"/>
              </w:rPr>
            </w:pPr>
          </w:p>
          <w:p w:rsidR="00F36659" w:rsidRPr="00892847" w:rsidRDefault="00F36659" w:rsidP="00696681">
            <w:pPr>
              <w:jc w:val="right"/>
              <w:rPr>
                <w:rFonts w:asciiTheme="minorHAnsi" w:hAnsiTheme="minorHAnsi" w:cstheme="minorHAnsi"/>
              </w:rPr>
            </w:pPr>
          </w:p>
          <w:p w:rsidR="00F36659" w:rsidRPr="00892847" w:rsidRDefault="00F36659" w:rsidP="00696681">
            <w:pPr>
              <w:ind w:left="601" w:right="246" w:hanging="175"/>
              <w:rPr>
                <w:rFonts w:asciiTheme="minorHAnsi" w:hAnsiTheme="minorHAnsi" w:cstheme="minorHAnsi"/>
                <w:b/>
              </w:rPr>
            </w:pPr>
          </w:p>
          <w:p w:rsidR="00141D5C" w:rsidRPr="00892847" w:rsidRDefault="00F36659" w:rsidP="00084C49">
            <w:pPr>
              <w:ind w:left="709" w:right="246" w:hanging="708"/>
              <w:rPr>
                <w:rFonts w:ascii="Arial" w:hAnsi="Arial" w:cs="Arial"/>
                <w:b/>
                <w:bCs/>
              </w:rPr>
            </w:pPr>
            <w:r w:rsidRPr="00892847">
              <w:rPr>
                <w:rFonts w:ascii="Arial" w:hAnsi="Arial" w:cs="Arial"/>
                <w:b/>
                <w:sz w:val="22"/>
                <w:szCs w:val="22"/>
              </w:rPr>
              <w:t>Προς:</w:t>
            </w:r>
            <w:r w:rsidR="006502FF" w:rsidRPr="00892847">
              <w:rPr>
                <w:rFonts w:ascii="Arial" w:hAnsi="Arial" w:cs="Arial"/>
                <w:b/>
                <w:bCs/>
                <w:sz w:val="22"/>
                <w:szCs w:val="22"/>
              </w:rPr>
              <w:t xml:space="preserve">  </w:t>
            </w:r>
            <w:r w:rsidR="00084C49" w:rsidRPr="00892847">
              <w:rPr>
                <w:rFonts w:ascii="Arial" w:hAnsi="Arial" w:cs="Arial"/>
                <w:b/>
                <w:bCs/>
                <w:sz w:val="22"/>
                <w:szCs w:val="22"/>
              </w:rPr>
              <w:t>Δημοτικό Συμβούλιο Νάουσας</w:t>
            </w:r>
          </w:p>
          <w:p w:rsidR="00141D5C" w:rsidRPr="00892847" w:rsidRDefault="00141D5C" w:rsidP="00141D5C">
            <w:pPr>
              <w:ind w:right="246" w:firstLine="709"/>
              <w:rPr>
                <w:rFonts w:ascii="Arial" w:hAnsi="Arial" w:cs="Arial"/>
                <w:b/>
                <w:bCs/>
                <w:u w:val="single"/>
              </w:rPr>
            </w:pPr>
            <w:r w:rsidRPr="00892847">
              <w:rPr>
                <w:rFonts w:ascii="Arial" w:hAnsi="Arial" w:cs="Arial"/>
                <w:b/>
                <w:bCs/>
                <w:sz w:val="22"/>
                <w:szCs w:val="22"/>
                <w:u w:val="single"/>
              </w:rPr>
              <w:t>Ενταύθα</w:t>
            </w:r>
          </w:p>
          <w:p w:rsidR="00141D5C" w:rsidRPr="008F7998" w:rsidRDefault="00141D5C" w:rsidP="00696681">
            <w:pPr>
              <w:ind w:right="246" w:firstLine="709"/>
              <w:rPr>
                <w:rFonts w:asciiTheme="minorHAnsi" w:hAnsiTheme="minorHAnsi" w:cstheme="minorHAnsi"/>
                <w:b/>
                <w:bCs/>
              </w:rPr>
            </w:pPr>
          </w:p>
        </w:tc>
      </w:tr>
    </w:tbl>
    <w:p w:rsidR="00CD20ED" w:rsidRPr="008F7998" w:rsidRDefault="00CD20ED">
      <w:pPr>
        <w:rPr>
          <w:rFonts w:asciiTheme="minorHAnsi" w:hAnsiTheme="minorHAnsi" w:cstheme="minorHAnsi"/>
        </w:rPr>
      </w:pPr>
    </w:p>
    <w:p w:rsidR="00F36659" w:rsidRPr="008F7998" w:rsidRDefault="00F36659">
      <w:pPr>
        <w:rPr>
          <w:rFonts w:asciiTheme="minorHAnsi" w:hAnsiTheme="minorHAnsi" w:cstheme="minorHAnsi"/>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p w:rsidR="00141D5C" w:rsidRDefault="00141D5C" w:rsidP="009A75BA">
      <w:pPr>
        <w:ind w:left="851" w:hanging="851"/>
        <w:jc w:val="both"/>
        <w:rPr>
          <w:rFonts w:asciiTheme="minorHAnsi" w:hAnsiTheme="minorHAnsi" w:cstheme="minorHAnsi"/>
          <w:b/>
          <w:sz w:val="22"/>
          <w:szCs w:val="22"/>
        </w:rPr>
      </w:pPr>
    </w:p>
    <w:tbl>
      <w:tblPr>
        <w:tblW w:w="9606" w:type="dxa"/>
        <w:tblLook w:val="04A0"/>
      </w:tblPr>
      <w:tblGrid>
        <w:gridCol w:w="959"/>
        <w:gridCol w:w="8647"/>
      </w:tblGrid>
      <w:tr w:rsidR="003E5E45" w:rsidRPr="00705C99" w:rsidTr="000B6B7F">
        <w:tc>
          <w:tcPr>
            <w:tcW w:w="959" w:type="dxa"/>
          </w:tcPr>
          <w:p w:rsidR="003E5E45" w:rsidRPr="00705C99" w:rsidRDefault="003E5E45" w:rsidP="00E54046">
            <w:pPr>
              <w:rPr>
                <w:rFonts w:ascii="Arial" w:hAnsi="Arial" w:cs="Arial"/>
                <w:b/>
              </w:rPr>
            </w:pPr>
            <w:r w:rsidRPr="00705C99">
              <w:rPr>
                <w:rFonts w:ascii="Arial" w:hAnsi="Arial" w:cs="Arial"/>
                <w:b/>
                <w:sz w:val="22"/>
                <w:szCs w:val="22"/>
              </w:rPr>
              <w:t>ΘΕΜΑ:</w:t>
            </w:r>
          </w:p>
        </w:tc>
        <w:tc>
          <w:tcPr>
            <w:tcW w:w="8647" w:type="dxa"/>
          </w:tcPr>
          <w:p w:rsidR="003E5E45" w:rsidRPr="00705C99" w:rsidRDefault="00F23379" w:rsidP="000B6B7F">
            <w:pPr>
              <w:spacing w:line="360" w:lineRule="auto"/>
              <w:jc w:val="both"/>
              <w:rPr>
                <w:rFonts w:ascii="Arial" w:hAnsi="Arial" w:cs="Arial"/>
                <w:b/>
              </w:rPr>
            </w:pPr>
            <w:r>
              <w:rPr>
                <w:rFonts w:ascii="Arial" w:hAnsi="Arial" w:cs="Arial"/>
                <w:b/>
                <w:sz w:val="22"/>
                <w:szCs w:val="22"/>
              </w:rPr>
              <w:t>Εισήγηση για την παροχή σύμφωνης γνώμης προς το αίτημα εκδήλωσης ενδιαφέροντος του Δήμου Νάουσας για την συμμετοχή στο πρόγραμμα «</w:t>
            </w:r>
            <w:r w:rsidR="00CC258C">
              <w:rPr>
                <w:rFonts w:ascii="Arial" w:hAnsi="Arial" w:cs="Arial"/>
                <w:b/>
                <w:sz w:val="22"/>
                <w:szCs w:val="22"/>
              </w:rPr>
              <w:t xml:space="preserve">Εκπόνηση Τοπικών Πολεοδομικών Σχεδίων» . </w:t>
            </w:r>
          </w:p>
        </w:tc>
      </w:tr>
    </w:tbl>
    <w:p w:rsidR="003E5E45" w:rsidRDefault="003E5E45" w:rsidP="003E5E45">
      <w:pPr>
        <w:spacing w:line="360" w:lineRule="auto"/>
        <w:ind w:firstLine="720"/>
        <w:rPr>
          <w:rFonts w:ascii="Arial" w:hAnsi="Arial" w:cs="Arial"/>
          <w:sz w:val="20"/>
          <w:szCs w:val="20"/>
        </w:rPr>
      </w:pPr>
    </w:p>
    <w:p w:rsidR="0028131D" w:rsidRDefault="0028131D" w:rsidP="003E5E45">
      <w:pPr>
        <w:spacing w:line="360" w:lineRule="auto"/>
        <w:ind w:firstLine="720"/>
        <w:rPr>
          <w:rFonts w:ascii="Arial" w:hAnsi="Arial" w:cs="Arial"/>
          <w:sz w:val="20"/>
          <w:szCs w:val="20"/>
        </w:rPr>
      </w:pPr>
    </w:p>
    <w:p w:rsidR="00063B36" w:rsidRDefault="0028131D" w:rsidP="00063B36">
      <w:pPr>
        <w:spacing w:line="360" w:lineRule="auto"/>
        <w:ind w:left="851"/>
        <w:jc w:val="both"/>
        <w:rPr>
          <w:rFonts w:ascii="Arial" w:hAnsi="Arial" w:cs="Arial"/>
          <w:sz w:val="20"/>
          <w:szCs w:val="20"/>
        </w:rPr>
      </w:pPr>
      <w:r w:rsidRPr="00B87B57">
        <w:rPr>
          <w:rFonts w:ascii="Arial" w:hAnsi="Arial" w:cs="Arial"/>
          <w:sz w:val="20"/>
          <w:szCs w:val="20"/>
        </w:rPr>
        <w:t>Με το, με αριθμό πρωτοκόλλου ΥΠΕΝ/ΓρΥΦΧΑΠ/55357/1</w:t>
      </w:r>
      <w:r w:rsidR="000B6B7F" w:rsidRPr="00B87B57">
        <w:rPr>
          <w:rFonts w:ascii="Arial" w:hAnsi="Arial" w:cs="Arial"/>
          <w:sz w:val="20"/>
          <w:szCs w:val="20"/>
        </w:rPr>
        <w:t>334/11-6-2020</w:t>
      </w:r>
      <w:r w:rsidR="00063B36">
        <w:rPr>
          <w:rFonts w:ascii="Arial" w:hAnsi="Arial" w:cs="Arial"/>
          <w:sz w:val="20"/>
          <w:szCs w:val="20"/>
        </w:rPr>
        <w:t xml:space="preserve"> </w:t>
      </w:r>
      <w:r w:rsidR="000B6B7F" w:rsidRPr="00B87B57">
        <w:rPr>
          <w:rFonts w:ascii="Arial" w:hAnsi="Arial" w:cs="Arial"/>
          <w:sz w:val="20"/>
          <w:szCs w:val="20"/>
        </w:rPr>
        <w:t>(ΑΔΑ : 9Θ634653Π8-</w:t>
      </w:r>
      <w:r w:rsidRPr="00B87B57">
        <w:rPr>
          <w:rFonts w:ascii="Arial" w:hAnsi="Arial" w:cs="Arial"/>
          <w:sz w:val="20"/>
          <w:szCs w:val="20"/>
        </w:rPr>
        <w:t xml:space="preserve">ΓΞΓ), </w:t>
      </w:r>
    </w:p>
    <w:p w:rsidR="0028131D" w:rsidRPr="00B87B57" w:rsidRDefault="0028131D" w:rsidP="00063B36">
      <w:pPr>
        <w:spacing w:line="360" w:lineRule="auto"/>
        <w:jc w:val="both"/>
        <w:rPr>
          <w:rFonts w:ascii="Arial" w:hAnsi="Arial" w:cs="Arial"/>
          <w:sz w:val="20"/>
          <w:szCs w:val="20"/>
        </w:rPr>
      </w:pPr>
      <w:r w:rsidRPr="00B87B57">
        <w:rPr>
          <w:rFonts w:ascii="Arial" w:hAnsi="Arial" w:cs="Arial"/>
          <w:sz w:val="20"/>
          <w:szCs w:val="20"/>
        </w:rPr>
        <w:t>έγγραφο  το Υπουργείο Περιβάλλοντος και Ενέργειας (Γραφείο Υφυπουργού)  απευθύνει πρόσκληση εκδήλωσης ενδιαφέροντος προς όλους τους πρωτοβάθμιους ΟΤΑ, για την υποβολή αιτήσεων συμμετοχής στο πρόγραμμα «ΕΚΠΟΝΗΣΗ ΤΟΠΙΚΩΝ ΠΟΛΕΟΔΟΜΙΚΩΝ ΣΧΕΔΙΩΝ» με την υποβολή αιτήματος εκδήλωσης ενδιαφέροντος και αντίστοιχ</w:t>
      </w:r>
      <w:r w:rsidR="004F1490">
        <w:rPr>
          <w:rFonts w:ascii="Arial" w:hAnsi="Arial" w:cs="Arial"/>
          <w:sz w:val="20"/>
          <w:szCs w:val="20"/>
        </w:rPr>
        <w:t>ων</w:t>
      </w:r>
      <w:r w:rsidRPr="00B87B57">
        <w:rPr>
          <w:rFonts w:ascii="Arial" w:hAnsi="Arial" w:cs="Arial"/>
          <w:sz w:val="20"/>
          <w:szCs w:val="20"/>
        </w:rPr>
        <w:t xml:space="preserve"> τεχνικ</w:t>
      </w:r>
      <w:r w:rsidR="004F1490">
        <w:rPr>
          <w:rFonts w:ascii="Arial" w:hAnsi="Arial" w:cs="Arial"/>
          <w:sz w:val="20"/>
          <w:szCs w:val="20"/>
        </w:rPr>
        <w:t xml:space="preserve">ών </w:t>
      </w:r>
      <w:r w:rsidRPr="00B87B57">
        <w:rPr>
          <w:rFonts w:ascii="Arial" w:hAnsi="Arial" w:cs="Arial"/>
          <w:sz w:val="20"/>
          <w:szCs w:val="20"/>
        </w:rPr>
        <w:t xml:space="preserve"> </w:t>
      </w:r>
      <w:r w:rsidR="004F1490">
        <w:rPr>
          <w:rFonts w:ascii="Arial" w:hAnsi="Arial" w:cs="Arial"/>
          <w:sz w:val="20"/>
          <w:szCs w:val="20"/>
        </w:rPr>
        <w:t>εκθέσεων</w:t>
      </w:r>
      <w:r w:rsidRPr="00B87B57">
        <w:rPr>
          <w:rFonts w:ascii="Arial" w:hAnsi="Arial" w:cs="Arial"/>
          <w:sz w:val="20"/>
          <w:szCs w:val="20"/>
        </w:rPr>
        <w:t xml:space="preserve"> .  </w:t>
      </w:r>
    </w:p>
    <w:p w:rsidR="0028131D" w:rsidRPr="00B87B57" w:rsidRDefault="0028131D" w:rsidP="000B6B7F">
      <w:pPr>
        <w:spacing w:line="360" w:lineRule="auto"/>
        <w:jc w:val="both"/>
        <w:rPr>
          <w:rFonts w:ascii="Arial" w:hAnsi="Arial" w:cs="Arial"/>
          <w:sz w:val="20"/>
          <w:szCs w:val="20"/>
        </w:rPr>
      </w:pPr>
      <w:r w:rsidRPr="00B87B57">
        <w:rPr>
          <w:rFonts w:ascii="Arial" w:hAnsi="Arial" w:cs="Arial"/>
          <w:sz w:val="20"/>
          <w:szCs w:val="20"/>
        </w:rPr>
        <w:t xml:space="preserve">            Τα Τοπικά Πολεοδομικά Σχέδια </w:t>
      </w:r>
      <w:r w:rsidR="000B6B7F" w:rsidRPr="00B87B57">
        <w:rPr>
          <w:rFonts w:ascii="Arial" w:hAnsi="Arial" w:cs="Arial"/>
          <w:sz w:val="20"/>
          <w:szCs w:val="20"/>
        </w:rPr>
        <w:t xml:space="preserve">αντικαθιστούν τα Τοπικά Χωρικά Σχέδια, τα οποία </w:t>
      </w:r>
      <w:r w:rsidRPr="00B87B57">
        <w:rPr>
          <w:rFonts w:ascii="Arial" w:hAnsi="Arial" w:cs="Arial"/>
          <w:sz w:val="20"/>
          <w:szCs w:val="20"/>
        </w:rPr>
        <w:t>συνιστούν το  1</w:t>
      </w:r>
      <w:r w:rsidRPr="00B87B57">
        <w:rPr>
          <w:rFonts w:ascii="Arial" w:hAnsi="Arial" w:cs="Arial"/>
          <w:sz w:val="20"/>
          <w:szCs w:val="20"/>
          <w:vertAlign w:val="superscript"/>
        </w:rPr>
        <w:t>Ο</w:t>
      </w:r>
      <w:r w:rsidRPr="00B87B57">
        <w:rPr>
          <w:rFonts w:ascii="Arial" w:hAnsi="Arial" w:cs="Arial"/>
          <w:sz w:val="20"/>
          <w:szCs w:val="20"/>
        </w:rPr>
        <w:t xml:space="preserve"> επίπεδο του πολεοδομικού σχεδιασμού της Χώρας, αποτελούν σύμφωνα με το άρθρο 7 του Ν. 4447/2016 σύνολα κειμένων, χαρτών και διαγραμμάτων με τα οποία καθορίζονται το πρότυπο χωρικής οργάνωσης και ανάπτυξης, οι χρήσεις γης, οι όροι και περιορισμοί δόμησης, καθώς και κάθε άλλο μέτρο, όρος ή περιορισμός που απαιτείται για την ολοκληρωμένη χωρική ανάπτυξη και οργάνωση της περιοχής ενός πρωτοβάθμιου Ο.Τ.Α. . Επίσης, με τα Τοπικά Χωρικά Σχέδια καθορίζονται για κάθε δημοτική ενότητα οι οικιστικές περιοχές, οι περιοχές παραγωγικών και επιχειρηματικών δραστηριοτήτων , οι  περιοχές Προστασίας καθώς και οι περιοχές ελέγχου χρήσεων γης . </w:t>
      </w:r>
    </w:p>
    <w:p w:rsidR="0028131D" w:rsidRPr="00B87B57" w:rsidRDefault="0028131D" w:rsidP="000B6B7F">
      <w:pPr>
        <w:spacing w:line="360" w:lineRule="auto"/>
        <w:jc w:val="both"/>
        <w:rPr>
          <w:rFonts w:ascii="Arial" w:hAnsi="Arial" w:cs="Arial"/>
          <w:sz w:val="20"/>
          <w:szCs w:val="20"/>
        </w:rPr>
      </w:pPr>
      <w:r w:rsidRPr="00B87B57">
        <w:rPr>
          <w:rFonts w:ascii="Arial" w:hAnsi="Arial" w:cs="Arial"/>
          <w:sz w:val="20"/>
          <w:szCs w:val="20"/>
        </w:rPr>
        <w:t xml:space="preserve">            Στην χωρική ενότητα του Καλλικρατικού Δήμου Νάουσας σε επίπεδο πρωτοβάθμιου πολεοδομικού σχεδιασμού ισχύουν κατά τις διατάξεις του Ν. 2508/1997, το Γενικό Πολεοδομικό Σχέδιο (Γ.Π.Σ.) στα όρια του της Δημοτικής Ενότητας Νάουσας (ΦΕΚ 289/Α.Α.Π./23–7–2010 &amp; 22/Α.Α.Π./8–2–2017) και το Σχέδιο Χωρικής Οικιστικής Οργάνωσης Ανοικτής Πόλης (Σ.Χ.Ο.Ο.Α.Π.) της Δημοτικής Ενότητας Ειρηνούπολης του Καλλικρατικού Δήμου Νάουσας (ΦΕΚ 259/Α.Α.Π./1–11–2018), ενώ στην Δημοτική Ενότητα Ανθεμίων δεν υπάρχει εγκεκριμένο  Σ.Χ.Ο.Ο.Α.Π. . Επισημαίνεται ότι εντός των ορίων του Γ.Π.Σ. Νάουσας περιλαμβάνεται και η Ζώνη Οικιστικού Ελέγχου (Ζ.Ο.Ε.) του Δήμου Νάουσας (ΦΕΚ 407/Δ/29−4−1986) η οποία έχει εγκριθεί κατά τις διατάξεις του Ν.1337/1983 και η </w:t>
      </w:r>
      <w:r w:rsidRPr="00B87B57">
        <w:rPr>
          <w:rFonts w:ascii="Arial" w:hAnsi="Arial" w:cs="Arial"/>
          <w:sz w:val="20"/>
          <w:szCs w:val="20"/>
        </w:rPr>
        <w:lastRenderedPageBreak/>
        <w:t xml:space="preserve">οποία χρήζει εκσυγχρονισμού και  επικαιροποίησης . Επίσης, εντός των διοικητικών ορίων του Καλλικρατικού Δήμου Νάουσας βρίσκεται η </w:t>
      </w:r>
      <w:r w:rsidRPr="00B87B57">
        <w:rPr>
          <w:rFonts w:ascii="Arial" w:hAnsi="Arial" w:cs="Arial"/>
          <w:color w:val="000000"/>
          <w:spacing w:val="-7"/>
          <w:sz w:val="20"/>
          <w:szCs w:val="20"/>
        </w:rPr>
        <w:t xml:space="preserve">περιοχή ιδιαιτέρου φυσικού κάλλους  Αγίου Νικολάου </w:t>
      </w:r>
      <w:r w:rsidRPr="00B87B57">
        <w:rPr>
          <w:rFonts w:ascii="Arial" w:hAnsi="Arial" w:cs="Arial"/>
          <w:sz w:val="20"/>
          <w:szCs w:val="20"/>
        </w:rPr>
        <w:t xml:space="preserve">(Φ.Ε.Κ. 407/Δ΄/29-4-1986), δύο μεγάλοι αρχαιολογικοί χώροι , ο αρχαιολογικός χώρος Μίεζας </w:t>
      </w:r>
      <w:r w:rsidR="00A368ED" w:rsidRPr="00B87B57">
        <w:rPr>
          <w:rFonts w:ascii="Arial" w:hAnsi="Arial" w:cs="Arial"/>
          <w:sz w:val="20"/>
          <w:szCs w:val="20"/>
        </w:rPr>
        <w:t xml:space="preserve">(Φ.Ε.Κ. </w:t>
      </w:r>
      <w:r w:rsidR="00B97117" w:rsidRPr="00B87B57">
        <w:rPr>
          <w:rFonts w:ascii="Arial" w:hAnsi="Arial" w:cs="Arial"/>
          <w:sz w:val="20"/>
          <w:szCs w:val="20"/>
        </w:rPr>
        <w:t>204</w:t>
      </w:r>
      <w:r w:rsidR="00A368ED" w:rsidRPr="00B87B57">
        <w:rPr>
          <w:rFonts w:ascii="Arial" w:hAnsi="Arial" w:cs="Arial"/>
          <w:sz w:val="20"/>
          <w:szCs w:val="20"/>
        </w:rPr>
        <w:t>/</w:t>
      </w:r>
      <w:r w:rsidR="00B97117" w:rsidRPr="00B87B57">
        <w:rPr>
          <w:rFonts w:ascii="Arial" w:hAnsi="Arial" w:cs="Arial"/>
          <w:sz w:val="20"/>
          <w:szCs w:val="20"/>
        </w:rPr>
        <w:t>ΑΑΠ</w:t>
      </w:r>
      <w:r w:rsidR="00A368ED" w:rsidRPr="00B87B57">
        <w:rPr>
          <w:rFonts w:ascii="Arial" w:hAnsi="Arial" w:cs="Arial"/>
          <w:sz w:val="20"/>
          <w:szCs w:val="20"/>
        </w:rPr>
        <w:t>/</w:t>
      </w:r>
      <w:r w:rsidR="00B97117" w:rsidRPr="00B87B57">
        <w:rPr>
          <w:rFonts w:ascii="Arial" w:hAnsi="Arial" w:cs="Arial"/>
          <w:sz w:val="20"/>
          <w:szCs w:val="20"/>
        </w:rPr>
        <w:t>14</w:t>
      </w:r>
      <w:r w:rsidR="00A368ED" w:rsidRPr="00B87B57">
        <w:rPr>
          <w:rFonts w:ascii="Arial" w:hAnsi="Arial" w:cs="Arial"/>
          <w:sz w:val="20"/>
          <w:szCs w:val="20"/>
        </w:rPr>
        <w:t>-</w:t>
      </w:r>
      <w:r w:rsidR="00B97117" w:rsidRPr="00B87B57">
        <w:rPr>
          <w:rFonts w:ascii="Arial" w:hAnsi="Arial" w:cs="Arial"/>
          <w:sz w:val="20"/>
          <w:szCs w:val="20"/>
        </w:rPr>
        <w:t>6</w:t>
      </w:r>
      <w:r w:rsidR="00A368ED" w:rsidRPr="00B87B57">
        <w:rPr>
          <w:rFonts w:ascii="Arial" w:hAnsi="Arial" w:cs="Arial"/>
          <w:sz w:val="20"/>
          <w:szCs w:val="20"/>
        </w:rPr>
        <w:t>-</w:t>
      </w:r>
      <w:r w:rsidR="00B97117" w:rsidRPr="00B87B57">
        <w:rPr>
          <w:rFonts w:ascii="Arial" w:hAnsi="Arial" w:cs="Arial"/>
          <w:sz w:val="20"/>
          <w:szCs w:val="20"/>
        </w:rPr>
        <w:t>2012</w:t>
      </w:r>
      <w:r w:rsidR="00A368ED" w:rsidRPr="00B87B57">
        <w:rPr>
          <w:rFonts w:ascii="Arial" w:hAnsi="Arial" w:cs="Arial"/>
          <w:sz w:val="20"/>
          <w:szCs w:val="20"/>
        </w:rPr>
        <w:t>),</w:t>
      </w:r>
      <w:r w:rsidRPr="00B87B57">
        <w:rPr>
          <w:rFonts w:ascii="Arial" w:hAnsi="Arial" w:cs="Arial"/>
          <w:sz w:val="20"/>
          <w:szCs w:val="20"/>
        </w:rPr>
        <w:t xml:space="preserve"> ο  αρχαιολογικός χώρος  «Στενημάχου – Τριλόφου»</w:t>
      </w:r>
      <w:r w:rsidR="00A368ED" w:rsidRPr="00B87B57">
        <w:rPr>
          <w:rFonts w:ascii="Arial" w:hAnsi="Arial" w:cs="Arial"/>
          <w:sz w:val="20"/>
          <w:szCs w:val="20"/>
        </w:rPr>
        <w:t xml:space="preserve"> (Φ.Ε.Κ. </w:t>
      </w:r>
      <w:r w:rsidR="00EF556F" w:rsidRPr="00B87B57">
        <w:rPr>
          <w:rFonts w:ascii="Arial" w:hAnsi="Arial" w:cs="Arial"/>
          <w:sz w:val="20"/>
          <w:szCs w:val="20"/>
        </w:rPr>
        <w:t>274</w:t>
      </w:r>
      <w:r w:rsidR="00A368ED" w:rsidRPr="00B87B57">
        <w:rPr>
          <w:rFonts w:ascii="Arial" w:hAnsi="Arial" w:cs="Arial"/>
          <w:sz w:val="20"/>
          <w:szCs w:val="20"/>
        </w:rPr>
        <w:t>/</w:t>
      </w:r>
      <w:r w:rsidR="00EF556F" w:rsidRPr="00B87B57">
        <w:rPr>
          <w:rFonts w:ascii="Arial" w:hAnsi="Arial" w:cs="Arial"/>
          <w:sz w:val="20"/>
          <w:szCs w:val="20"/>
        </w:rPr>
        <w:t>ΑΑΠ</w:t>
      </w:r>
      <w:r w:rsidR="00A368ED" w:rsidRPr="00B87B57">
        <w:rPr>
          <w:rFonts w:ascii="Arial" w:hAnsi="Arial" w:cs="Arial"/>
          <w:sz w:val="20"/>
          <w:szCs w:val="20"/>
        </w:rPr>
        <w:t>/</w:t>
      </w:r>
      <w:r w:rsidR="00EF556F" w:rsidRPr="00B87B57">
        <w:rPr>
          <w:rFonts w:ascii="Arial" w:hAnsi="Arial" w:cs="Arial"/>
          <w:sz w:val="20"/>
          <w:szCs w:val="20"/>
        </w:rPr>
        <w:t>31</w:t>
      </w:r>
      <w:r w:rsidR="00A368ED" w:rsidRPr="00B87B57">
        <w:rPr>
          <w:rFonts w:ascii="Arial" w:hAnsi="Arial" w:cs="Arial"/>
          <w:sz w:val="20"/>
          <w:szCs w:val="20"/>
        </w:rPr>
        <w:t>-</w:t>
      </w:r>
      <w:r w:rsidR="00EF556F" w:rsidRPr="00B87B57">
        <w:rPr>
          <w:rFonts w:ascii="Arial" w:hAnsi="Arial" w:cs="Arial"/>
          <w:sz w:val="20"/>
          <w:szCs w:val="20"/>
        </w:rPr>
        <w:t>7</w:t>
      </w:r>
      <w:r w:rsidR="00A368ED" w:rsidRPr="00B87B57">
        <w:rPr>
          <w:rFonts w:ascii="Arial" w:hAnsi="Arial" w:cs="Arial"/>
          <w:sz w:val="20"/>
          <w:szCs w:val="20"/>
        </w:rPr>
        <w:t>-</w:t>
      </w:r>
      <w:r w:rsidR="00EF556F" w:rsidRPr="00B87B57">
        <w:rPr>
          <w:rFonts w:ascii="Arial" w:hAnsi="Arial" w:cs="Arial"/>
          <w:sz w:val="20"/>
          <w:szCs w:val="20"/>
        </w:rPr>
        <w:t>2013</w:t>
      </w:r>
      <w:r w:rsidR="00A368ED" w:rsidRPr="00B87B57">
        <w:rPr>
          <w:rFonts w:ascii="Arial" w:hAnsi="Arial" w:cs="Arial"/>
          <w:sz w:val="20"/>
          <w:szCs w:val="20"/>
        </w:rPr>
        <w:t>)</w:t>
      </w:r>
      <w:r w:rsidRPr="00B87B57">
        <w:rPr>
          <w:rFonts w:ascii="Arial" w:hAnsi="Arial" w:cs="Arial"/>
          <w:sz w:val="20"/>
          <w:szCs w:val="20"/>
        </w:rPr>
        <w:t xml:space="preserve"> καθώς και μικρότεροι αρχαιολογικοί χώροι στις περιοχές Μαρίνας , Αγγελοχωρίου</w:t>
      </w:r>
      <w:r w:rsidR="00EF556F" w:rsidRPr="00B87B57">
        <w:rPr>
          <w:rFonts w:ascii="Arial" w:hAnsi="Arial" w:cs="Arial"/>
          <w:sz w:val="20"/>
          <w:szCs w:val="20"/>
        </w:rPr>
        <w:t>(Φ.Ε.Κ. 276/ΑΑΠ/22-11-2018)</w:t>
      </w:r>
      <w:r w:rsidRPr="00B87B57">
        <w:rPr>
          <w:rFonts w:ascii="Arial" w:hAnsi="Arial" w:cs="Arial"/>
          <w:sz w:val="20"/>
          <w:szCs w:val="20"/>
        </w:rPr>
        <w:t xml:space="preserve"> , Πολυπλατάνου . </w:t>
      </w:r>
    </w:p>
    <w:p w:rsidR="0028131D" w:rsidRPr="00B87B57" w:rsidRDefault="0028131D" w:rsidP="000B6B7F">
      <w:pPr>
        <w:spacing w:line="360" w:lineRule="auto"/>
        <w:jc w:val="both"/>
        <w:rPr>
          <w:rFonts w:ascii="Arial" w:hAnsi="Arial" w:cs="Arial"/>
          <w:sz w:val="20"/>
          <w:szCs w:val="20"/>
        </w:rPr>
      </w:pPr>
      <w:r w:rsidRPr="00B87B57">
        <w:rPr>
          <w:rFonts w:ascii="Arial" w:hAnsi="Arial" w:cs="Arial"/>
          <w:sz w:val="20"/>
          <w:szCs w:val="20"/>
        </w:rPr>
        <w:t xml:space="preserve">             Λόγω της σταδιακής υλοποίησης του Προγράμματος, οι Δήμοι πρέπει κατά την υποβολή των αιτημάτων εκδήλωσης ενδιαφέροντος  να κατατάξουν οι ίδιοι τις Δημοτικές τους Ενότητες (ΔΕ) σε σειρά προτεραιότητας με βάση τις ακόλουθες βαθμίδες : </w:t>
      </w:r>
    </w:p>
    <w:p w:rsidR="0028131D" w:rsidRPr="00B87B57" w:rsidRDefault="0028131D" w:rsidP="000B6B7F">
      <w:pPr>
        <w:spacing w:line="360" w:lineRule="auto"/>
        <w:jc w:val="both"/>
        <w:rPr>
          <w:rFonts w:ascii="Arial" w:hAnsi="Arial" w:cs="Arial"/>
          <w:sz w:val="20"/>
          <w:szCs w:val="20"/>
        </w:rPr>
      </w:pPr>
      <w:r w:rsidRPr="00B87B57">
        <w:rPr>
          <w:rFonts w:ascii="Arial" w:hAnsi="Arial" w:cs="Arial"/>
          <w:sz w:val="20"/>
          <w:szCs w:val="20"/>
        </w:rPr>
        <w:t xml:space="preserve">                     α) Πολύ υψηλή προτεραιότητα </w:t>
      </w:r>
    </w:p>
    <w:p w:rsidR="0028131D" w:rsidRPr="00B87B57" w:rsidRDefault="0028131D" w:rsidP="000B6B7F">
      <w:pPr>
        <w:spacing w:line="360" w:lineRule="auto"/>
        <w:jc w:val="both"/>
        <w:rPr>
          <w:rFonts w:ascii="Arial" w:hAnsi="Arial" w:cs="Arial"/>
          <w:sz w:val="20"/>
          <w:szCs w:val="20"/>
        </w:rPr>
      </w:pPr>
      <w:r w:rsidRPr="00B87B57">
        <w:rPr>
          <w:rFonts w:ascii="Arial" w:hAnsi="Arial" w:cs="Arial"/>
          <w:sz w:val="20"/>
          <w:szCs w:val="20"/>
        </w:rPr>
        <w:t xml:space="preserve">                     β) Υψηλή προτεραιότητα</w:t>
      </w:r>
    </w:p>
    <w:p w:rsidR="0028131D" w:rsidRPr="00B87B57" w:rsidRDefault="0028131D" w:rsidP="000B6B7F">
      <w:pPr>
        <w:spacing w:line="360" w:lineRule="auto"/>
        <w:jc w:val="both"/>
        <w:rPr>
          <w:rFonts w:ascii="Arial" w:hAnsi="Arial" w:cs="Arial"/>
          <w:sz w:val="20"/>
          <w:szCs w:val="20"/>
        </w:rPr>
      </w:pPr>
      <w:r w:rsidRPr="00B87B57">
        <w:rPr>
          <w:rFonts w:ascii="Arial" w:hAnsi="Arial" w:cs="Arial"/>
          <w:sz w:val="20"/>
          <w:szCs w:val="20"/>
        </w:rPr>
        <w:t xml:space="preserve">                     γ) Μέση   προτεραιότητα</w:t>
      </w:r>
    </w:p>
    <w:p w:rsidR="0028131D" w:rsidRPr="00B87B57" w:rsidRDefault="0028131D" w:rsidP="000B6B7F">
      <w:pPr>
        <w:spacing w:line="360" w:lineRule="auto"/>
        <w:jc w:val="both"/>
        <w:rPr>
          <w:rFonts w:ascii="Arial" w:hAnsi="Arial" w:cs="Arial"/>
          <w:sz w:val="20"/>
          <w:szCs w:val="20"/>
        </w:rPr>
      </w:pPr>
      <w:r w:rsidRPr="00B87B57">
        <w:rPr>
          <w:rFonts w:ascii="Arial" w:hAnsi="Arial" w:cs="Arial"/>
          <w:sz w:val="20"/>
          <w:szCs w:val="20"/>
        </w:rPr>
        <w:t xml:space="preserve">             Ο Δήμος Νάουσας στις υποβαλλόμενες τεχνικές εκθέσεις και έχοντας υπόψη τα χωροταξικά στοιχεία που αναπτύχθηκαν παραπάνω, κατατάσσει την Δημοτική Ενότητα Ανθεμίων με πολύ υψηλή προτεραιότητα, την  Δημοτική Ενότητα Νάουσας με υψηλή προτεραιότητα και την Δημοτική Ενότητα Ειρηνούπολης με μέση   προτεραιότητα . </w:t>
      </w:r>
    </w:p>
    <w:p w:rsidR="0028131D" w:rsidRPr="00B87B57" w:rsidRDefault="0028131D" w:rsidP="000B6B7F">
      <w:pPr>
        <w:spacing w:line="360" w:lineRule="auto"/>
        <w:jc w:val="both"/>
        <w:rPr>
          <w:rFonts w:ascii="Arial" w:hAnsi="Arial" w:cs="Arial"/>
          <w:sz w:val="20"/>
          <w:szCs w:val="20"/>
        </w:rPr>
      </w:pPr>
      <w:r w:rsidRPr="00B87B57">
        <w:rPr>
          <w:rFonts w:ascii="Arial" w:hAnsi="Arial" w:cs="Arial"/>
          <w:sz w:val="20"/>
          <w:szCs w:val="20"/>
        </w:rPr>
        <w:t xml:space="preserve">             Σημειώνεται ότι η χρηματοδότηση του Προγράμματος θα καλυφθεί από πόρους του Ταμείου Ανάκαμψης ή και πόρους του Ταμείου Παρακαταθηκών &amp; Δανείων και της Ευρωπαϊκής Τράπεζας Επενδύσεων και η αποπληρωμή του θα γίνει από το ΥΠΕΝ (μέσω του Προγράμματος Δημοσίων Επενδύσεων). Συνεπώς, οι δήμοι δεν θα έχουν κάποια οικονομική επιβάρυνση και επομένως δεν επιβαρύνεται και ο προϋπολογισμός του Δήμου Νάουσας . </w:t>
      </w:r>
    </w:p>
    <w:p w:rsidR="0028131D" w:rsidRPr="00B87B57" w:rsidRDefault="0028131D" w:rsidP="000B6B7F">
      <w:pPr>
        <w:spacing w:line="360" w:lineRule="auto"/>
        <w:jc w:val="both"/>
        <w:rPr>
          <w:rFonts w:ascii="Arial" w:hAnsi="Arial" w:cs="Arial"/>
          <w:sz w:val="20"/>
          <w:szCs w:val="20"/>
        </w:rPr>
      </w:pPr>
      <w:r w:rsidRPr="00B87B57">
        <w:rPr>
          <w:rFonts w:ascii="Arial" w:hAnsi="Arial" w:cs="Arial"/>
          <w:sz w:val="20"/>
          <w:szCs w:val="20"/>
        </w:rPr>
        <w:t xml:space="preserve">             Τέλος, τονίζεται ότι μεταξύ των υποβαλλόμενων στοιχείων περιλαμβάνεται και η σύμφωνη γνώμη για την υποβολή του αιτήματος από το αρμόδιο συλλογικό όργανο το οποίο στην συγκεκριμένη  περίπτωση είναι το Δημοτικό Συμβούλιο Νάουσας . </w:t>
      </w:r>
    </w:p>
    <w:p w:rsidR="0028131D" w:rsidRPr="00B87B57" w:rsidRDefault="0028131D" w:rsidP="000B6B7F">
      <w:pPr>
        <w:spacing w:line="360" w:lineRule="auto"/>
        <w:jc w:val="both"/>
        <w:rPr>
          <w:rFonts w:ascii="Arial" w:hAnsi="Arial" w:cs="Arial"/>
          <w:sz w:val="20"/>
          <w:szCs w:val="20"/>
        </w:rPr>
      </w:pPr>
      <w:r w:rsidRPr="00B87B57">
        <w:rPr>
          <w:rFonts w:ascii="Arial" w:hAnsi="Arial" w:cs="Arial"/>
          <w:sz w:val="20"/>
          <w:szCs w:val="20"/>
        </w:rPr>
        <w:t xml:space="preserve">             Κατόπιν των ανωτέρω, καλείται το Δημοτικό Συμβούλιο Νάουσας να δώσει τη σύμφωνη ή μη γνώμη  του, επί του αιτήματος εκδήλωσης ενδιαφέροντος του Δήμου Νάουσας για την συμμετοχή στο πρόγραμμα «ΕΚΠΟΝΗΣΗ ΤΟΠΙΚΩΝ ΠΟΛΕΟΔΟΜΙΚΩΝ ΣΧΕΔΙΩΝ» . </w:t>
      </w:r>
    </w:p>
    <w:p w:rsidR="0028131D" w:rsidRDefault="0028131D" w:rsidP="0028131D">
      <w:pPr>
        <w:jc w:val="both"/>
        <w:rPr>
          <w:rFonts w:ascii="Arial" w:hAnsi="Arial" w:cs="Arial"/>
          <w:sz w:val="22"/>
          <w:szCs w:val="22"/>
        </w:rPr>
      </w:pPr>
      <w:r>
        <w:rPr>
          <w:rFonts w:ascii="Arial" w:hAnsi="Arial" w:cs="Arial"/>
          <w:sz w:val="22"/>
          <w:szCs w:val="22"/>
        </w:rPr>
        <w:t xml:space="preserve"> </w:t>
      </w:r>
    </w:p>
    <w:p w:rsidR="007818EA" w:rsidRDefault="007818EA" w:rsidP="0028131D">
      <w:pPr>
        <w:jc w:val="both"/>
        <w:rPr>
          <w:rFonts w:ascii="Arial" w:hAnsi="Arial" w:cs="Arial"/>
          <w:sz w:val="22"/>
          <w:szCs w:val="22"/>
        </w:rPr>
      </w:pPr>
    </w:p>
    <w:p w:rsidR="00B87B57" w:rsidRDefault="00442DAF" w:rsidP="0028131D">
      <w:pPr>
        <w:jc w:val="both"/>
        <w:rPr>
          <w:rFonts w:ascii="Arial" w:hAnsi="Arial" w:cs="Arial"/>
          <w:b/>
          <w:sz w:val="22"/>
          <w:szCs w:val="22"/>
        </w:rPr>
      </w:pPr>
      <w:r>
        <w:rPr>
          <w:rFonts w:ascii="Arial" w:hAnsi="Arial" w:cs="Arial"/>
          <w:sz w:val="22"/>
          <w:szCs w:val="22"/>
        </w:rPr>
        <w:t xml:space="preserve">                                                                                              </w:t>
      </w:r>
      <w:r w:rsidRPr="00442DAF">
        <w:rPr>
          <w:rFonts w:ascii="Arial" w:hAnsi="Arial" w:cs="Arial"/>
          <w:b/>
          <w:sz w:val="22"/>
          <w:szCs w:val="22"/>
        </w:rPr>
        <w:t>Ο ΕΙΣΗΓΗΤΗΣ</w:t>
      </w:r>
    </w:p>
    <w:p w:rsidR="00442DAF" w:rsidRPr="00442DAF" w:rsidRDefault="00442DAF" w:rsidP="0028131D">
      <w:pPr>
        <w:jc w:val="both"/>
        <w:rPr>
          <w:rFonts w:ascii="Arial" w:hAnsi="Arial" w:cs="Arial"/>
          <w:b/>
          <w:sz w:val="22"/>
          <w:szCs w:val="22"/>
        </w:rPr>
      </w:pPr>
    </w:p>
    <w:p w:rsidR="00B87B57" w:rsidRPr="00442DAF" w:rsidRDefault="00B87B57" w:rsidP="0028131D">
      <w:pPr>
        <w:jc w:val="both"/>
        <w:rPr>
          <w:rFonts w:ascii="Arial" w:hAnsi="Arial" w:cs="Arial"/>
          <w:b/>
          <w:sz w:val="22"/>
          <w:szCs w:val="22"/>
        </w:rPr>
      </w:pPr>
      <w:r w:rsidRPr="00442DAF">
        <w:rPr>
          <w:rFonts w:ascii="Arial" w:hAnsi="Arial" w:cs="Arial"/>
          <w:b/>
          <w:sz w:val="22"/>
          <w:szCs w:val="22"/>
        </w:rPr>
        <w:t xml:space="preserve">                                                                               </w:t>
      </w:r>
      <w:r w:rsidR="00442DAF" w:rsidRPr="00442DAF">
        <w:rPr>
          <w:rFonts w:ascii="Arial" w:hAnsi="Arial" w:cs="Arial"/>
          <w:b/>
          <w:sz w:val="22"/>
          <w:szCs w:val="22"/>
        </w:rPr>
        <w:t xml:space="preserve">    </w:t>
      </w:r>
      <w:r w:rsidRPr="00442DAF">
        <w:rPr>
          <w:rFonts w:ascii="Arial" w:hAnsi="Arial" w:cs="Arial"/>
          <w:b/>
          <w:sz w:val="22"/>
          <w:szCs w:val="22"/>
        </w:rPr>
        <w:t>Ο  ΔΗΜΑΡΧΟΣ  ΝΑΟΥΣΑΣ</w:t>
      </w:r>
    </w:p>
    <w:p w:rsidR="00B87B57" w:rsidRPr="00442DAF" w:rsidRDefault="00B87B57" w:rsidP="0028131D">
      <w:pPr>
        <w:jc w:val="both"/>
        <w:rPr>
          <w:rFonts w:ascii="Arial" w:hAnsi="Arial" w:cs="Arial"/>
          <w:b/>
          <w:sz w:val="22"/>
          <w:szCs w:val="22"/>
        </w:rPr>
      </w:pPr>
    </w:p>
    <w:p w:rsidR="00B87B57" w:rsidRPr="00442DAF" w:rsidRDefault="00B87B57" w:rsidP="0028131D">
      <w:pPr>
        <w:jc w:val="both"/>
        <w:rPr>
          <w:rFonts w:ascii="Arial" w:hAnsi="Arial" w:cs="Arial"/>
          <w:b/>
          <w:sz w:val="22"/>
          <w:szCs w:val="22"/>
        </w:rPr>
      </w:pPr>
    </w:p>
    <w:p w:rsidR="00B87B57" w:rsidRPr="00442DAF" w:rsidRDefault="00B87B57" w:rsidP="0028131D">
      <w:pPr>
        <w:jc w:val="both"/>
        <w:rPr>
          <w:rFonts w:ascii="Arial" w:hAnsi="Arial" w:cs="Arial"/>
          <w:b/>
          <w:sz w:val="22"/>
          <w:szCs w:val="22"/>
        </w:rPr>
      </w:pPr>
    </w:p>
    <w:p w:rsidR="00B87B57" w:rsidRPr="00442DAF" w:rsidRDefault="00B87B57" w:rsidP="0028131D">
      <w:pPr>
        <w:jc w:val="both"/>
        <w:rPr>
          <w:rFonts w:ascii="Arial" w:hAnsi="Arial" w:cs="Arial"/>
          <w:b/>
          <w:sz w:val="22"/>
          <w:szCs w:val="22"/>
        </w:rPr>
      </w:pPr>
    </w:p>
    <w:p w:rsidR="00B87B57" w:rsidRPr="00442DAF" w:rsidRDefault="00B87B57" w:rsidP="0028131D">
      <w:pPr>
        <w:jc w:val="both"/>
        <w:rPr>
          <w:rFonts w:ascii="Arial" w:hAnsi="Arial" w:cs="Arial"/>
          <w:b/>
          <w:sz w:val="22"/>
          <w:szCs w:val="22"/>
        </w:rPr>
      </w:pPr>
    </w:p>
    <w:p w:rsidR="00B87B57" w:rsidRPr="00442DAF" w:rsidRDefault="00B87B57" w:rsidP="0028131D">
      <w:pPr>
        <w:jc w:val="both"/>
        <w:rPr>
          <w:rFonts w:ascii="Arial" w:hAnsi="Arial" w:cs="Arial"/>
          <w:b/>
          <w:sz w:val="22"/>
          <w:szCs w:val="22"/>
        </w:rPr>
      </w:pPr>
      <w:r w:rsidRPr="00442DAF">
        <w:rPr>
          <w:rFonts w:ascii="Arial" w:hAnsi="Arial" w:cs="Arial"/>
          <w:b/>
          <w:sz w:val="22"/>
          <w:szCs w:val="22"/>
        </w:rPr>
        <w:t xml:space="preserve">                                                                               </w:t>
      </w:r>
      <w:r w:rsidR="00442DAF" w:rsidRPr="00442DAF">
        <w:rPr>
          <w:rFonts w:ascii="Arial" w:hAnsi="Arial" w:cs="Arial"/>
          <w:b/>
          <w:sz w:val="22"/>
          <w:szCs w:val="22"/>
        </w:rPr>
        <w:t xml:space="preserve">    </w:t>
      </w:r>
      <w:r w:rsidRPr="00442DAF">
        <w:rPr>
          <w:rFonts w:ascii="Arial" w:hAnsi="Arial" w:cs="Arial"/>
          <w:b/>
          <w:sz w:val="22"/>
          <w:szCs w:val="22"/>
        </w:rPr>
        <w:t>ΝΙΚΟΛΑΟΣ ΚΑΡΑΝΙΚΟΛΑΣ</w:t>
      </w:r>
    </w:p>
    <w:p w:rsidR="00B87B57" w:rsidRPr="00442DAF" w:rsidRDefault="00B87B57" w:rsidP="0028131D">
      <w:pPr>
        <w:jc w:val="both"/>
        <w:rPr>
          <w:rFonts w:ascii="Arial" w:hAnsi="Arial" w:cs="Arial"/>
          <w:b/>
          <w:sz w:val="22"/>
          <w:szCs w:val="22"/>
        </w:rPr>
      </w:pPr>
    </w:p>
    <w:p w:rsidR="00B87B57" w:rsidRDefault="00B87B57" w:rsidP="0028131D">
      <w:pPr>
        <w:jc w:val="both"/>
        <w:rPr>
          <w:rFonts w:ascii="Arial" w:hAnsi="Arial" w:cs="Arial"/>
          <w:sz w:val="22"/>
          <w:szCs w:val="22"/>
        </w:rPr>
      </w:pPr>
    </w:p>
    <w:p w:rsidR="00997268" w:rsidRPr="00A0366D" w:rsidRDefault="00997268" w:rsidP="00997268">
      <w:pPr>
        <w:rPr>
          <w:rFonts w:ascii="Arial" w:hAnsi="Arial" w:cs="Arial"/>
          <w:sz w:val="18"/>
          <w:szCs w:val="18"/>
        </w:rPr>
      </w:pPr>
      <w:r w:rsidRPr="00A0366D">
        <w:rPr>
          <w:rFonts w:ascii="Arial" w:hAnsi="Arial" w:cs="Arial"/>
          <w:sz w:val="18"/>
          <w:szCs w:val="18"/>
        </w:rPr>
        <w:t xml:space="preserve">                                                                                                                  </w:t>
      </w:r>
    </w:p>
    <w:p w:rsidR="00997268" w:rsidRPr="00A0366D" w:rsidRDefault="00997268" w:rsidP="00997268">
      <w:pPr>
        <w:jc w:val="both"/>
        <w:rPr>
          <w:rFonts w:ascii="Arial" w:hAnsi="Arial" w:cs="Arial"/>
          <w:b/>
          <w:sz w:val="18"/>
          <w:szCs w:val="18"/>
        </w:rPr>
      </w:pPr>
      <w:r w:rsidRPr="00A0366D">
        <w:rPr>
          <w:rFonts w:ascii="Arial" w:hAnsi="Arial" w:cs="Arial"/>
          <w:sz w:val="18"/>
          <w:szCs w:val="18"/>
        </w:rPr>
        <w:t xml:space="preserve"> </w:t>
      </w:r>
      <w:r w:rsidRPr="00A0366D">
        <w:rPr>
          <w:rFonts w:ascii="Arial" w:hAnsi="Arial" w:cs="Arial"/>
          <w:b/>
          <w:sz w:val="18"/>
          <w:szCs w:val="18"/>
          <w:u w:val="single"/>
        </w:rPr>
        <w:t xml:space="preserve">Ε.Δ.                                                                                                     </w:t>
      </w:r>
      <w:r w:rsidRPr="00A0366D">
        <w:rPr>
          <w:rFonts w:ascii="Arial" w:hAnsi="Arial" w:cs="Arial"/>
          <w:b/>
          <w:sz w:val="18"/>
          <w:szCs w:val="18"/>
        </w:rPr>
        <w:t xml:space="preserve">     </w:t>
      </w:r>
    </w:p>
    <w:p w:rsidR="00997268" w:rsidRDefault="00B760C0" w:rsidP="00997268">
      <w:pPr>
        <w:numPr>
          <w:ilvl w:val="0"/>
          <w:numId w:val="4"/>
        </w:numPr>
        <w:suppressAutoHyphens w:val="0"/>
        <w:jc w:val="both"/>
        <w:rPr>
          <w:rFonts w:ascii="Arial" w:hAnsi="Arial" w:cs="Arial"/>
          <w:b/>
          <w:sz w:val="18"/>
          <w:szCs w:val="18"/>
        </w:rPr>
      </w:pPr>
      <w:r>
        <w:rPr>
          <w:rFonts w:ascii="Arial" w:hAnsi="Arial" w:cs="Arial"/>
          <w:b/>
          <w:sz w:val="18"/>
          <w:szCs w:val="18"/>
        </w:rPr>
        <w:t>Γραφείο Δημάρχου Νάουσας</w:t>
      </w:r>
    </w:p>
    <w:p w:rsidR="00B760C0" w:rsidRDefault="00B760C0" w:rsidP="00997268">
      <w:pPr>
        <w:numPr>
          <w:ilvl w:val="0"/>
          <w:numId w:val="4"/>
        </w:numPr>
        <w:suppressAutoHyphens w:val="0"/>
        <w:jc w:val="both"/>
        <w:rPr>
          <w:rFonts w:ascii="Arial" w:hAnsi="Arial" w:cs="Arial"/>
          <w:b/>
          <w:sz w:val="18"/>
          <w:szCs w:val="18"/>
        </w:rPr>
      </w:pPr>
      <w:r>
        <w:rPr>
          <w:rFonts w:ascii="Arial" w:hAnsi="Arial" w:cs="Arial"/>
          <w:b/>
          <w:sz w:val="18"/>
          <w:szCs w:val="18"/>
        </w:rPr>
        <w:t>Γ.Γ. Δήμου Νάουσας</w:t>
      </w:r>
    </w:p>
    <w:p w:rsidR="00B760C0" w:rsidRPr="00A0366D" w:rsidRDefault="00B760C0" w:rsidP="00997268">
      <w:pPr>
        <w:numPr>
          <w:ilvl w:val="0"/>
          <w:numId w:val="4"/>
        </w:numPr>
        <w:suppressAutoHyphens w:val="0"/>
        <w:jc w:val="both"/>
        <w:rPr>
          <w:rFonts w:ascii="Arial" w:hAnsi="Arial" w:cs="Arial"/>
          <w:b/>
          <w:sz w:val="18"/>
          <w:szCs w:val="18"/>
        </w:rPr>
      </w:pPr>
      <w:r>
        <w:rPr>
          <w:rFonts w:ascii="Arial" w:hAnsi="Arial" w:cs="Arial"/>
          <w:b/>
          <w:sz w:val="18"/>
          <w:szCs w:val="18"/>
        </w:rPr>
        <w:t>Προϊστάμενος Δ/νσης Υ.ΔΟΜ.</w:t>
      </w:r>
    </w:p>
    <w:p w:rsidR="00997268" w:rsidRPr="00A0366D" w:rsidRDefault="00B760C0" w:rsidP="00997268">
      <w:pPr>
        <w:numPr>
          <w:ilvl w:val="0"/>
          <w:numId w:val="4"/>
        </w:numPr>
        <w:suppressAutoHyphens w:val="0"/>
        <w:jc w:val="both"/>
        <w:rPr>
          <w:rFonts w:ascii="Arial" w:hAnsi="Arial" w:cs="Arial"/>
          <w:b/>
          <w:sz w:val="18"/>
          <w:szCs w:val="18"/>
        </w:rPr>
      </w:pPr>
      <w:r>
        <w:rPr>
          <w:rFonts w:ascii="Arial" w:hAnsi="Arial" w:cs="Arial"/>
          <w:b/>
          <w:sz w:val="18"/>
          <w:szCs w:val="18"/>
        </w:rPr>
        <w:t xml:space="preserve">Προϊστάμενος Τμήματος Πολεοδομικών Εφαρμογών </w:t>
      </w:r>
      <w:r w:rsidR="00997268" w:rsidRPr="00A0366D">
        <w:rPr>
          <w:rFonts w:ascii="Arial" w:hAnsi="Arial" w:cs="Arial"/>
          <w:b/>
          <w:sz w:val="18"/>
          <w:szCs w:val="18"/>
        </w:rPr>
        <w:t xml:space="preserve"> </w:t>
      </w:r>
    </w:p>
    <w:p w:rsidR="00B760C0" w:rsidRDefault="00B760C0" w:rsidP="00997268">
      <w:pPr>
        <w:numPr>
          <w:ilvl w:val="0"/>
          <w:numId w:val="4"/>
        </w:numPr>
        <w:suppressAutoHyphens w:val="0"/>
        <w:jc w:val="both"/>
        <w:rPr>
          <w:rFonts w:ascii="Arial" w:hAnsi="Arial" w:cs="Arial"/>
          <w:b/>
          <w:sz w:val="18"/>
          <w:szCs w:val="18"/>
        </w:rPr>
      </w:pPr>
      <w:r>
        <w:rPr>
          <w:rFonts w:ascii="Arial" w:hAnsi="Arial" w:cs="Arial"/>
          <w:b/>
          <w:sz w:val="18"/>
          <w:szCs w:val="18"/>
        </w:rPr>
        <w:t>Π. Ξανθοπούλου</w:t>
      </w:r>
    </w:p>
    <w:p w:rsidR="00997268" w:rsidRPr="00A0366D" w:rsidRDefault="00997268" w:rsidP="00997268">
      <w:pPr>
        <w:numPr>
          <w:ilvl w:val="0"/>
          <w:numId w:val="4"/>
        </w:numPr>
        <w:suppressAutoHyphens w:val="0"/>
        <w:jc w:val="both"/>
        <w:rPr>
          <w:rFonts w:ascii="Arial" w:hAnsi="Arial" w:cs="Arial"/>
          <w:b/>
          <w:sz w:val="18"/>
          <w:szCs w:val="18"/>
        </w:rPr>
      </w:pPr>
      <w:r w:rsidRPr="00A0366D">
        <w:rPr>
          <w:rFonts w:ascii="Arial" w:hAnsi="Arial" w:cs="Arial"/>
          <w:b/>
          <w:sz w:val="18"/>
          <w:szCs w:val="18"/>
        </w:rPr>
        <w:t xml:space="preserve">Δ. Καπάρας    </w:t>
      </w:r>
    </w:p>
    <w:p w:rsidR="00705760" w:rsidRPr="00B760C0" w:rsidRDefault="00997268" w:rsidP="00A91306">
      <w:pPr>
        <w:numPr>
          <w:ilvl w:val="0"/>
          <w:numId w:val="4"/>
        </w:numPr>
        <w:jc w:val="both"/>
        <w:rPr>
          <w:rFonts w:asciiTheme="minorHAnsi" w:hAnsiTheme="minorHAnsi" w:cstheme="minorHAnsi"/>
          <w:sz w:val="22"/>
          <w:szCs w:val="22"/>
        </w:rPr>
      </w:pPr>
      <w:r w:rsidRPr="00B760C0">
        <w:rPr>
          <w:rFonts w:ascii="Arial" w:hAnsi="Arial" w:cs="Arial"/>
          <w:b/>
          <w:sz w:val="18"/>
          <w:szCs w:val="18"/>
        </w:rPr>
        <w:t xml:space="preserve">αρχείο </w:t>
      </w:r>
      <w:r w:rsidRPr="00B760C0">
        <w:rPr>
          <w:rFonts w:ascii="Arial" w:hAnsi="Arial" w:cs="Arial"/>
          <w:b/>
          <w:bCs/>
          <w:sz w:val="18"/>
          <w:szCs w:val="18"/>
        </w:rPr>
        <w:t>e-Πολεοδομίας</w:t>
      </w:r>
    </w:p>
    <w:p w:rsidR="00DD4D05" w:rsidRDefault="00DD4D05" w:rsidP="00DD4D05">
      <w:pPr>
        <w:jc w:val="both"/>
        <w:rPr>
          <w:rFonts w:ascii="Arial" w:hAnsi="Arial" w:cs="Arial"/>
          <w:b/>
          <w:sz w:val="20"/>
          <w:szCs w:val="20"/>
        </w:rPr>
      </w:pPr>
    </w:p>
    <w:sectPr w:rsidR="00DD4D05" w:rsidSect="003E5E45">
      <w:footerReference w:type="default" r:id="rId1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26E" w:rsidRDefault="0049226E" w:rsidP="00C907D2">
      <w:r>
        <w:separator/>
      </w:r>
    </w:p>
  </w:endnote>
  <w:endnote w:type="continuationSeparator" w:id="1">
    <w:p w:rsidR="0049226E" w:rsidRDefault="0049226E" w:rsidP="00C907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0053"/>
      <w:docPartObj>
        <w:docPartGallery w:val="Page Numbers (Bottom of Page)"/>
        <w:docPartUnique/>
      </w:docPartObj>
    </w:sdtPr>
    <w:sdtContent>
      <w:p w:rsidR="00E54046" w:rsidRDefault="00C558A1">
        <w:pPr>
          <w:pStyle w:val="a6"/>
          <w:jc w:val="center"/>
        </w:pPr>
        <w:fldSimple w:instr=" PAGE   \* MERGEFORMAT ">
          <w:r w:rsidR="00C4067E">
            <w:rPr>
              <w:noProof/>
            </w:rPr>
            <w:t>1</w:t>
          </w:r>
        </w:fldSimple>
      </w:p>
    </w:sdtContent>
  </w:sdt>
  <w:p w:rsidR="00E54046" w:rsidRDefault="00E540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26E" w:rsidRDefault="0049226E" w:rsidP="00C907D2">
      <w:r>
        <w:separator/>
      </w:r>
    </w:p>
  </w:footnote>
  <w:footnote w:type="continuationSeparator" w:id="1">
    <w:p w:rsidR="0049226E" w:rsidRDefault="0049226E" w:rsidP="00C907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1A6D"/>
    <w:multiLevelType w:val="hybridMultilevel"/>
    <w:tmpl w:val="EDDCD88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nsid w:val="10677D6F"/>
    <w:multiLevelType w:val="hybridMultilevel"/>
    <w:tmpl w:val="804EA682"/>
    <w:lvl w:ilvl="0" w:tplc="1C3A4662">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nsid w:val="164E5686"/>
    <w:multiLevelType w:val="hybridMultilevel"/>
    <w:tmpl w:val="43E04432"/>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D962CC7"/>
    <w:multiLevelType w:val="hybridMultilevel"/>
    <w:tmpl w:val="CC88F674"/>
    <w:lvl w:ilvl="0" w:tplc="6D0E1E5A">
      <w:start w:val="1"/>
      <w:numFmt w:val="decimal"/>
      <w:lvlText w:val="%1."/>
      <w:lvlJc w:val="left"/>
      <w:pPr>
        <w:ind w:left="1854" w:hanging="360"/>
      </w:pPr>
      <w:rPr>
        <w:rFont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4">
    <w:nsid w:val="4547668E"/>
    <w:multiLevelType w:val="hybridMultilevel"/>
    <w:tmpl w:val="4A2E3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B3563B7"/>
    <w:multiLevelType w:val="hybridMultilevel"/>
    <w:tmpl w:val="D8D29B66"/>
    <w:lvl w:ilvl="0" w:tplc="19B484DE">
      <w:start w:val="1"/>
      <w:numFmt w:val="decimal"/>
      <w:lvlText w:val="%1)"/>
      <w:lvlJc w:val="left"/>
      <w:pPr>
        <w:ind w:left="689" w:hanging="360"/>
      </w:pPr>
      <w:rPr>
        <w:rFonts w:hint="default"/>
      </w:rPr>
    </w:lvl>
    <w:lvl w:ilvl="1" w:tplc="04080019" w:tentative="1">
      <w:start w:val="1"/>
      <w:numFmt w:val="lowerLetter"/>
      <w:lvlText w:val="%2."/>
      <w:lvlJc w:val="left"/>
      <w:pPr>
        <w:ind w:left="1409" w:hanging="360"/>
      </w:pPr>
    </w:lvl>
    <w:lvl w:ilvl="2" w:tplc="0408001B" w:tentative="1">
      <w:start w:val="1"/>
      <w:numFmt w:val="lowerRoman"/>
      <w:lvlText w:val="%3."/>
      <w:lvlJc w:val="right"/>
      <w:pPr>
        <w:ind w:left="2129" w:hanging="180"/>
      </w:pPr>
    </w:lvl>
    <w:lvl w:ilvl="3" w:tplc="0408000F" w:tentative="1">
      <w:start w:val="1"/>
      <w:numFmt w:val="decimal"/>
      <w:lvlText w:val="%4."/>
      <w:lvlJc w:val="left"/>
      <w:pPr>
        <w:ind w:left="2849" w:hanging="360"/>
      </w:pPr>
    </w:lvl>
    <w:lvl w:ilvl="4" w:tplc="04080019" w:tentative="1">
      <w:start w:val="1"/>
      <w:numFmt w:val="lowerLetter"/>
      <w:lvlText w:val="%5."/>
      <w:lvlJc w:val="left"/>
      <w:pPr>
        <w:ind w:left="3569" w:hanging="360"/>
      </w:pPr>
    </w:lvl>
    <w:lvl w:ilvl="5" w:tplc="0408001B" w:tentative="1">
      <w:start w:val="1"/>
      <w:numFmt w:val="lowerRoman"/>
      <w:lvlText w:val="%6."/>
      <w:lvlJc w:val="right"/>
      <w:pPr>
        <w:ind w:left="4289" w:hanging="180"/>
      </w:pPr>
    </w:lvl>
    <w:lvl w:ilvl="6" w:tplc="0408000F" w:tentative="1">
      <w:start w:val="1"/>
      <w:numFmt w:val="decimal"/>
      <w:lvlText w:val="%7."/>
      <w:lvlJc w:val="left"/>
      <w:pPr>
        <w:ind w:left="5009" w:hanging="360"/>
      </w:pPr>
    </w:lvl>
    <w:lvl w:ilvl="7" w:tplc="04080019" w:tentative="1">
      <w:start w:val="1"/>
      <w:numFmt w:val="lowerLetter"/>
      <w:lvlText w:val="%8."/>
      <w:lvlJc w:val="left"/>
      <w:pPr>
        <w:ind w:left="5729" w:hanging="360"/>
      </w:pPr>
    </w:lvl>
    <w:lvl w:ilvl="8" w:tplc="0408001B" w:tentative="1">
      <w:start w:val="1"/>
      <w:numFmt w:val="lowerRoman"/>
      <w:lvlText w:val="%9."/>
      <w:lvlJc w:val="right"/>
      <w:pPr>
        <w:ind w:left="6449" w:hanging="180"/>
      </w:pPr>
    </w:lvl>
  </w:abstractNum>
  <w:abstractNum w:abstractNumId="6">
    <w:nsid w:val="64183E57"/>
    <w:multiLevelType w:val="hybridMultilevel"/>
    <w:tmpl w:val="7B5E330A"/>
    <w:lvl w:ilvl="0" w:tplc="0408000F">
      <w:start w:val="1"/>
      <w:numFmt w:val="decimal"/>
      <w:lvlText w:val="%1."/>
      <w:lvlJc w:val="left"/>
      <w:pPr>
        <w:ind w:left="78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7">
    <w:nsid w:val="673F34A7"/>
    <w:multiLevelType w:val="hybridMultilevel"/>
    <w:tmpl w:val="22FEBB0A"/>
    <w:lvl w:ilvl="0" w:tplc="FF18BE6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8">
    <w:nsid w:val="6D117BB6"/>
    <w:multiLevelType w:val="hybridMultilevel"/>
    <w:tmpl w:val="B22EFD8C"/>
    <w:lvl w:ilvl="0" w:tplc="6D0E1E5A">
      <w:start w:val="1"/>
      <w:numFmt w:val="decimal"/>
      <w:lvlText w:val="%1."/>
      <w:lvlJc w:val="left"/>
      <w:pPr>
        <w:ind w:left="644" w:hanging="360"/>
      </w:pPr>
      <w:rPr>
        <w:rFonts w:hint="default"/>
      </w:rPr>
    </w:lvl>
    <w:lvl w:ilvl="1" w:tplc="04080011">
      <w:start w:val="1"/>
      <w:numFmt w:val="decimal"/>
      <w:lvlText w:val="%2)"/>
      <w:lvlJc w:val="left"/>
      <w:pPr>
        <w:ind w:left="1506" w:hanging="360"/>
      </w:pPr>
      <w:rPr>
        <w:rFonts w:hint="default"/>
      </w:r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9">
    <w:nsid w:val="753A1387"/>
    <w:multiLevelType w:val="hybridMultilevel"/>
    <w:tmpl w:val="20CC90C6"/>
    <w:lvl w:ilvl="0" w:tplc="62C6A434">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0">
    <w:nsid w:val="7C1F0AA3"/>
    <w:multiLevelType w:val="singleLevel"/>
    <w:tmpl w:val="7436DF32"/>
    <w:lvl w:ilvl="0">
      <w:start w:val="1"/>
      <w:numFmt w:val="decimal"/>
      <w:lvlText w:val="%1. "/>
      <w:legacy w:legacy="1" w:legacySpace="0" w:legacyIndent="283"/>
      <w:lvlJc w:val="left"/>
      <w:pPr>
        <w:ind w:left="283" w:hanging="283"/>
      </w:pPr>
      <w:rPr>
        <w:rFonts w:ascii="Arial" w:hAnsi="Arial" w:cs="Arial" w:hint="default"/>
        <w:b/>
        <w:i w:val="0"/>
        <w:sz w:val="20"/>
        <w:u w:val="none"/>
      </w:rPr>
    </w:lvl>
  </w:abstractNum>
  <w:num w:numId="1">
    <w:abstractNumId w:val="5"/>
  </w:num>
  <w:num w:numId="2">
    <w:abstractNumId w:val="4"/>
  </w:num>
  <w:num w:numId="3">
    <w:abstractNumId w:val="2"/>
  </w:num>
  <w:num w:numId="4">
    <w:abstractNumId w:val="10"/>
  </w:num>
  <w:num w:numId="5">
    <w:abstractNumId w:val="6"/>
  </w:num>
  <w:num w:numId="6">
    <w:abstractNumId w:val="7"/>
  </w:num>
  <w:num w:numId="7">
    <w:abstractNumId w:val="1"/>
  </w:num>
  <w:num w:numId="8">
    <w:abstractNumId w:val="0"/>
  </w:num>
  <w:num w:numId="9">
    <w:abstractNumId w:val="9"/>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36659"/>
    <w:rsid w:val="000012B2"/>
    <w:rsid w:val="00007CEF"/>
    <w:rsid w:val="00011F73"/>
    <w:rsid w:val="00017EA4"/>
    <w:rsid w:val="00021337"/>
    <w:rsid w:val="000224BD"/>
    <w:rsid w:val="00033EA1"/>
    <w:rsid w:val="000347F5"/>
    <w:rsid w:val="00060E49"/>
    <w:rsid w:val="00063B36"/>
    <w:rsid w:val="00084C49"/>
    <w:rsid w:val="00087049"/>
    <w:rsid w:val="000B6B7F"/>
    <w:rsid w:val="000C2494"/>
    <w:rsid w:val="000D2408"/>
    <w:rsid w:val="000D5F60"/>
    <w:rsid w:val="000D7314"/>
    <w:rsid w:val="000E1D7F"/>
    <w:rsid w:val="000E1F83"/>
    <w:rsid w:val="000E7C1F"/>
    <w:rsid w:val="00111843"/>
    <w:rsid w:val="00131943"/>
    <w:rsid w:val="001322F4"/>
    <w:rsid w:val="00133899"/>
    <w:rsid w:val="00140577"/>
    <w:rsid w:val="00141D5C"/>
    <w:rsid w:val="001461A0"/>
    <w:rsid w:val="001616A5"/>
    <w:rsid w:val="00172E3D"/>
    <w:rsid w:val="001809C5"/>
    <w:rsid w:val="001912F1"/>
    <w:rsid w:val="001A2E0F"/>
    <w:rsid w:val="001A5C68"/>
    <w:rsid w:val="001B3489"/>
    <w:rsid w:val="001D109D"/>
    <w:rsid w:val="001D2C9A"/>
    <w:rsid w:val="001E1D58"/>
    <w:rsid w:val="001E2359"/>
    <w:rsid w:val="001E41C3"/>
    <w:rsid w:val="0020686C"/>
    <w:rsid w:val="002144C2"/>
    <w:rsid w:val="002266C4"/>
    <w:rsid w:val="00235A55"/>
    <w:rsid w:val="00245438"/>
    <w:rsid w:val="00264D37"/>
    <w:rsid w:val="00265630"/>
    <w:rsid w:val="0028131D"/>
    <w:rsid w:val="00284BB6"/>
    <w:rsid w:val="002A4E8D"/>
    <w:rsid w:val="002A5B59"/>
    <w:rsid w:val="002C3EDC"/>
    <w:rsid w:val="002C5EA2"/>
    <w:rsid w:val="002C6C85"/>
    <w:rsid w:val="002D2281"/>
    <w:rsid w:val="002E0AAD"/>
    <w:rsid w:val="002E5CB4"/>
    <w:rsid w:val="00300F6F"/>
    <w:rsid w:val="00302B1E"/>
    <w:rsid w:val="00313941"/>
    <w:rsid w:val="003163B9"/>
    <w:rsid w:val="00332AF8"/>
    <w:rsid w:val="00344B48"/>
    <w:rsid w:val="003458AA"/>
    <w:rsid w:val="00350E3B"/>
    <w:rsid w:val="0035132D"/>
    <w:rsid w:val="003526D6"/>
    <w:rsid w:val="00356669"/>
    <w:rsid w:val="00360DB0"/>
    <w:rsid w:val="0036780E"/>
    <w:rsid w:val="00371A82"/>
    <w:rsid w:val="00373043"/>
    <w:rsid w:val="00386DD9"/>
    <w:rsid w:val="00387C85"/>
    <w:rsid w:val="00391EF8"/>
    <w:rsid w:val="00397444"/>
    <w:rsid w:val="003A715E"/>
    <w:rsid w:val="003B0D55"/>
    <w:rsid w:val="003C5385"/>
    <w:rsid w:val="003E5E45"/>
    <w:rsid w:val="003F3383"/>
    <w:rsid w:val="004016E1"/>
    <w:rsid w:val="0041584F"/>
    <w:rsid w:val="004230E7"/>
    <w:rsid w:val="00430147"/>
    <w:rsid w:val="00442DAF"/>
    <w:rsid w:val="00445904"/>
    <w:rsid w:val="00447C3A"/>
    <w:rsid w:val="00452916"/>
    <w:rsid w:val="0045478A"/>
    <w:rsid w:val="004646B9"/>
    <w:rsid w:val="00466166"/>
    <w:rsid w:val="00466379"/>
    <w:rsid w:val="0047032A"/>
    <w:rsid w:val="004732F7"/>
    <w:rsid w:val="0047358A"/>
    <w:rsid w:val="00476282"/>
    <w:rsid w:val="0048040B"/>
    <w:rsid w:val="00484796"/>
    <w:rsid w:val="0049226E"/>
    <w:rsid w:val="00495CA0"/>
    <w:rsid w:val="004A5936"/>
    <w:rsid w:val="004A5D7E"/>
    <w:rsid w:val="004A752D"/>
    <w:rsid w:val="004B4B2A"/>
    <w:rsid w:val="004D0851"/>
    <w:rsid w:val="004F1490"/>
    <w:rsid w:val="004F5908"/>
    <w:rsid w:val="00501D6C"/>
    <w:rsid w:val="00510593"/>
    <w:rsid w:val="00511FA4"/>
    <w:rsid w:val="00516608"/>
    <w:rsid w:val="00522439"/>
    <w:rsid w:val="00543DB0"/>
    <w:rsid w:val="005533FA"/>
    <w:rsid w:val="00570F2F"/>
    <w:rsid w:val="005725BB"/>
    <w:rsid w:val="00584306"/>
    <w:rsid w:val="00586FFD"/>
    <w:rsid w:val="00593394"/>
    <w:rsid w:val="00594916"/>
    <w:rsid w:val="00595466"/>
    <w:rsid w:val="005A0F2D"/>
    <w:rsid w:val="005A41B6"/>
    <w:rsid w:val="005A4825"/>
    <w:rsid w:val="005E349D"/>
    <w:rsid w:val="005F1CD3"/>
    <w:rsid w:val="00600628"/>
    <w:rsid w:val="00605C4C"/>
    <w:rsid w:val="0061055B"/>
    <w:rsid w:val="00620E27"/>
    <w:rsid w:val="00635952"/>
    <w:rsid w:val="006425B6"/>
    <w:rsid w:val="00642BCA"/>
    <w:rsid w:val="00644A4D"/>
    <w:rsid w:val="006502FF"/>
    <w:rsid w:val="006507A2"/>
    <w:rsid w:val="00651517"/>
    <w:rsid w:val="0065208E"/>
    <w:rsid w:val="0065217C"/>
    <w:rsid w:val="00671112"/>
    <w:rsid w:val="0067578A"/>
    <w:rsid w:val="00694C56"/>
    <w:rsid w:val="00696681"/>
    <w:rsid w:val="006B2B9A"/>
    <w:rsid w:val="006F11AC"/>
    <w:rsid w:val="00704221"/>
    <w:rsid w:val="00705760"/>
    <w:rsid w:val="00706AEA"/>
    <w:rsid w:val="00714EAF"/>
    <w:rsid w:val="00720130"/>
    <w:rsid w:val="00721DBF"/>
    <w:rsid w:val="00735691"/>
    <w:rsid w:val="00744851"/>
    <w:rsid w:val="00750098"/>
    <w:rsid w:val="00761AAA"/>
    <w:rsid w:val="00772A50"/>
    <w:rsid w:val="007747D3"/>
    <w:rsid w:val="007800C3"/>
    <w:rsid w:val="007818EA"/>
    <w:rsid w:val="007825CE"/>
    <w:rsid w:val="00783D86"/>
    <w:rsid w:val="007875BE"/>
    <w:rsid w:val="00790136"/>
    <w:rsid w:val="007B07ED"/>
    <w:rsid w:val="007B0FEA"/>
    <w:rsid w:val="007C0C53"/>
    <w:rsid w:val="007C7118"/>
    <w:rsid w:val="007D5B6D"/>
    <w:rsid w:val="007D75FC"/>
    <w:rsid w:val="007E7FD2"/>
    <w:rsid w:val="00807427"/>
    <w:rsid w:val="0081672F"/>
    <w:rsid w:val="00824FB1"/>
    <w:rsid w:val="008256E0"/>
    <w:rsid w:val="00842DB6"/>
    <w:rsid w:val="00862F78"/>
    <w:rsid w:val="00866286"/>
    <w:rsid w:val="00870692"/>
    <w:rsid w:val="008908F4"/>
    <w:rsid w:val="00892847"/>
    <w:rsid w:val="008B059C"/>
    <w:rsid w:val="008B26DE"/>
    <w:rsid w:val="008D400C"/>
    <w:rsid w:val="008D55C4"/>
    <w:rsid w:val="008D63C5"/>
    <w:rsid w:val="008F7998"/>
    <w:rsid w:val="00901986"/>
    <w:rsid w:val="009142C7"/>
    <w:rsid w:val="00914B8C"/>
    <w:rsid w:val="00917588"/>
    <w:rsid w:val="00925A45"/>
    <w:rsid w:val="00953CAF"/>
    <w:rsid w:val="0095540D"/>
    <w:rsid w:val="00957E82"/>
    <w:rsid w:val="00971860"/>
    <w:rsid w:val="009745F0"/>
    <w:rsid w:val="00975337"/>
    <w:rsid w:val="00975512"/>
    <w:rsid w:val="00977C11"/>
    <w:rsid w:val="0098173E"/>
    <w:rsid w:val="00985D25"/>
    <w:rsid w:val="00992BF0"/>
    <w:rsid w:val="00995814"/>
    <w:rsid w:val="00997268"/>
    <w:rsid w:val="009A75BA"/>
    <w:rsid w:val="009B19B2"/>
    <w:rsid w:val="009B4A0B"/>
    <w:rsid w:val="009B6D1B"/>
    <w:rsid w:val="009C3D7C"/>
    <w:rsid w:val="009D7507"/>
    <w:rsid w:val="009E0E1D"/>
    <w:rsid w:val="009F1437"/>
    <w:rsid w:val="009F1B08"/>
    <w:rsid w:val="00A0213E"/>
    <w:rsid w:val="00A12476"/>
    <w:rsid w:val="00A15353"/>
    <w:rsid w:val="00A368ED"/>
    <w:rsid w:val="00A42738"/>
    <w:rsid w:val="00A641EF"/>
    <w:rsid w:val="00A65CE3"/>
    <w:rsid w:val="00A87B65"/>
    <w:rsid w:val="00A91306"/>
    <w:rsid w:val="00A918B8"/>
    <w:rsid w:val="00AB14F8"/>
    <w:rsid w:val="00AC0AAF"/>
    <w:rsid w:val="00AC6374"/>
    <w:rsid w:val="00AD1FB7"/>
    <w:rsid w:val="00AD3695"/>
    <w:rsid w:val="00AE7CC9"/>
    <w:rsid w:val="00AF66BC"/>
    <w:rsid w:val="00B0207C"/>
    <w:rsid w:val="00B10940"/>
    <w:rsid w:val="00B21163"/>
    <w:rsid w:val="00B261FC"/>
    <w:rsid w:val="00B265FA"/>
    <w:rsid w:val="00B3650C"/>
    <w:rsid w:val="00B40239"/>
    <w:rsid w:val="00B41FD0"/>
    <w:rsid w:val="00B457E4"/>
    <w:rsid w:val="00B760C0"/>
    <w:rsid w:val="00B85B06"/>
    <w:rsid w:val="00B87B57"/>
    <w:rsid w:val="00B97117"/>
    <w:rsid w:val="00BA6E6D"/>
    <w:rsid w:val="00BA708F"/>
    <w:rsid w:val="00BA78E9"/>
    <w:rsid w:val="00BB0698"/>
    <w:rsid w:val="00BC4278"/>
    <w:rsid w:val="00BC70C0"/>
    <w:rsid w:val="00BD36BD"/>
    <w:rsid w:val="00BE0C01"/>
    <w:rsid w:val="00BF572C"/>
    <w:rsid w:val="00C10346"/>
    <w:rsid w:val="00C34CE4"/>
    <w:rsid w:val="00C4067E"/>
    <w:rsid w:val="00C47F87"/>
    <w:rsid w:val="00C54FA6"/>
    <w:rsid w:val="00C558A1"/>
    <w:rsid w:val="00C643C9"/>
    <w:rsid w:val="00C666E7"/>
    <w:rsid w:val="00C71331"/>
    <w:rsid w:val="00C71AD7"/>
    <w:rsid w:val="00C75EE6"/>
    <w:rsid w:val="00C762AC"/>
    <w:rsid w:val="00C813D5"/>
    <w:rsid w:val="00C907D2"/>
    <w:rsid w:val="00CA6500"/>
    <w:rsid w:val="00CC258C"/>
    <w:rsid w:val="00CC5132"/>
    <w:rsid w:val="00CC7930"/>
    <w:rsid w:val="00CD1AAB"/>
    <w:rsid w:val="00CD20ED"/>
    <w:rsid w:val="00CF2CEF"/>
    <w:rsid w:val="00D06D99"/>
    <w:rsid w:val="00D1145C"/>
    <w:rsid w:val="00D25B44"/>
    <w:rsid w:val="00D3206A"/>
    <w:rsid w:val="00D631AC"/>
    <w:rsid w:val="00D66A52"/>
    <w:rsid w:val="00D74D6C"/>
    <w:rsid w:val="00D9411B"/>
    <w:rsid w:val="00D970DF"/>
    <w:rsid w:val="00DA0070"/>
    <w:rsid w:val="00DA7F1C"/>
    <w:rsid w:val="00DB48D0"/>
    <w:rsid w:val="00DB586D"/>
    <w:rsid w:val="00DC26ED"/>
    <w:rsid w:val="00DC6AD3"/>
    <w:rsid w:val="00DD0F14"/>
    <w:rsid w:val="00DD3712"/>
    <w:rsid w:val="00DD4D05"/>
    <w:rsid w:val="00DD78B4"/>
    <w:rsid w:val="00DD7969"/>
    <w:rsid w:val="00DE147A"/>
    <w:rsid w:val="00DE211F"/>
    <w:rsid w:val="00DE21D3"/>
    <w:rsid w:val="00DF5FE8"/>
    <w:rsid w:val="00E1466A"/>
    <w:rsid w:val="00E17595"/>
    <w:rsid w:val="00E177AF"/>
    <w:rsid w:val="00E17E51"/>
    <w:rsid w:val="00E21751"/>
    <w:rsid w:val="00E37548"/>
    <w:rsid w:val="00E416D7"/>
    <w:rsid w:val="00E54046"/>
    <w:rsid w:val="00E65962"/>
    <w:rsid w:val="00E765BD"/>
    <w:rsid w:val="00E823BE"/>
    <w:rsid w:val="00E9405B"/>
    <w:rsid w:val="00E95193"/>
    <w:rsid w:val="00EA17AD"/>
    <w:rsid w:val="00EA5462"/>
    <w:rsid w:val="00EB4808"/>
    <w:rsid w:val="00EB6EFD"/>
    <w:rsid w:val="00EC6822"/>
    <w:rsid w:val="00ED052D"/>
    <w:rsid w:val="00ED0AC5"/>
    <w:rsid w:val="00ED447B"/>
    <w:rsid w:val="00EE25E2"/>
    <w:rsid w:val="00EF1397"/>
    <w:rsid w:val="00EF4758"/>
    <w:rsid w:val="00EF556F"/>
    <w:rsid w:val="00F16E81"/>
    <w:rsid w:val="00F23379"/>
    <w:rsid w:val="00F2750E"/>
    <w:rsid w:val="00F30D1E"/>
    <w:rsid w:val="00F33C61"/>
    <w:rsid w:val="00F36659"/>
    <w:rsid w:val="00F40646"/>
    <w:rsid w:val="00F460D7"/>
    <w:rsid w:val="00F673E5"/>
    <w:rsid w:val="00F678CD"/>
    <w:rsid w:val="00F77EEB"/>
    <w:rsid w:val="00F80812"/>
    <w:rsid w:val="00F95A00"/>
    <w:rsid w:val="00FA0A9B"/>
    <w:rsid w:val="00FA0ABF"/>
    <w:rsid w:val="00FB2CDF"/>
    <w:rsid w:val="00FB63BA"/>
    <w:rsid w:val="00FC1604"/>
    <w:rsid w:val="00FC4F0B"/>
    <w:rsid w:val="00FC5412"/>
    <w:rsid w:val="00FD7D60"/>
    <w:rsid w:val="00FE7D60"/>
    <w:rsid w:val="00FF4FA7"/>
    <w:rsid w:val="00FF72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color w:val="333333"/>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659"/>
    <w:pPr>
      <w:suppressAutoHyphens/>
      <w:spacing w:line="240" w:lineRule="auto"/>
    </w:pPr>
    <w:rPr>
      <w:rFonts w:ascii="Times New Roman" w:eastAsia="Times New Roman" w:hAnsi="Times New Roman" w:cs="Times New Roman"/>
      <w:color w:val="auto"/>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36659"/>
    <w:rPr>
      <w:color w:val="0000FF"/>
      <w:u w:val="single"/>
    </w:rPr>
  </w:style>
  <w:style w:type="paragraph" w:styleId="a3">
    <w:name w:val="Balloon Text"/>
    <w:basedOn w:val="a"/>
    <w:link w:val="Char"/>
    <w:uiPriority w:val="99"/>
    <w:semiHidden/>
    <w:unhideWhenUsed/>
    <w:rsid w:val="00BA6E6D"/>
    <w:rPr>
      <w:rFonts w:ascii="Tahoma" w:hAnsi="Tahoma" w:cs="Tahoma"/>
      <w:sz w:val="16"/>
      <w:szCs w:val="16"/>
    </w:rPr>
  </w:style>
  <w:style w:type="character" w:customStyle="1" w:styleId="Char">
    <w:name w:val="Κείμενο πλαισίου Char"/>
    <w:basedOn w:val="a0"/>
    <w:link w:val="a3"/>
    <w:uiPriority w:val="99"/>
    <w:semiHidden/>
    <w:rsid w:val="00BA6E6D"/>
    <w:rPr>
      <w:rFonts w:eastAsia="Times New Roman"/>
      <w:color w:val="auto"/>
      <w:sz w:val="16"/>
      <w:szCs w:val="16"/>
      <w:lang w:eastAsia="ar-SA"/>
    </w:rPr>
  </w:style>
  <w:style w:type="paragraph" w:styleId="a4">
    <w:name w:val="List Paragraph"/>
    <w:basedOn w:val="a"/>
    <w:uiPriority w:val="34"/>
    <w:qFormat/>
    <w:rsid w:val="00DB586D"/>
    <w:pPr>
      <w:ind w:left="720"/>
      <w:contextualSpacing/>
    </w:pPr>
  </w:style>
  <w:style w:type="paragraph" w:styleId="2">
    <w:name w:val="Body Text Indent 2"/>
    <w:basedOn w:val="a"/>
    <w:link w:val="2Char"/>
    <w:rsid w:val="00D74D6C"/>
    <w:pPr>
      <w:spacing w:after="120" w:line="480" w:lineRule="auto"/>
      <w:ind w:left="283"/>
    </w:pPr>
    <w:rPr>
      <w:rFonts w:ascii="Arial" w:hAnsi="Arial"/>
      <w:bCs/>
    </w:rPr>
  </w:style>
  <w:style w:type="character" w:customStyle="1" w:styleId="2Char">
    <w:name w:val="Σώμα κείμενου με εσοχή 2 Char"/>
    <w:basedOn w:val="a0"/>
    <w:link w:val="2"/>
    <w:rsid w:val="00D74D6C"/>
    <w:rPr>
      <w:rFonts w:ascii="Arial" w:eastAsia="Times New Roman" w:hAnsi="Arial" w:cs="Times New Roman"/>
      <w:bCs/>
      <w:color w:val="auto"/>
      <w:sz w:val="24"/>
      <w:szCs w:val="24"/>
      <w:lang w:eastAsia="ar-SA"/>
    </w:rPr>
  </w:style>
  <w:style w:type="paragraph" w:styleId="a5">
    <w:name w:val="header"/>
    <w:basedOn w:val="a"/>
    <w:link w:val="Char0"/>
    <w:uiPriority w:val="99"/>
    <w:unhideWhenUsed/>
    <w:rsid w:val="00C907D2"/>
    <w:pPr>
      <w:tabs>
        <w:tab w:val="center" w:pos="4153"/>
        <w:tab w:val="right" w:pos="8306"/>
      </w:tabs>
    </w:pPr>
  </w:style>
  <w:style w:type="character" w:customStyle="1" w:styleId="Char0">
    <w:name w:val="Κεφαλίδα Char"/>
    <w:basedOn w:val="a0"/>
    <w:link w:val="a5"/>
    <w:uiPriority w:val="99"/>
    <w:rsid w:val="00C907D2"/>
    <w:rPr>
      <w:rFonts w:ascii="Times New Roman" w:eastAsia="Times New Roman" w:hAnsi="Times New Roman" w:cs="Times New Roman"/>
      <w:color w:val="auto"/>
      <w:sz w:val="24"/>
      <w:szCs w:val="24"/>
      <w:lang w:eastAsia="ar-SA"/>
    </w:rPr>
  </w:style>
  <w:style w:type="paragraph" w:styleId="a6">
    <w:name w:val="footer"/>
    <w:basedOn w:val="a"/>
    <w:link w:val="Char1"/>
    <w:uiPriority w:val="99"/>
    <w:unhideWhenUsed/>
    <w:rsid w:val="00C907D2"/>
    <w:pPr>
      <w:tabs>
        <w:tab w:val="center" w:pos="4153"/>
        <w:tab w:val="right" w:pos="8306"/>
      </w:tabs>
    </w:pPr>
  </w:style>
  <w:style w:type="character" w:customStyle="1" w:styleId="Char1">
    <w:name w:val="Υποσέλιδο Char"/>
    <w:basedOn w:val="a0"/>
    <w:link w:val="a6"/>
    <w:uiPriority w:val="99"/>
    <w:rsid w:val="00C907D2"/>
    <w:rPr>
      <w:rFonts w:ascii="Times New Roman" w:eastAsia="Times New Roman" w:hAnsi="Times New Roman" w:cs="Times New Roman"/>
      <w:color w:val="auto"/>
      <w:sz w:val="24"/>
      <w:szCs w:val="24"/>
      <w:lang w:eastAsia="ar-SA"/>
    </w:rPr>
  </w:style>
  <w:style w:type="character" w:customStyle="1" w:styleId="FontStyle14">
    <w:name w:val="Font Style14"/>
    <w:basedOn w:val="a0"/>
    <w:rsid w:val="00997268"/>
    <w:rPr>
      <w:rFonts w:ascii="Arial" w:hAnsi="Arial" w:cs="Arial"/>
      <w:b/>
      <w:bCs/>
      <w:spacing w:val="-1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ww.%20naous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9F1B-132B-4DB5-8CD2-2979EB74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4294967267</TotalTime>
  <Pages>2</Pages>
  <Words>847</Words>
  <Characters>4578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xanthopoulou</dc:creator>
  <cp:lastModifiedBy>kaparas</cp:lastModifiedBy>
  <cp:revision>15</cp:revision>
  <cp:lastPrinted>2019-02-22T08:42:00Z</cp:lastPrinted>
  <dcterms:created xsi:type="dcterms:W3CDTF">2020-06-29T08:37:00Z</dcterms:created>
  <dcterms:modified xsi:type="dcterms:W3CDTF">2020-06-29T08:09:00Z</dcterms:modified>
</cp:coreProperties>
</file>